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1432" w14:textId="77777777" w:rsidR="008A7574" w:rsidRDefault="008A7574"/>
    <w:p w14:paraId="033EC8E4" w14:textId="77777777" w:rsidR="008A7574" w:rsidRPr="008A7574" w:rsidRDefault="008A7574" w:rsidP="008A7574">
      <w:pPr>
        <w:ind w:firstLine="4253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8A7574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267F4BF" wp14:editId="19252997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76B9" w14:textId="77777777" w:rsidR="008A7574" w:rsidRPr="008A7574" w:rsidRDefault="008A7574" w:rsidP="008A7574">
      <w:pP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</w:p>
    <w:p w14:paraId="0BB04AEA" w14:textId="77777777" w:rsidR="008A7574" w:rsidRPr="008A7574" w:rsidRDefault="008A7574" w:rsidP="008A7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574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14:paraId="0536A3DD" w14:textId="77777777" w:rsidR="008A7574" w:rsidRPr="008A7574" w:rsidRDefault="008A7574" w:rsidP="008A7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39193F" w14:textId="77777777" w:rsidR="008A7574" w:rsidRPr="008A7574" w:rsidRDefault="008A7574" w:rsidP="008A75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74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14:paraId="558A560F" w14:textId="77777777" w:rsidR="008A7574" w:rsidRDefault="008A7574" w:rsidP="008A75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74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14:paraId="2E67AC01" w14:textId="77777777" w:rsidR="00986DA2" w:rsidRPr="008A7574" w:rsidRDefault="00986DA2" w:rsidP="008A75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464ED" w14:textId="77777777" w:rsidR="008A7574" w:rsidRPr="008A7574" w:rsidRDefault="008A7574" w:rsidP="008A75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74">
        <w:rPr>
          <w:rFonts w:ascii="Times New Roman" w:eastAsia="Times New Roman" w:hAnsi="Times New Roman" w:cs="Times New Roman"/>
          <w:b/>
          <w:sz w:val="28"/>
          <w:szCs w:val="28"/>
        </w:rPr>
        <w:t>ДВАДЦЯТЬ ДРУГА  СЕСІЯ</w:t>
      </w:r>
    </w:p>
    <w:p w14:paraId="2470AC05" w14:textId="77777777" w:rsidR="008A7574" w:rsidRPr="008A7574" w:rsidRDefault="008A7574" w:rsidP="008A7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40014" w14:textId="0A84BAC0" w:rsidR="008A7574" w:rsidRPr="008A7574" w:rsidRDefault="008A7574" w:rsidP="008A75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8A757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8A7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14:paraId="1003C4F4" w14:textId="77777777" w:rsidR="008A7574" w:rsidRPr="008A7574" w:rsidRDefault="008A7574" w:rsidP="008A7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A77544" w14:textId="23C339C0" w:rsidR="008A7574" w:rsidRPr="008A7574" w:rsidRDefault="008A7574" w:rsidP="008A7574">
      <w:pPr>
        <w:shd w:val="clear" w:color="auto" w:fill="FFFFFF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A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39B2">
        <w:rPr>
          <w:rFonts w:ascii="Times New Roman" w:eastAsia="Times New Roman" w:hAnsi="Times New Roman" w:cs="Times New Roman"/>
          <w:b/>
          <w:sz w:val="28"/>
          <w:szCs w:val="28"/>
        </w:rPr>
        <w:t xml:space="preserve">01 серпня </w:t>
      </w:r>
      <w:r w:rsidRPr="008A7574">
        <w:rPr>
          <w:rFonts w:ascii="Times New Roman" w:eastAsia="Times New Roman" w:hAnsi="Times New Roman" w:cs="Times New Roman"/>
          <w:b/>
          <w:sz w:val="28"/>
          <w:szCs w:val="28"/>
        </w:rPr>
        <w:t xml:space="preserve">2023 року                                                        № </w:t>
      </w:r>
      <w:r w:rsidR="00986DA2">
        <w:rPr>
          <w:rFonts w:ascii="Times New Roman" w:eastAsia="Times New Roman" w:hAnsi="Times New Roman" w:cs="Times New Roman"/>
          <w:b/>
          <w:sz w:val="28"/>
          <w:szCs w:val="28"/>
        </w:rPr>
        <w:t>988</w:t>
      </w:r>
      <w:r w:rsidRPr="008A7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- 22</w:t>
      </w:r>
      <w:r w:rsidRPr="008A75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8A75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V</w:t>
      </w:r>
      <w:r w:rsidRPr="008A75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ІІІ</w:t>
      </w:r>
    </w:p>
    <w:p w14:paraId="65EE4A95" w14:textId="77777777" w:rsidR="008A7574" w:rsidRDefault="008A757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A7574" w:rsidRPr="009E0547" w14:paraId="68DD1715" w14:textId="77777777" w:rsidTr="00910C2D">
        <w:tc>
          <w:tcPr>
            <w:tcW w:w="5245" w:type="dxa"/>
          </w:tcPr>
          <w:p w14:paraId="5B47B44F" w14:textId="43AB1AE3" w:rsidR="008A7574" w:rsidRPr="009E0547" w:rsidRDefault="008A7574" w:rsidP="00986DA2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заборону публічного</w:t>
            </w:r>
            <w:r w:rsidR="0098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російськомовного</w:t>
            </w:r>
            <w:r w:rsidR="0098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продукту</w:t>
            </w:r>
            <w:r w:rsidR="0098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території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Тетіївської міської територіальної громади</w:t>
            </w:r>
          </w:p>
        </w:tc>
      </w:tr>
    </w:tbl>
    <w:p w14:paraId="0DE39F83" w14:textId="77777777" w:rsidR="008A7574" w:rsidRPr="009E0547" w:rsidRDefault="008A7574" w:rsidP="008A75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</w:tabs>
        <w:ind w:right="5214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57B233E8" w14:textId="1633461E" w:rsidR="008A7574" w:rsidRPr="00986DA2" w:rsidRDefault="008A7574" w:rsidP="00986D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 w:rsidRPr="004C530B">
        <w:rPr>
          <w:rFonts w:ascii="Times New Roman" w:hAnsi="Times New Roman" w:cs="Times New Roman"/>
          <w:sz w:val="28"/>
          <w:szCs w:val="28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530B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26</w:t>
      </w:r>
      <w:r w:rsidRPr="004C530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30B">
        <w:rPr>
          <w:rFonts w:ascii="Times New Roman" w:hAnsi="Times New Roman" w:cs="Times New Roman"/>
          <w:sz w:val="28"/>
          <w:szCs w:val="28"/>
        </w:rPr>
        <w:t xml:space="preserve"> </w:t>
      </w:r>
      <w:r w:rsidRPr="005F6A5C">
        <w:rPr>
          <w:rFonts w:ascii="Times New Roman" w:hAnsi="Times New Roman" w:cs="Times New Roman"/>
          <w:sz w:val="28"/>
          <w:szCs w:val="28"/>
        </w:rPr>
        <w:t>законів України «Про забезпечення функціонування української мови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5C">
        <w:rPr>
          <w:rFonts w:ascii="Times New Roman" w:hAnsi="Times New Roman" w:cs="Times New Roman"/>
          <w:sz w:val="28"/>
          <w:szCs w:val="28"/>
        </w:rPr>
        <w:t xml:space="preserve">державної», «Про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Pr="005F6A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BF275C">
        <w:rPr>
          <w:rFonts w:ascii="Times New Roman" w:hAnsi="Times New Roman" w:cs="Times New Roman"/>
          <w:sz w:val="28"/>
          <w:szCs w:val="28"/>
        </w:rPr>
        <w:t>захисту українського інформаційного простору від гібридних впливів держави-агресора</w:t>
      </w:r>
      <w:r w:rsidRPr="005F6A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Тетіївська</w:t>
      </w:r>
      <w:r w:rsidRPr="004C530B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14:paraId="6A7E33A7" w14:textId="74240269" w:rsidR="008A7574" w:rsidRPr="009E0547" w:rsidRDefault="008A7574" w:rsidP="008A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    </w:t>
      </w: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r w:rsidR="006B39B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6B39B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Р</w:t>
      </w:r>
      <w:r w:rsidR="006B39B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І</w:t>
      </w:r>
      <w:r w:rsidR="006B39B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Ш</w:t>
      </w:r>
      <w:r w:rsidR="006B39B2"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ИЛ</w:t>
      </w:r>
      <w:r w:rsidR="006B39B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  <w:r w:rsidRPr="009E0547">
        <w:rPr>
          <w:rFonts w:ascii="Times New Roman" w:eastAsia="Arimo" w:hAnsi="Times New Roman" w:cs="Times New Roman"/>
          <w:b/>
          <w:color w:val="000000"/>
          <w:sz w:val="28"/>
          <w:szCs w:val="28"/>
        </w:rPr>
        <w:t>:</w:t>
      </w:r>
    </w:p>
    <w:p w14:paraId="06908ED9" w14:textId="77777777" w:rsidR="008A7574" w:rsidRPr="009E0547" w:rsidRDefault="008A7574" w:rsidP="008A75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72C4D400" w14:textId="3DE4F0EF" w:rsidR="008A7574" w:rsidRPr="00381508" w:rsidRDefault="008A7574" w:rsidP="008A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firstLine="567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  <w:r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Запровадити заборону</w:t>
      </w:r>
      <w:r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на публічне використання російськомовного культурного продукту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(</w:t>
      </w:r>
      <w:r w:rsidRPr="001E753C">
        <w:rPr>
          <w:rFonts w:ascii="Times New Roman" w:eastAsia="Arimo" w:hAnsi="Times New Roman" w:cs="Times New Roman"/>
          <w:color w:val="000000"/>
          <w:sz w:val="28"/>
          <w:szCs w:val="28"/>
        </w:rPr>
        <w:t>культурні блага і к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>ультурні цінності, що створені та/або</w:t>
      </w:r>
      <w:r w:rsidRPr="001E753C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використовуються за допомогою російської мови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>)</w:t>
      </w:r>
      <w:r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в будь-яких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формах на території громади</w:t>
      </w:r>
      <w:r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>.</w:t>
      </w:r>
    </w:p>
    <w:p w14:paraId="0405F48C" w14:textId="77777777" w:rsidR="008A7574" w:rsidRDefault="008A7574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05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Виконавчому комітету Тетіївської міської ради:</w:t>
      </w:r>
    </w:p>
    <w:p w14:paraId="73834BBD" w14:textId="77777777" w:rsidR="008A7574" w:rsidRDefault="008A7574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забезпечити належне інформування підприємств, установ та організацій, що перебувають в комунальній власності Тетіївської міської територіальної громади, про запровадження цим рішенням заборони шляхом направлення відповідних листів протягом 1 місяця з моменту прийняття цього рішення;</w:t>
      </w:r>
    </w:p>
    <w:p w14:paraId="0EFD8A4C" w14:textId="77777777" w:rsidR="008A7574" w:rsidRDefault="008A7574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забезпечити належне інформування інших юридичних осіб та фізичних осіб, що перебувають на території громади, про запроваджений цим рішенням мораторій через засоби масової інформації, веб-сайт Тетіївської міської ради та в інший спосіб протягом 1 місяця з моменту прийняття цього рішення;</w:t>
      </w:r>
    </w:p>
    <w:p w14:paraId="2FAF4A2C" w14:textId="77777777" w:rsidR="008A7574" w:rsidRDefault="008A7574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3F">
        <w:rPr>
          <w:rFonts w:ascii="Times New Roman" w:hAnsi="Times New Roman" w:cs="Times New Roman"/>
          <w:sz w:val="28"/>
          <w:szCs w:val="28"/>
        </w:rPr>
        <w:t xml:space="preserve">створити робочу групу для </w:t>
      </w:r>
      <w:r w:rsidRPr="0056773E">
        <w:rPr>
          <w:rFonts w:ascii="Times New Roman" w:hAnsi="Times New Roman" w:cs="Times New Roman"/>
          <w:sz w:val="28"/>
          <w:szCs w:val="28"/>
        </w:rPr>
        <w:t xml:space="preserve">проведення систематичної роз’яснювальної роботи з фізичними та юридичними особами </w:t>
      </w:r>
      <w:r w:rsidRPr="0048093F">
        <w:rPr>
          <w:rFonts w:ascii="Times New Roman" w:hAnsi="Times New Roman" w:cs="Times New Roman"/>
          <w:sz w:val="28"/>
          <w:szCs w:val="28"/>
        </w:rPr>
        <w:t>про зап</w:t>
      </w:r>
      <w:r>
        <w:rPr>
          <w:rFonts w:ascii="Times New Roman" w:hAnsi="Times New Roman" w:cs="Times New Roman"/>
          <w:sz w:val="28"/>
          <w:szCs w:val="28"/>
        </w:rPr>
        <w:t>роваджений цим рішенням заборони, до складу якого залучити представників виконавчого комітету Тетіївської міської ради, громадськості протягом 1 місяця з моменту прийняття цього рішення;</w:t>
      </w:r>
    </w:p>
    <w:p w14:paraId="0131EEFD" w14:textId="77777777" w:rsidR="00986DA2" w:rsidRDefault="00986DA2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0D5D632" w14:textId="77777777" w:rsidR="00986DA2" w:rsidRDefault="00986DA2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BD352D" w14:textId="77777777" w:rsidR="008A7574" w:rsidRDefault="008A7574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здійснити інші організаційно-правові заходи направлені на реалізацію пункту 1 цього рішення.</w:t>
      </w:r>
    </w:p>
    <w:p w14:paraId="5FADEC38" w14:textId="77777777" w:rsidR="008A7574" w:rsidRPr="00381508" w:rsidRDefault="008A7574" w:rsidP="008A7574">
      <w:pPr>
        <w:pStyle w:val="a3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0547">
        <w:rPr>
          <w:rFonts w:ascii="Times New Roman" w:hAnsi="Times New Roman" w:cs="Times New Roman"/>
          <w:sz w:val="28"/>
          <w:szCs w:val="28"/>
        </w:rPr>
        <w:t>Оприлюднити це рішення в порядку встановленому законодавством України.</w:t>
      </w:r>
    </w:p>
    <w:p w14:paraId="2E4BF756" w14:textId="77777777" w:rsidR="008A7574" w:rsidRDefault="008A7574" w:rsidP="008A75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0547">
        <w:rPr>
          <w:rFonts w:ascii="Times New Roman" w:hAnsi="Times New Roman" w:cs="Times New Roman"/>
          <w:sz w:val="28"/>
          <w:szCs w:val="28"/>
        </w:rPr>
        <w:t xml:space="preserve">. </w:t>
      </w:r>
      <w:r w:rsidRPr="00937580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постійні депутатські комісії: з </w:t>
      </w:r>
      <w:r w:rsidRPr="008A7574">
        <w:rPr>
          <w:rFonts w:ascii="Times New Roman" w:hAnsi="Times New Roman"/>
          <w:sz w:val="28"/>
          <w:szCs w:val="28"/>
        </w:rPr>
        <w:t xml:space="preserve">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– Чорний О.А.) та з питань </w:t>
      </w:r>
      <w:r w:rsidRPr="00937580">
        <w:rPr>
          <w:rFonts w:ascii="Times New Roman" w:hAnsi="Times New Roman"/>
          <w:sz w:val="28"/>
          <w:szCs w:val="28"/>
        </w:rPr>
        <w:t xml:space="preserve">соціального захисту, охорони здоров’я, культури, молоді і спорту (голова комісії Лях О.М.), </w:t>
      </w:r>
      <w:r>
        <w:rPr>
          <w:rFonts w:ascii="Times New Roman" w:hAnsi="Times New Roman"/>
          <w:sz w:val="28"/>
          <w:szCs w:val="28"/>
        </w:rPr>
        <w:t xml:space="preserve">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</w:rPr>
        <w:t>Кизимишина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В.Й. та </w:t>
      </w:r>
      <w:r w:rsidRPr="00937580">
        <w:rPr>
          <w:rFonts w:ascii="Times New Roman" w:hAnsi="Times New Roman"/>
          <w:sz w:val="28"/>
          <w:szCs w:val="28"/>
        </w:rPr>
        <w:t xml:space="preserve">заступника міського голови з гуманітарних питань Дячук Н. А.  </w:t>
      </w:r>
    </w:p>
    <w:p w14:paraId="335C73A9" w14:textId="77777777" w:rsidR="008A7574" w:rsidRPr="009E0547" w:rsidRDefault="008A7574" w:rsidP="008A757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CDF6ED" w14:textId="77777777" w:rsidR="008A7574" w:rsidRPr="009E0547" w:rsidRDefault="008A7574" w:rsidP="008A75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86EED1" w14:textId="77777777" w:rsidR="00545DB2" w:rsidRDefault="00545D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C8E062" w14:textId="0D714B10" w:rsidR="00986DA2" w:rsidRDefault="002B602A" w:rsidP="00986DA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986DA2">
        <w:rPr>
          <w:rFonts w:ascii="Times New Roman" w:hAnsi="Times New Roman" w:cs="Times New Roman"/>
          <w:sz w:val="28"/>
          <w:szCs w:val="28"/>
        </w:rPr>
        <w:t xml:space="preserve">  Секретар міської ради                                             Наталія ІВАНЮТА</w:t>
      </w:r>
    </w:p>
    <w:p w14:paraId="20550E15" w14:textId="77777777" w:rsidR="00986DA2" w:rsidRDefault="00986DA2" w:rsidP="00986D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48032" w14:textId="7A0A067B" w:rsidR="002B602A" w:rsidRPr="002B602A" w:rsidRDefault="002B602A" w:rsidP="002B602A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136E7D0" w14:textId="77777777" w:rsidR="008A7574" w:rsidRDefault="008A7574"/>
    <w:sectPr w:rsidR="008A7574" w:rsidSect="006B39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D5"/>
    <w:rsid w:val="002B602A"/>
    <w:rsid w:val="00545DB2"/>
    <w:rsid w:val="006B39B2"/>
    <w:rsid w:val="00853DA3"/>
    <w:rsid w:val="00875792"/>
    <w:rsid w:val="008A7574"/>
    <w:rsid w:val="00986DA2"/>
    <w:rsid w:val="00F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915E"/>
  <w15:chartTrackingRefBased/>
  <w15:docId w15:val="{75F0C8BB-3B71-4334-960D-61ADFBB9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757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74"/>
    <w:pPr>
      <w:ind w:left="720"/>
      <w:contextualSpacing/>
    </w:pPr>
  </w:style>
  <w:style w:type="table" w:styleId="a4">
    <w:name w:val="Table Grid"/>
    <w:basedOn w:val="a1"/>
    <w:uiPriority w:val="39"/>
    <w:rsid w:val="008A757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02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602A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7</cp:revision>
  <cp:lastPrinted>2023-08-03T06:55:00Z</cp:lastPrinted>
  <dcterms:created xsi:type="dcterms:W3CDTF">2023-07-18T12:35:00Z</dcterms:created>
  <dcterms:modified xsi:type="dcterms:W3CDTF">2023-08-03T11:35:00Z</dcterms:modified>
</cp:coreProperties>
</file>