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A57DA" w14:textId="77777777" w:rsidR="003C0FDD" w:rsidRDefault="003C0FDD" w:rsidP="003C0FDD">
      <w:pPr>
        <w:ind w:left="708"/>
        <w:jc w:val="center"/>
        <w:rPr>
          <w:color w:val="000000"/>
          <w:sz w:val="28"/>
          <w:szCs w:val="28"/>
          <w:lang w:val="uk-UA"/>
        </w:rPr>
      </w:pPr>
    </w:p>
    <w:p w14:paraId="6949395C" w14:textId="77777777" w:rsidR="003C0FDD" w:rsidRDefault="003C0FDD" w:rsidP="003C0FDD">
      <w:pPr>
        <w:ind w:firstLine="4253"/>
        <w:rPr>
          <w:noProof/>
          <w:sz w:val="28"/>
          <w:lang w:val="uk-UA" w:eastAsia="uk-UA"/>
        </w:rPr>
      </w:pPr>
      <w:r>
        <w:rPr>
          <w:noProof/>
          <w:sz w:val="28"/>
        </w:rPr>
        <w:drawing>
          <wp:inline distT="0" distB="0" distL="0" distR="0" wp14:anchorId="47F798DE" wp14:editId="00B05A8A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A5F3B" w14:textId="77777777" w:rsidR="003C0FDD" w:rsidRDefault="003C0FDD" w:rsidP="003C0FDD">
      <w:pPr>
        <w:rPr>
          <w:noProof/>
          <w:sz w:val="28"/>
          <w:lang w:val="uk-UA" w:eastAsia="uk-UA"/>
        </w:rPr>
      </w:pPr>
    </w:p>
    <w:p w14:paraId="299427FC" w14:textId="77777777" w:rsidR="003C0FDD" w:rsidRDefault="003C0FDD" w:rsidP="00A40549">
      <w:pPr>
        <w:jc w:val="center"/>
        <w:rPr>
          <w:sz w:val="28"/>
          <w:szCs w:val="28"/>
          <w:lang w:val="uk-UA"/>
        </w:rPr>
      </w:pPr>
      <w:r w:rsidRPr="00A40549">
        <w:rPr>
          <w:sz w:val="28"/>
          <w:szCs w:val="28"/>
          <w:lang w:val="uk-UA"/>
        </w:rPr>
        <w:t>КИЇВСЬКА ОБЛАСТЬ</w:t>
      </w:r>
    </w:p>
    <w:p w14:paraId="33CEC850" w14:textId="77777777" w:rsidR="009E45EB" w:rsidRPr="00A40549" w:rsidRDefault="009E45EB" w:rsidP="00A40549">
      <w:pPr>
        <w:jc w:val="center"/>
        <w:rPr>
          <w:sz w:val="28"/>
          <w:szCs w:val="28"/>
          <w:lang w:val="uk-UA"/>
        </w:rPr>
      </w:pPr>
    </w:p>
    <w:p w14:paraId="1EE76FC5" w14:textId="77777777" w:rsidR="003C0FDD" w:rsidRPr="00A40549" w:rsidRDefault="003C0FDD" w:rsidP="003C0FDD">
      <w:pPr>
        <w:jc w:val="center"/>
        <w:rPr>
          <w:b/>
          <w:sz w:val="28"/>
          <w:szCs w:val="28"/>
          <w:lang w:val="uk-UA"/>
        </w:rPr>
      </w:pPr>
      <w:r w:rsidRPr="00A40549">
        <w:rPr>
          <w:b/>
          <w:sz w:val="28"/>
          <w:szCs w:val="28"/>
          <w:lang w:val="uk-UA"/>
        </w:rPr>
        <w:t>ТЕТІЇВСЬКА МІСЬКА РАДА</w:t>
      </w:r>
    </w:p>
    <w:p w14:paraId="2FB78FB7" w14:textId="77777777" w:rsidR="003C0FDD" w:rsidRDefault="003C0FDD" w:rsidP="00A40549">
      <w:pPr>
        <w:jc w:val="center"/>
        <w:rPr>
          <w:b/>
          <w:sz w:val="28"/>
          <w:szCs w:val="28"/>
          <w:lang w:val="uk-UA"/>
        </w:rPr>
      </w:pPr>
      <w:r w:rsidRPr="00A40549">
        <w:rPr>
          <w:b/>
          <w:sz w:val="28"/>
          <w:szCs w:val="28"/>
          <w:lang w:val="uk-UA"/>
        </w:rPr>
        <w:t>VІІІ СКЛИКАННЯ</w:t>
      </w:r>
    </w:p>
    <w:p w14:paraId="30112D55" w14:textId="77777777" w:rsidR="009E45EB" w:rsidRPr="00A40549" w:rsidRDefault="009E45EB" w:rsidP="00A40549">
      <w:pPr>
        <w:jc w:val="center"/>
        <w:rPr>
          <w:b/>
          <w:sz w:val="28"/>
          <w:szCs w:val="28"/>
          <w:lang w:val="uk-UA"/>
        </w:rPr>
      </w:pPr>
    </w:p>
    <w:p w14:paraId="1E04E528" w14:textId="77777777" w:rsidR="003C0FDD" w:rsidRPr="00A40549" w:rsidRDefault="00A40549" w:rsidP="003C0FDD">
      <w:pPr>
        <w:jc w:val="center"/>
        <w:rPr>
          <w:b/>
          <w:sz w:val="28"/>
          <w:szCs w:val="28"/>
          <w:lang w:val="uk-UA"/>
        </w:rPr>
      </w:pPr>
      <w:r w:rsidRPr="00A40549">
        <w:rPr>
          <w:b/>
          <w:sz w:val="28"/>
          <w:szCs w:val="28"/>
          <w:lang w:val="uk-UA"/>
        </w:rPr>
        <w:t>ДВАДЦЯТЬ ДРУГА</w:t>
      </w:r>
      <w:r w:rsidR="003C0FDD" w:rsidRPr="00A40549">
        <w:rPr>
          <w:b/>
          <w:sz w:val="28"/>
          <w:szCs w:val="28"/>
          <w:lang w:val="uk-UA"/>
        </w:rPr>
        <w:t xml:space="preserve">  СЕСІЯ</w:t>
      </w:r>
    </w:p>
    <w:p w14:paraId="3CD7E9C0" w14:textId="77777777" w:rsidR="003C0FDD" w:rsidRPr="00A40549" w:rsidRDefault="003C0FDD" w:rsidP="003C0FDD">
      <w:pPr>
        <w:jc w:val="center"/>
        <w:rPr>
          <w:sz w:val="28"/>
          <w:szCs w:val="28"/>
          <w:lang w:val="uk-UA"/>
        </w:rPr>
      </w:pPr>
    </w:p>
    <w:p w14:paraId="422F49C2" w14:textId="6ADEFDF4" w:rsidR="003C0FDD" w:rsidRPr="00A40549" w:rsidRDefault="003C0FDD" w:rsidP="003C0FDD">
      <w:pPr>
        <w:jc w:val="center"/>
        <w:rPr>
          <w:b/>
          <w:bCs/>
          <w:sz w:val="28"/>
          <w:szCs w:val="28"/>
          <w:lang w:val="uk-UA"/>
        </w:rPr>
      </w:pPr>
      <w:r w:rsidRPr="00A4054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A40549">
        <w:rPr>
          <w:b/>
          <w:bCs/>
          <w:sz w:val="28"/>
          <w:szCs w:val="28"/>
          <w:lang w:val="uk-UA"/>
        </w:rPr>
        <w:t>Н</w:t>
      </w:r>
      <w:proofErr w:type="spellEnd"/>
      <w:r w:rsidRPr="00A40549">
        <w:rPr>
          <w:b/>
          <w:bCs/>
          <w:sz w:val="28"/>
          <w:szCs w:val="28"/>
          <w:lang w:val="uk-UA"/>
        </w:rPr>
        <w:t xml:space="preserve"> Я</w:t>
      </w:r>
    </w:p>
    <w:p w14:paraId="2B2D7D9B" w14:textId="77777777" w:rsidR="003C0FDD" w:rsidRDefault="003C0FDD" w:rsidP="003C0FDD">
      <w:pPr>
        <w:jc w:val="center"/>
        <w:rPr>
          <w:sz w:val="32"/>
          <w:szCs w:val="32"/>
          <w:lang w:val="uk-UA"/>
        </w:rPr>
      </w:pPr>
    </w:p>
    <w:p w14:paraId="0B386CE4" w14:textId="4C2CEC76" w:rsidR="003C0FDD" w:rsidRDefault="00A40549" w:rsidP="003C0FDD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9E45EB">
        <w:rPr>
          <w:b/>
          <w:sz w:val="28"/>
          <w:szCs w:val="28"/>
          <w:lang w:val="uk-UA"/>
        </w:rPr>
        <w:t xml:space="preserve">01 серпня </w:t>
      </w:r>
      <w:r w:rsidR="003C0FDD">
        <w:rPr>
          <w:b/>
          <w:sz w:val="28"/>
          <w:szCs w:val="28"/>
          <w:lang w:val="uk-UA"/>
        </w:rPr>
        <w:t xml:space="preserve">2023 року                                                      </w:t>
      </w:r>
      <w:r w:rsidR="00CB225F">
        <w:rPr>
          <w:b/>
          <w:sz w:val="28"/>
          <w:szCs w:val="28"/>
          <w:lang w:val="uk-UA"/>
        </w:rPr>
        <w:t xml:space="preserve">  </w:t>
      </w:r>
      <w:r w:rsidR="003C0FDD">
        <w:rPr>
          <w:b/>
          <w:sz w:val="28"/>
          <w:szCs w:val="28"/>
          <w:lang w:val="uk-UA"/>
        </w:rPr>
        <w:t xml:space="preserve">     №  </w:t>
      </w:r>
      <w:r w:rsidR="00CB225F">
        <w:rPr>
          <w:b/>
          <w:sz w:val="28"/>
          <w:szCs w:val="28"/>
          <w:lang w:val="uk-UA"/>
        </w:rPr>
        <w:t>983</w:t>
      </w:r>
      <w:r w:rsidR="00A42B01">
        <w:rPr>
          <w:rStyle w:val="rvts23"/>
          <w:b/>
          <w:bCs/>
          <w:color w:val="333333"/>
          <w:sz w:val="28"/>
          <w:szCs w:val="28"/>
          <w:lang w:val="uk-UA"/>
        </w:rPr>
        <w:t xml:space="preserve"> - 22</w:t>
      </w:r>
      <w:r w:rsidR="003C0FDD">
        <w:rPr>
          <w:rStyle w:val="rvts23"/>
          <w:color w:val="333333"/>
          <w:lang w:val="uk-UA"/>
        </w:rPr>
        <w:t xml:space="preserve"> - </w:t>
      </w:r>
      <w:r w:rsidR="003C0FDD">
        <w:rPr>
          <w:rStyle w:val="rvts23"/>
          <w:b/>
          <w:color w:val="333333"/>
          <w:lang w:val="en-US"/>
        </w:rPr>
        <w:t>V</w:t>
      </w:r>
      <w:r w:rsidR="003C0FDD">
        <w:rPr>
          <w:rStyle w:val="rvts23"/>
          <w:b/>
          <w:color w:val="333333"/>
          <w:lang w:val="uk-UA"/>
        </w:rPr>
        <w:t>ІІІ</w:t>
      </w:r>
    </w:p>
    <w:p w14:paraId="0EB6288B" w14:textId="77777777" w:rsidR="003C0FDD" w:rsidRDefault="003C0FDD" w:rsidP="003C0FDD">
      <w:pPr>
        <w:pStyle w:val="a3"/>
        <w:spacing w:before="1"/>
        <w:jc w:val="both"/>
        <w:rPr>
          <w:b w:val="0"/>
          <w:lang w:val="uk-UA"/>
        </w:rPr>
      </w:pPr>
    </w:p>
    <w:p w14:paraId="7D3E1B6F" w14:textId="77777777" w:rsidR="003C0FDD" w:rsidRPr="00A40549" w:rsidRDefault="003C0FDD" w:rsidP="003C0FDD">
      <w:pPr>
        <w:rPr>
          <w:b/>
          <w:sz w:val="28"/>
          <w:szCs w:val="28"/>
          <w:lang w:val="uk-UA"/>
        </w:rPr>
      </w:pPr>
      <w:r w:rsidRPr="00A40549">
        <w:rPr>
          <w:b/>
          <w:sz w:val="28"/>
          <w:szCs w:val="28"/>
          <w:lang w:val="uk-UA"/>
        </w:rPr>
        <w:t>Про приватизацію об’єкта комунальної</w:t>
      </w:r>
    </w:p>
    <w:p w14:paraId="52AF6157" w14:textId="77777777" w:rsidR="003C0FDD" w:rsidRPr="00A40549" w:rsidRDefault="003C0FDD" w:rsidP="003C0FDD">
      <w:pPr>
        <w:rPr>
          <w:b/>
          <w:sz w:val="28"/>
          <w:szCs w:val="28"/>
          <w:lang w:val="uk-UA"/>
        </w:rPr>
      </w:pPr>
      <w:r w:rsidRPr="00A40549">
        <w:rPr>
          <w:b/>
          <w:sz w:val="28"/>
          <w:szCs w:val="28"/>
          <w:lang w:val="uk-UA"/>
        </w:rPr>
        <w:t xml:space="preserve">власності Тетіївської міської територіальної </w:t>
      </w:r>
    </w:p>
    <w:p w14:paraId="2D3635BA" w14:textId="77777777" w:rsidR="003C0FDD" w:rsidRPr="00A40549" w:rsidRDefault="003C0FDD" w:rsidP="003C0FDD">
      <w:pPr>
        <w:rPr>
          <w:b/>
          <w:sz w:val="28"/>
          <w:szCs w:val="28"/>
          <w:lang w:val="uk-UA"/>
        </w:rPr>
      </w:pPr>
      <w:r w:rsidRPr="00A40549">
        <w:rPr>
          <w:b/>
          <w:sz w:val="28"/>
          <w:szCs w:val="28"/>
          <w:lang w:val="uk-UA"/>
        </w:rPr>
        <w:t xml:space="preserve">громади – нежитлового приміщення, що </w:t>
      </w:r>
    </w:p>
    <w:p w14:paraId="13B7E25C" w14:textId="77777777" w:rsidR="003C0FDD" w:rsidRPr="00A40549" w:rsidRDefault="003C0FDD" w:rsidP="003C0FDD">
      <w:pPr>
        <w:rPr>
          <w:b/>
          <w:sz w:val="28"/>
          <w:szCs w:val="28"/>
          <w:lang w:val="uk-UA"/>
        </w:rPr>
      </w:pPr>
      <w:r w:rsidRPr="00A40549">
        <w:rPr>
          <w:b/>
          <w:sz w:val="28"/>
          <w:szCs w:val="28"/>
          <w:lang w:val="uk-UA"/>
        </w:rPr>
        <w:t xml:space="preserve">розташоване по вул. Шевченка, 148 в селі </w:t>
      </w:r>
    </w:p>
    <w:p w14:paraId="1073A955" w14:textId="77777777" w:rsidR="003C0FDD" w:rsidRPr="00A40549" w:rsidRDefault="003C0FDD" w:rsidP="003C0FDD">
      <w:pPr>
        <w:rPr>
          <w:b/>
          <w:sz w:val="28"/>
          <w:szCs w:val="28"/>
          <w:lang w:val="uk-UA"/>
        </w:rPr>
      </w:pPr>
      <w:r w:rsidRPr="00A40549">
        <w:rPr>
          <w:b/>
          <w:sz w:val="28"/>
          <w:szCs w:val="28"/>
          <w:lang w:val="uk-UA"/>
        </w:rPr>
        <w:t xml:space="preserve">Денихівка Білоцерківського району </w:t>
      </w:r>
    </w:p>
    <w:p w14:paraId="4033E76A" w14:textId="77777777" w:rsidR="003C0FDD" w:rsidRDefault="003C0FDD" w:rsidP="003C0FDD">
      <w:pPr>
        <w:rPr>
          <w:sz w:val="28"/>
          <w:szCs w:val="28"/>
          <w:lang w:val="uk-UA"/>
        </w:rPr>
      </w:pPr>
      <w:r w:rsidRPr="00A40549">
        <w:rPr>
          <w:b/>
          <w:sz w:val="28"/>
          <w:szCs w:val="28"/>
          <w:lang w:val="uk-UA"/>
        </w:rPr>
        <w:t>Київської області</w:t>
      </w:r>
    </w:p>
    <w:p w14:paraId="22419691" w14:textId="77777777" w:rsidR="003C0FDD" w:rsidRDefault="003C0FDD" w:rsidP="003C0F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14:paraId="4939EFF9" w14:textId="77777777" w:rsidR="003C0FDD" w:rsidRPr="009E45EB" w:rsidRDefault="003C0FDD" w:rsidP="003C0F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Відповідно до п. 30 ч. 1 ст. 26, ч. 5 ст. 60 Закону України «Про місцеве самоврядування в Україні», абзацу 5 ч. 1 ст. 10 Закону України «Про приватизацію державного і комунального майна», з метою забезпечення надходження коштів до місцевого бюджету від приватизації об’єктів комунальної власності,  враховуючи висновки та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зв’язку, Тетіївська міська рада </w:t>
      </w:r>
    </w:p>
    <w:p w14:paraId="4EB7FF3E" w14:textId="77777777" w:rsidR="003C0FDD" w:rsidRDefault="003C0FDD" w:rsidP="003C0FD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14:paraId="03C7DAEC" w14:textId="77777777" w:rsidR="003C0FDD" w:rsidRDefault="003C0FDD" w:rsidP="003C0FDD">
      <w:pPr>
        <w:jc w:val="center"/>
        <w:rPr>
          <w:b/>
          <w:sz w:val="28"/>
          <w:szCs w:val="28"/>
          <w:lang w:val="uk-UA"/>
        </w:rPr>
      </w:pPr>
    </w:p>
    <w:p w14:paraId="25264AB4" w14:textId="77777777" w:rsidR="003C0FDD" w:rsidRDefault="003C0FDD" w:rsidP="003C0F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 Здійснити приватизацію об’єкта комунальної власності Тетіївської міської територіальної громади – нежитлове приміщення, площею 417,4 кв. м</w:t>
      </w:r>
      <w:r w:rsidR="00A42B01">
        <w:rPr>
          <w:sz w:val="28"/>
          <w:szCs w:val="28"/>
          <w:lang w:val="uk-UA"/>
        </w:rPr>
        <w:t>., що обліковується на балансі в</w:t>
      </w:r>
      <w:r>
        <w:rPr>
          <w:sz w:val="28"/>
          <w:szCs w:val="28"/>
          <w:lang w:val="uk-UA"/>
        </w:rPr>
        <w:t>иконавчого комітету Тетіївської міської ради та знаходиться за адресою: вул. Шевченка, 148 в селі Денихівка Білоцерківського району Київської області.</w:t>
      </w:r>
    </w:p>
    <w:p w14:paraId="490CB35B" w14:textId="77777777" w:rsidR="003C0FDD" w:rsidRDefault="003C0FDD" w:rsidP="003C0FDD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14:paraId="07498D58" w14:textId="77777777" w:rsidR="003C0FDD" w:rsidRDefault="003C0FDD" w:rsidP="003C0FDD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 Аукціонній комісії розробити умови продажу та визначити стартову ціну об’єкта приватизації.</w:t>
      </w:r>
    </w:p>
    <w:p w14:paraId="2BC00FEF" w14:textId="77777777" w:rsidR="003C0FDD" w:rsidRDefault="003C0FDD" w:rsidP="003C0FDD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14:paraId="023008B0" w14:textId="77777777" w:rsidR="003C0FDD" w:rsidRDefault="003C0FDD" w:rsidP="003C0FDD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 Виконавчому комітету Тетіївської міської ради забезпечити:</w:t>
      </w:r>
    </w:p>
    <w:p w14:paraId="07C9F8A5" w14:textId="77777777" w:rsidR="003C0FDD" w:rsidRDefault="003C0FDD" w:rsidP="003C0FDD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організацію приватизації об’єкта комунальної власності, зазначеного в </w:t>
      </w:r>
    </w:p>
    <w:p w14:paraId="6A5487F7" w14:textId="77777777" w:rsidR="003C0FDD" w:rsidRDefault="003C0FDD" w:rsidP="003C0FDD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пункті 1 цього рішення;</w:t>
      </w:r>
    </w:p>
    <w:p w14:paraId="47F0FE24" w14:textId="77777777" w:rsidR="003C0FDD" w:rsidRDefault="003C0FDD" w:rsidP="003C0FDD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опублікування цього рішення на офіційному веб-сайті Тетіївської міської </w:t>
      </w:r>
    </w:p>
    <w:p w14:paraId="03527975" w14:textId="77777777" w:rsidR="003C0FDD" w:rsidRDefault="003C0FDD" w:rsidP="003C0FDD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ради та в електронній торговій системі.</w:t>
      </w:r>
    </w:p>
    <w:p w14:paraId="0E0A30D5" w14:textId="77777777" w:rsidR="009E45EB" w:rsidRDefault="009E45EB" w:rsidP="003C0FDD">
      <w:pPr>
        <w:pStyle w:val="a5"/>
        <w:ind w:left="0"/>
        <w:jc w:val="both"/>
        <w:rPr>
          <w:sz w:val="28"/>
          <w:szCs w:val="28"/>
          <w:lang w:val="uk-UA"/>
        </w:rPr>
      </w:pPr>
    </w:p>
    <w:p w14:paraId="38001F1E" w14:textId="77777777" w:rsidR="003C0FDD" w:rsidRDefault="003C0FDD" w:rsidP="003C0F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14:paraId="77B6942B" w14:textId="77777777" w:rsidR="003C0FDD" w:rsidRDefault="003C0FDD" w:rsidP="003C0F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4. Контроль за виконанням рішення покласти на першого заступника міського голови Кизимишина В. Й. та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 (голова – Фармагей В. В.)</w:t>
      </w:r>
    </w:p>
    <w:p w14:paraId="325F2065" w14:textId="77777777" w:rsidR="003C0FDD" w:rsidRDefault="003C0FDD" w:rsidP="003C0FDD">
      <w:pPr>
        <w:jc w:val="center"/>
        <w:rPr>
          <w:sz w:val="28"/>
          <w:szCs w:val="28"/>
          <w:lang w:val="uk-UA"/>
        </w:rPr>
      </w:pPr>
    </w:p>
    <w:p w14:paraId="066A9664" w14:textId="77777777" w:rsidR="003C0FDD" w:rsidRDefault="003C0FDD" w:rsidP="003C0FDD">
      <w:pPr>
        <w:jc w:val="center"/>
        <w:rPr>
          <w:sz w:val="28"/>
          <w:szCs w:val="28"/>
          <w:lang w:val="uk-UA"/>
        </w:rPr>
      </w:pPr>
    </w:p>
    <w:p w14:paraId="421829AF" w14:textId="77777777" w:rsidR="003C0FDD" w:rsidRDefault="003C0FDD" w:rsidP="003C0FDD">
      <w:pPr>
        <w:jc w:val="center"/>
        <w:rPr>
          <w:sz w:val="28"/>
          <w:szCs w:val="28"/>
          <w:lang w:val="uk-UA"/>
        </w:rPr>
      </w:pPr>
    </w:p>
    <w:p w14:paraId="6F8B08C6" w14:textId="77777777" w:rsidR="00C056FE" w:rsidRDefault="00C056FE" w:rsidP="00C056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Секретар міської ради                                             Наталія ІВАНЮТА</w:t>
      </w:r>
    </w:p>
    <w:p w14:paraId="43DC9422" w14:textId="77777777" w:rsidR="00C056FE" w:rsidRDefault="00C056FE" w:rsidP="00C056FE">
      <w:pPr>
        <w:jc w:val="both"/>
        <w:rPr>
          <w:sz w:val="28"/>
          <w:szCs w:val="28"/>
          <w:lang w:val="uk-UA"/>
        </w:rPr>
      </w:pPr>
    </w:p>
    <w:p w14:paraId="1632D9A2" w14:textId="77777777" w:rsidR="003C0FDD" w:rsidRDefault="003C0FDD" w:rsidP="003C0FDD">
      <w:pPr>
        <w:rPr>
          <w:sz w:val="28"/>
          <w:szCs w:val="28"/>
        </w:rPr>
      </w:pPr>
    </w:p>
    <w:p w14:paraId="37D3D579" w14:textId="77777777" w:rsidR="003C0FDD" w:rsidRDefault="003C0FDD" w:rsidP="003C0FDD">
      <w:pPr>
        <w:rPr>
          <w:sz w:val="28"/>
          <w:szCs w:val="28"/>
        </w:rPr>
      </w:pPr>
    </w:p>
    <w:p w14:paraId="54B15095" w14:textId="77777777" w:rsidR="003C0FDD" w:rsidRDefault="003C0FDD" w:rsidP="003C0FDD"/>
    <w:p w14:paraId="316D44DD" w14:textId="77777777" w:rsidR="00135ABD" w:rsidRDefault="00135ABD"/>
    <w:sectPr w:rsidR="00135ABD" w:rsidSect="009E45EB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2E0"/>
    <w:rsid w:val="00090E41"/>
    <w:rsid w:val="00135ABD"/>
    <w:rsid w:val="0016506C"/>
    <w:rsid w:val="003C0FDD"/>
    <w:rsid w:val="009E45EB"/>
    <w:rsid w:val="00A40549"/>
    <w:rsid w:val="00A42B01"/>
    <w:rsid w:val="00A632E0"/>
    <w:rsid w:val="00C056FE"/>
    <w:rsid w:val="00CB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0141D"/>
  <w15:chartTrackingRefBased/>
  <w15:docId w15:val="{F8D40C68-E3EA-46CC-9B2A-B9666A05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C0FDD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4">
    <w:name w:val="Основний текст Знак"/>
    <w:basedOn w:val="a0"/>
    <w:link w:val="a3"/>
    <w:uiPriority w:val="1"/>
    <w:semiHidden/>
    <w:rsid w:val="003C0FD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3C0FDD"/>
    <w:pPr>
      <w:ind w:left="720"/>
      <w:contextualSpacing/>
    </w:pPr>
  </w:style>
  <w:style w:type="paragraph" w:customStyle="1" w:styleId="rvps6">
    <w:name w:val="rvps6"/>
    <w:basedOn w:val="a"/>
    <w:rsid w:val="003C0FDD"/>
    <w:pPr>
      <w:spacing w:before="100" w:beforeAutospacing="1" w:after="100" w:afterAutospacing="1"/>
    </w:pPr>
  </w:style>
  <w:style w:type="character" w:customStyle="1" w:styleId="rvts23">
    <w:name w:val="rvts23"/>
    <w:rsid w:val="003C0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1393</Words>
  <Characters>795</Characters>
  <Application>Microsoft Office Word</Application>
  <DocSecurity>0</DocSecurity>
  <Lines>6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 Возна</cp:lastModifiedBy>
  <cp:revision>11</cp:revision>
  <cp:lastPrinted>2023-08-03T06:21:00Z</cp:lastPrinted>
  <dcterms:created xsi:type="dcterms:W3CDTF">2023-06-07T11:11:00Z</dcterms:created>
  <dcterms:modified xsi:type="dcterms:W3CDTF">2023-08-03T06:25:00Z</dcterms:modified>
</cp:coreProperties>
</file>