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4F56" w14:textId="77777777" w:rsidR="006E3EF3" w:rsidRDefault="006E3EF3" w:rsidP="006E3EF3">
      <w:pPr>
        <w:ind w:left="708"/>
        <w:jc w:val="center"/>
        <w:rPr>
          <w:color w:val="000000"/>
          <w:sz w:val="28"/>
          <w:szCs w:val="28"/>
          <w:lang w:val="uk-UA"/>
        </w:rPr>
      </w:pPr>
    </w:p>
    <w:p w14:paraId="0C497D32" w14:textId="77777777" w:rsidR="006E3EF3" w:rsidRPr="00BA36AD" w:rsidRDefault="006E3EF3" w:rsidP="00BA36AD">
      <w:pPr>
        <w:ind w:firstLine="4253"/>
        <w:rPr>
          <w:noProof/>
          <w:sz w:val="28"/>
          <w:szCs w:val="28"/>
          <w:lang w:val="uk-UA" w:eastAsia="uk-UA"/>
        </w:rPr>
      </w:pPr>
      <w:r w:rsidRPr="00BA36AD">
        <w:rPr>
          <w:noProof/>
          <w:sz w:val="28"/>
          <w:szCs w:val="28"/>
        </w:rPr>
        <w:drawing>
          <wp:inline distT="0" distB="0" distL="0" distR="0" wp14:anchorId="1C45F7B1" wp14:editId="433C027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88F3" w14:textId="77777777" w:rsidR="002117A0" w:rsidRDefault="002117A0" w:rsidP="00BA36AD">
      <w:pPr>
        <w:jc w:val="center"/>
        <w:rPr>
          <w:sz w:val="28"/>
          <w:szCs w:val="28"/>
          <w:lang w:val="uk-UA"/>
        </w:rPr>
      </w:pPr>
    </w:p>
    <w:p w14:paraId="7A54B0AA" w14:textId="5D5E773F" w:rsidR="006E3EF3" w:rsidRDefault="006E3EF3" w:rsidP="00BA36AD">
      <w:pPr>
        <w:jc w:val="center"/>
        <w:rPr>
          <w:sz w:val="28"/>
          <w:szCs w:val="28"/>
          <w:lang w:val="uk-UA"/>
        </w:rPr>
      </w:pPr>
      <w:r w:rsidRPr="00BA36AD">
        <w:rPr>
          <w:sz w:val="28"/>
          <w:szCs w:val="28"/>
          <w:lang w:val="uk-UA"/>
        </w:rPr>
        <w:t>КИЇВСЬКА ОБЛАСТЬ</w:t>
      </w:r>
    </w:p>
    <w:p w14:paraId="20F1A002" w14:textId="77777777" w:rsidR="00BA36AD" w:rsidRPr="00BA36AD" w:rsidRDefault="00BA36AD" w:rsidP="00BA36AD">
      <w:pPr>
        <w:jc w:val="center"/>
        <w:rPr>
          <w:sz w:val="28"/>
          <w:szCs w:val="28"/>
          <w:lang w:val="uk-UA"/>
        </w:rPr>
      </w:pPr>
    </w:p>
    <w:p w14:paraId="1E0A713B" w14:textId="77777777" w:rsidR="006E3EF3" w:rsidRPr="00BA36AD" w:rsidRDefault="006E3EF3" w:rsidP="00BA36AD">
      <w:pPr>
        <w:jc w:val="center"/>
        <w:rPr>
          <w:b/>
          <w:sz w:val="28"/>
          <w:szCs w:val="28"/>
          <w:lang w:val="uk-UA"/>
        </w:rPr>
      </w:pPr>
      <w:r w:rsidRPr="00BA36AD">
        <w:rPr>
          <w:b/>
          <w:sz w:val="28"/>
          <w:szCs w:val="28"/>
          <w:lang w:val="uk-UA"/>
        </w:rPr>
        <w:t>ТЕТІЇВСЬКА МІСЬКА РАДА</w:t>
      </w:r>
    </w:p>
    <w:p w14:paraId="11A6A77F" w14:textId="77777777" w:rsidR="006E3EF3" w:rsidRDefault="006E3EF3" w:rsidP="00BA36AD">
      <w:pPr>
        <w:jc w:val="center"/>
        <w:rPr>
          <w:b/>
          <w:sz w:val="28"/>
          <w:szCs w:val="28"/>
          <w:lang w:val="uk-UA"/>
        </w:rPr>
      </w:pPr>
      <w:r w:rsidRPr="00BA36AD">
        <w:rPr>
          <w:b/>
          <w:sz w:val="28"/>
          <w:szCs w:val="28"/>
          <w:lang w:val="uk-UA"/>
        </w:rPr>
        <w:t>VІІІ СКЛИКАННЯ</w:t>
      </w:r>
    </w:p>
    <w:p w14:paraId="7ECF2F1C" w14:textId="77777777" w:rsidR="00BA36AD" w:rsidRPr="00BA36AD" w:rsidRDefault="00BA36AD" w:rsidP="00BA36AD">
      <w:pPr>
        <w:jc w:val="center"/>
        <w:rPr>
          <w:b/>
          <w:sz w:val="28"/>
          <w:szCs w:val="28"/>
          <w:lang w:val="uk-UA"/>
        </w:rPr>
      </w:pPr>
    </w:p>
    <w:p w14:paraId="41747C6B" w14:textId="3B3A885E" w:rsidR="006E3EF3" w:rsidRPr="00BA36AD" w:rsidRDefault="006E3EF3" w:rsidP="00BA36AD">
      <w:pPr>
        <w:jc w:val="center"/>
        <w:rPr>
          <w:b/>
          <w:sz w:val="28"/>
          <w:szCs w:val="28"/>
          <w:lang w:val="uk-UA"/>
        </w:rPr>
      </w:pPr>
      <w:r w:rsidRPr="00BA36AD">
        <w:rPr>
          <w:b/>
          <w:sz w:val="28"/>
          <w:szCs w:val="28"/>
          <w:lang w:val="uk-UA"/>
        </w:rPr>
        <w:t>ДВАДЦЯ</w:t>
      </w:r>
      <w:r w:rsidR="00BA36AD" w:rsidRPr="00BA36AD">
        <w:rPr>
          <w:b/>
          <w:sz w:val="28"/>
          <w:szCs w:val="28"/>
          <w:lang w:val="uk-UA"/>
        </w:rPr>
        <w:t xml:space="preserve">ТЬ ДРУГА </w:t>
      </w:r>
      <w:r w:rsidRPr="00BA36AD">
        <w:rPr>
          <w:b/>
          <w:sz w:val="28"/>
          <w:szCs w:val="28"/>
          <w:lang w:val="uk-UA"/>
        </w:rPr>
        <w:t>СЕСІЯ</w:t>
      </w:r>
    </w:p>
    <w:p w14:paraId="2CD5E113" w14:textId="77777777" w:rsidR="006E3EF3" w:rsidRPr="00BA36AD" w:rsidRDefault="006E3EF3" w:rsidP="00BA36AD">
      <w:pPr>
        <w:jc w:val="center"/>
        <w:rPr>
          <w:b/>
          <w:sz w:val="28"/>
          <w:szCs w:val="28"/>
          <w:lang w:val="uk-UA"/>
        </w:rPr>
      </w:pPr>
    </w:p>
    <w:p w14:paraId="24286554" w14:textId="75739991" w:rsidR="006E3EF3" w:rsidRDefault="006E3EF3" w:rsidP="00BA36AD">
      <w:pPr>
        <w:jc w:val="center"/>
        <w:rPr>
          <w:b/>
          <w:bCs/>
          <w:sz w:val="28"/>
          <w:szCs w:val="28"/>
          <w:lang w:val="uk-UA"/>
        </w:rPr>
      </w:pPr>
      <w:r w:rsidRPr="00BA36A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A36AD">
        <w:rPr>
          <w:b/>
          <w:bCs/>
          <w:sz w:val="28"/>
          <w:szCs w:val="28"/>
          <w:lang w:val="uk-UA"/>
        </w:rPr>
        <w:t>Н</w:t>
      </w:r>
      <w:proofErr w:type="spellEnd"/>
      <w:r w:rsidRPr="00BA36AD">
        <w:rPr>
          <w:b/>
          <w:bCs/>
          <w:sz w:val="28"/>
          <w:szCs w:val="28"/>
          <w:lang w:val="uk-UA"/>
        </w:rPr>
        <w:t xml:space="preserve"> Я</w:t>
      </w:r>
    </w:p>
    <w:p w14:paraId="74DDBDFA" w14:textId="77777777" w:rsidR="00BA36AD" w:rsidRPr="00BA36AD" w:rsidRDefault="00BA36AD" w:rsidP="00BA36AD">
      <w:pPr>
        <w:jc w:val="center"/>
        <w:rPr>
          <w:b/>
          <w:bCs/>
          <w:sz w:val="28"/>
          <w:szCs w:val="28"/>
          <w:lang w:val="uk-UA"/>
        </w:rPr>
      </w:pPr>
    </w:p>
    <w:p w14:paraId="3CC40FAC" w14:textId="01FD8212" w:rsidR="006E3EF3" w:rsidRDefault="00067282" w:rsidP="006E3EF3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A36AD">
        <w:rPr>
          <w:b/>
          <w:sz w:val="28"/>
          <w:szCs w:val="28"/>
          <w:lang w:val="uk-UA"/>
        </w:rPr>
        <w:t xml:space="preserve">01 серпня </w:t>
      </w:r>
      <w:r w:rsidR="006F7DD8">
        <w:rPr>
          <w:b/>
          <w:sz w:val="28"/>
          <w:szCs w:val="28"/>
          <w:lang w:val="uk-UA"/>
        </w:rPr>
        <w:t>2023</w:t>
      </w:r>
      <w:r>
        <w:rPr>
          <w:b/>
          <w:sz w:val="28"/>
          <w:szCs w:val="28"/>
          <w:lang w:val="uk-UA"/>
        </w:rPr>
        <w:t xml:space="preserve"> року</w:t>
      </w:r>
      <w:r w:rsidR="006E3EF3">
        <w:rPr>
          <w:b/>
          <w:sz w:val="28"/>
          <w:szCs w:val="28"/>
          <w:lang w:val="uk-UA"/>
        </w:rPr>
        <w:t xml:space="preserve">                                                             № </w:t>
      </w:r>
      <w:r w:rsidR="006E3EF3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2117A0">
        <w:rPr>
          <w:rStyle w:val="rvts23"/>
          <w:b/>
          <w:bCs/>
          <w:color w:val="333333"/>
          <w:sz w:val="28"/>
          <w:szCs w:val="28"/>
          <w:lang w:val="uk-UA"/>
        </w:rPr>
        <w:t>982</w:t>
      </w:r>
      <w:r w:rsidR="00382971">
        <w:rPr>
          <w:rStyle w:val="rvts23"/>
          <w:b/>
          <w:bCs/>
          <w:sz w:val="28"/>
          <w:szCs w:val="28"/>
          <w:lang w:val="uk-UA"/>
        </w:rPr>
        <w:t>- 22</w:t>
      </w:r>
      <w:r w:rsidR="006E3EF3">
        <w:rPr>
          <w:rStyle w:val="rvts23"/>
          <w:b/>
          <w:lang w:val="uk-UA"/>
        </w:rPr>
        <w:t xml:space="preserve"> - </w:t>
      </w:r>
      <w:r w:rsidR="006E3EF3">
        <w:rPr>
          <w:rStyle w:val="rvts23"/>
          <w:b/>
          <w:lang w:val="en-US"/>
        </w:rPr>
        <w:t>V</w:t>
      </w:r>
      <w:r w:rsidR="006E3EF3">
        <w:rPr>
          <w:rStyle w:val="rvts23"/>
          <w:b/>
          <w:lang w:val="uk-UA"/>
        </w:rPr>
        <w:t>ІІІ</w:t>
      </w:r>
    </w:p>
    <w:p w14:paraId="489A1040" w14:textId="77777777" w:rsidR="006E3EF3" w:rsidRDefault="006E3EF3" w:rsidP="006E3EF3">
      <w:pPr>
        <w:pStyle w:val="a3"/>
        <w:jc w:val="both"/>
        <w:rPr>
          <w:lang w:val="uk-UA"/>
        </w:rPr>
      </w:pPr>
    </w:p>
    <w:p w14:paraId="74580BF8" w14:textId="77777777" w:rsidR="00BA36AD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Переліку об’єктів </w:t>
      </w:r>
    </w:p>
    <w:p w14:paraId="5DEEFE77" w14:textId="77777777" w:rsidR="00BA36AD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</w:t>
      </w:r>
      <w:r w:rsidR="00BA36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Тетіївської міської </w:t>
      </w:r>
    </w:p>
    <w:p w14:paraId="330CFF13" w14:textId="77777777" w:rsidR="00BA36AD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громади,</w:t>
      </w:r>
      <w:r w:rsidR="00BA36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 підлягають </w:t>
      </w:r>
    </w:p>
    <w:p w14:paraId="3001FC68" w14:textId="28BB432E" w:rsidR="006E3EF3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приватизації в 2023 році</w:t>
      </w:r>
    </w:p>
    <w:p w14:paraId="573CF58D" w14:textId="77777777" w:rsidR="006E3EF3" w:rsidRDefault="006E3EF3" w:rsidP="006E3EF3">
      <w:pPr>
        <w:rPr>
          <w:b/>
          <w:sz w:val="28"/>
          <w:szCs w:val="28"/>
          <w:lang w:val="uk-UA"/>
        </w:rPr>
      </w:pPr>
    </w:p>
    <w:p w14:paraId="58A4FEE8" w14:textId="77777777" w:rsidR="006E3EF3" w:rsidRDefault="006E3EF3" w:rsidP="006E3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 26 Закону України «Про місцеве самоврядування в Україні», відповідно до статті 11 Закону України «Про приватизацію державного і комунального майна», Порядку проведення електронних аукціонів для продажу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14:paraId="4CD3FE92" w14:textId="77777777" w:rsidR="006E3EF3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В И Р І Ш И Л А :</w:t>
      </w:r>
    </w:p>
    <w:p w14:paraId="7BD9FD47" w14:textId="77777777" w:rsidR="006E3EF3" w:rsidRDefault="006E3EF3" w:rsidP="006E3EF3">
      <w:pPr>
        <w:jc w:val="center"/>
        <w:rPr>
          <w:b/>
          <w:sz w:val="28"/>
          <w:szCs w:val="28"/>
          <w:lang w:val="uk-UA"/>
        </w:rPr>
      </w:pPr>
    </w:p>
    <w:p w14:paraId="74D68F9D" w14:textId="77777777" w:rsidR="006E3EF3" w:rsidRDefault="006E3EF3" w:rsidP="006E3E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Затвердити Перелік об’єктів комунальної власності Тетіївської міської </w:t>
      </w:r>
    </w:p>
    <w:p w14:paraId="66507FEE" w14:textId="77777777" w:rsidR="006E3EF3" w:rsidRDefault="006E3EF3" w:rsidP="006E3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громади, що підлягають приватизації шляхом продажу на електронних аукціонах в 2023 році (додається).</w:t>
      </w:r>
    </w:p>
    <w:p w14:paraId="3948BE14" w14:textId="77777777" w:rsidR="006E3EF3" w:rsidRDefault="006E3EF3" w:rsidP="006E3EF3">
      <w:pPr>
        <w:jc w:val="both"/>
        <w:rPr>
          <w:sz w:val="28"/>
          <w:szCs w:val="28"/>
          <w:lang w:val="uk-UA"/>
        </w:rPr>
      </w:pPr>
    </w:p>
    <w:p w14:paraId="36B0DF55" w14:textId="77777777" w:rsidR="006E3EF3" w:rsidRDefault="006E3EF3" w:rsidP="006E3EF3">
      <w:pPr>
        <w:pStyle w:val="a5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14:paraId="3A748018" w14:textId="77777777" w:rsidR="006E3EF3" w:rsidRDefault="006E3EF3" w:rsidP="006E3EF3">
      <w:pPr>
        <w:jc w:val="both"/>
        <w:rPr>
          <w:sz w:val="28"/>
          <w:szCs w:val="28"/>
          <w:lang w:val="uk-UA"/>
        </w:rPr>
      </w:pPr>
    </w:p>
    <w:p w14:paraId="2262E5BF" w14:textId="58E5594A" w:rsidR="006E3EF3" w:rsidRPr="00BA36AD" w:rsidRDefault="006E3EF3" w:rsidP="00BA36AD">
      <w:pPr>
        <w:pStyle w:val="a5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 w:eastAsia="en-US"/>
        </w:rPr>
      </w:pPr>
      <w:r w:rsidRPr="00BA36AD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</w:t>
      </w:r>
      <w:r w:rsidRPr="00BA36AD">
        <w:rPr>
          <w:sz w:val="28"/>
          <w:szCs w:val="28"/>
          <w:lang w:val="uk-UA" w:eastAsia="en-US"/>
        </w:rPr>
        <w:t xml:space="preserve">(голова комісії – Фармагей В.В.) </w:t>
      </w:r>
    </w:p>
    <w:p w14:paraId="031BA122" w14:textId="77777777" w:rsidR="00BA36AD" w:rsidRPr="00BA36AD" w:rsidRDefault="00BA36AD" w:rsidP="00BA36AD">
      <w:pPr>
        <w:pStyle w:val="a5"/>
        <w:rPr>
          <w:sz w:val="28"/>
          <w:szCs w:val="28"/>
          <w:lang w:val="uk-UA" w:eastAsia="en-US"/>
        </w:rPr>
      </w:pPr>
    </w:p>
    <w:p w14:paraId="07B8D58E" w14:textId="77777777" w:rsidR="00BA36AD" w:rsidRPr="00BA36AD" w:rsidRDefault="00BA36AD" w:rsidP="00BA36AD">
      <w:pPr>
        <w:pStyle w:val="a5"/>
        <w:ind w:left="717"/>
        <w:jc w:val="both"/>
        <w:rPr>
          <w:sz w:val="28"/>
          <w:szCs w:val="28"/>
          <w:lang w:val="uk-UA" w:eastAsia="en-US"/>
        </w:rPr>
      </w:pPr>
    </w:p>
    <w:p w14:paraId="747F48CF" w14:textId="77777777" w:rsidR="002117A0" w:rsidRDefault="002117A0" w:rsidP="002117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Секретар міської ради                                             Наталія ІВАНЮТА</w:t>
      </w:r>
    </w:p>
    <w:p w14:paraId="52192648" w14:textId="77777777" w:rsidR="002117A0" w:rsidRDefault="002117A0" w:rsidP="002117A0">
      <w:pPr>
        <w:jc w:val="both"/>
        <w:rPr>
          <w:sz w:val="28"/>
          <w:szCs w:val="28"/>
          <w:lang w:val="uk-UA"/>
        </w:rPr>
      </w:pPr>
    </w:p>
    <w:p w14:paraId="2CFDB643" w14:textId="77777777" w:rsidR="00000000" w:rsidRDefault="00000000"/>
    <w:sectPr w:rsidR="00073E71" w:rsidSect="002117A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193312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AF"/>
    <w:rsid w:val="00067282"/>
    <w:rsid w:val="00090E41"/>
    <w:rsid w:val="000F74AF"/>
    <w:rsid w:val="0016506C"/>
    <w:rsid w:val="002117A0"/>
    <w:rsid w:val="00382971"/>
    <w:rsid w:val="006E3EF3"/>
    <w:rsid w:val="006F7DD8"/>
    <w:rsid w:val="00B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5A1D"/>
  <w15:chartTrackingRefBased/>
  <w15:docId w15:val="{F04DD7BA-75B4-42FB-A130-E0DA0CB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E3EF3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ий текст Знак"/>
    <w:basedOn w:val="a0"/>
    <w:link w:val="a3"/>
    <w:uiPriority w:val="1"/>
    <w:semiHidden/>
    <w:rsid w:val="006E3EF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6E3EF3"/>
    <w:pPr>
      <w:ind w:left="720"/>
      <w:contextualSpacing/>
    </w:pPr>
  </w:style>
  <w:style w:type="paragraph" w:customStyle="1" w:styleId="rvps6">
    <w:name w:val="rvps6"/>
    <w:basedOn w:val="a"/>
    <w:rsid w:val="006E3EF3"/>
    <w:pPr>
      <w:spacing w:before="100" w:beforeAutospacing="1" w:after="100" w:afterAutospacing="1"/>
    </w:pPr>
  </w:style>
  <w:style w:type="character" w:customStyle="1" w:styleId="rvts23">
    <w:name w:val="rvts23"/>
    <w:rsid w:val="006E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1190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11</cp:revision>
  <cp:lastPrinted>2023-08-03T06:11:00Z</cp:lastPrinted>
  <dcterms:created xsi:type="dcterms:W3CDTF">2023-05-26T12:18:00Z</dcterms:created>
  <dcterms:modified xsi:type="dcterms:W3CDTF">2023-08-03T06:11:00Z</dcterms:modified>
</cp:coreProperties>
</file>