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813BB">
        <w:rPr>
          <w:sz w:val="32"/>
          <w:szCs w:val="32"/>
          <w:lang w:eastAsia="en-US"/>
        </w:rPr>
        <w:t>КИЇВСЬКА ОБЛАСТЬ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813BB">
        <w:rPr>
          <w:b/>
          <w:sz w:val="32"/>
          <w:szCs w:val="32"/>
          <w:lang w:eastAsia="en-US"/>
        </w:rPr>
        <w:t>ТЕТІЇВСЬКА МІСЬКА РАДА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813BB">
        <w:rPr>
          <w:b/>
          <w:sz w:val="28"/>
          <w:szCs w:val="28"/>
          <w:lang w:val="en-US" w:eastAsia="en-US"/>
        </w:rPr>
        <w:t>V</w:t>
      </w:r>
      <w:r w:rsidRPr="000813BB">
        <w:rPr>
          <w:b/>
          <w:sz w:val="28"/>
          <w:szCs w:val="28"/>
          <w:lang w:val="uk-UA" w:eastAsia="en-US"/>
        </w:rPr>
        <w:t>ІІІ</w:t>
      </w:r>
      <w:r w:rsidRPr="000813BB">
        <w:rPr>
          <w:b/>
          <w:sz w:val="28"/>
          <w:szCs w:val="28"/>
          <w:lang w:eastAsia="en-US"/>
        </w:rPr>
        <w:t xml:space="preserve"> СКЛИКАННЯ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813BB">
        <w:rPr>
          <w:b/>
          <w:sz w:val="28"/>
          <w:szCs w:val="28"/>
          <w:lang w:val="uk-UA" w:eastAsia="en-US"/>
        </w:rPr>
        <w:t xml:space="preserve">ДВАДЦЯТЬ ПЕРША  </w:t>
      </w:r>
      <w:r w:rsidRPr="000813BB">
        <w:rPr>
          <w:b/>
          <w:sz w:val="28"/>
          <w:szCs w:val="28"/>
          <w:lang w:eastAsia="en-US"/>
        </w:rPr>
        <w:t xml:space="preserve"> СЕСІЯ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 w:rsidRPr="000813BB">
        <w:rPr>
          <w:b/>
          <w:bCs/>
          <w:sz w:val="32"/>
          <w:szCs w:val="32"/>
          <w:lang w:eastAsia="en-US"/>
        </w:rPr>
        <w:t xml:space="preserve">                                  </w:t>
      </w:r>
      <w:r w:rsidR="009A32C9">
        <w:rPr>
          <w:b/>
          <w:bCs/>
          <w:sz w:val="32"/>
          <w:szCs w:val="32"/>
          <w:lang w:val="uk-UA" w:eastAsia="en-US"/>
        </w:rPr>
        <w:t xml:space="preserve">         </w:t>
      </w:r>
      <w:r w:rsidRPr="000813BB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0813BB">
        <w:rPr>
          <w:b/>
          <w:bCs/>
          <w:sz w:val="32"/>
          <w:szCs w:val="32"/>
          <w:lang w:eastAsia="en-US"/>
        </w:rPr>
        <w:t>Н</w:t>
      </w:r>
      <w:proofErr w:type="spellEnd"/>
      <w:r w:rsidRPr="000813BB">
        <w:rPr>
          <w:b/>
          <w:bCs/>
          <w:sz w:val="32"/>
          <w:szCs w:val="32"/>
          <w:lang w:eastAsia="en-US"/>
        </w:rPr>
        <w:t xml:space="preserve"> 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9E151C" w:rsidP="000813B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20 </w:t>
      </w:r>
      <w:proofErr w:type="spellStart"/>
      <w:r w:rsidR="000813BB" w:rsidRPr="000813BB">
        <w:rPr>
          <w:rFonts w:eastAsia="Calibri"/>
          <w:sz w:val="28"/>
          <w:szCs w:val="28"/>
          <w:lang w:eastAsia="en-US"/>
        </w:rPr>
        <w:t>червня</w:t>
      </w:r>
      <w:proofErr w:type="spellEnd"/>
      <w:r w:rsidR="000813BB" w:rsidRPr="000813BB">
        <w:rPr>
          <w:rFonts w:eastAsia="Calibri"/>
          <w:sz w:val="28"/>
          <w:szCs w:val="28"/>
          <w:lang w:eastAsia="en-US"/>
        </w:rPr>
        <w:t xml:space="preserve"> </w:t>
      </w:r>
      <w:r w:rsidR="000813BB" w:rsidRPr="000813BB">
        <w:rPr>
          <w:rFonts w:eastAsia="Calibri"/>
          <w:sz w:val="28"/>
          <w:szCs w:val="28"/>
          <w:lang w:val="uk-UA" w:eastAsia="en-US"/>
        </w:rPr>
        <w:t xml:space="preserve">2023 р.               </w:t>
      </w:r>
      <w:r w:rsidR="000813BB" w:rsidRPr="000813BB">
        <w:rPr>
          <w:sz w:val="28"/>
          <w:szCs w:val="22"/>
          <w:lang w:eastAsia="en-US"/>
        </w:rPr>
        <w:t xml:space="preserve">                                 </w:t>
      </w:r>
      <w:r w:rsidR="000813BB" w:rsidRPr="000813BB">
        <w:rPr>
          <w:sz w:val="32"/>
          <w:szCs w:val="32"/>
          <w:lang w:eastAsia="en-US"/>
        </w:rPr>
        <w:t xml:space="preserve">№    </w:t>
      </w:r>
      <w:r w:rsidR="009A32C9">
        <w:rPr>
          <w:sz w:val="32"/>
          <w:szCs w:val="32"/>
          <w:lang w:val="uk-UA" w:eastAsia="en-US"/>
        </w:rPr>
        <w:t>971</w:t>
      </w:r>
      <w:r w:rsidR="000813BB" w:rsidRPr="000813BB">
        <w:rPr>
          <w:sz w:val="32"/>
          <w:szCs w:val="32"/>
          <w:lang w:eastAsia="en-US"/>
        </w:rPr>
        <w:t xml:space="preserve"> - 21-</w:t>
      </w:r>
      <w:r w:rsidR="000813BB" w:rsidRPr="000813BB">
        <w:rPr>
          <w:sz w:val="32"/>
          <w:szCs w:val="32"/>
          <w:lang w:val="en-US" w:eastAsia="en-US"/>
        </w:rPr>
        <w:t>VII</w:t>
      </w:r>
      <w:r w:rsidR="000813BB" w:rsidRPr="000813BB">
        <w:rPr>
          <w:sz w:val="32"/>
          <w:szCs w:val="32"/>
          <w:lang w:val="uk-UA" w:eastAsia="en-US"/>
        </w:rPr>
        <w:t>І</w:t>
      </w:r>
      <w:r w:rsidR="000813BB" w:rsidRPr="000813BB">
        <w:rPr>
          <w:color w:val="FF0000"/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</w:t>
      </w:r>
      <w:r w:rsidR="000813BB">
        <w:rPr>
          <w:sz w:val="28"/>
          <w:szCs w:val="28"/>
          <w:lang w:val="uk-UA"/>
        </w:rPr>
        <w:t>лянки розроблену ПП «Земля»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2E1161">
        <w:rPr>
          <w:sz w:val="28"/>
          <w:szCs w:val="28"/>
          <w:lang w:val="uk-UA"/>
        </w:rPr>
        <w:t xml:space="preserve"> Україні», відповідно до ст.</w:t>
      </w:r>
      <w:r w:rsidR="008345D2">
        <w:rPr>
          <w:sz w:val="28"/>
          <w:szCs w:val="28"/>
          <w:lang w:val="uk-UA"/>
        </w:rPr>
        <w:t xml:space="preserve"> 12,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>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B93949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8345D2">
        <w:rPr>
          <w:b/>
          <w:szCs w:val="28"/>
        </w:rPr>
        <w:t xml:space="preserve">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0813BB">
        <w:rPr>
          <w:sz w:val="28"/>
          <w:szCs w:val="28"/>
          <w:lang w:val="uk-UA"/>
        </w:rPr>
        <w:t xml:space="preserve"> земельної ділянки площею 0,1671</w:t>
      </w:r>
      <w:r w:rsidR="008345D2">
        <w:rPr>
          <w:sz w:val="28"/>
          <w:szCs w:val="28"/>
          <w:lang w:val="uk-UA"/>
        </w:rPr>
        <w:t xml:space="preserve"> га, кад</w:t>
      </w:r>
      <w:r w:rsidR="00A2638D">
        <w:rPr>
          <w:sz w:val="28"/>
          <w:szCs w:val="28"/>
          <w:lang w:val="uk-UA"/>
        </w:rPr>
        <w:t xml:space="preserve">астровий номер </w:t>
      </w:r>
      <w:r w:rsidR="004874C0">
        <w:rPr>
          <w:sz w:val="28"/>
          <w:szCs w:val="28"/>
          <w:lang w:val="uk-UA"/>
        </w:rPr>
        <w:t>32246</w:t>
      </w:r>
      <w:r w:rsidR="000813BB">
        <w:rPr>
          <w:sz w:val="28"/>
          <w:szCs w:val="28"/>
          <w:lang w:val="uk-UA"/>
        </w:rPr>
        <w:t>10100:01:101:0027</w:t>
      </w:r>
      <w:r w:rsidR="008345D2">
        <w:rPr>
          <w:sz w:val="28"/>
          <w:szCs w:val="28"/>
          <w:lang w:val="uk-UA"/>
        </w:rPr>
        <w:t xml:space="preserve">, </w:t>
      </w:r>
      <w:r w:rsidR="00056710">
        <w:rPr>
          <w:sz w:val="28"/>
          <w:szCs w:val="28"/>
          <w:lang w:val="uk-UA"/>
        </w:rPr>
        <w:t>землі громадської забудови</w:t>
      </w:r>
      <w:r w:rsidR="00554226">
        <w:rPr>
          <w:sz w:val="28"/>
          <w:szCs w:val="28"/>
          <w:lang w:val="uk-UA"/>
        </w:rPr>
        <w:t>, яка розташована на території Тетіївської міської ради в м. Тетіїв по вул. Крючкова, б/н</w:t>
      </w:r>
      <w:r w:rsidR="008345D2">
        <w:rPr>
          <w:sz w:val="28"/>
          <w:szCs w:val="28"/>
          <w:lang w:val="uk-UA"/>
        </w:rPr>
        <w:t xml:space="preserve"> </w:t>
      </w:r>
      <w:r w:rsidR="00554226">
        <w:rPr>
          <w:sz w:val="28"/>
          <w:szCs w:val="28"/>
          <w:lang w:val="uk-UA"/>
        </w:rPr>
        <w:t>на дванадцять  земельних ділянок</w:t>
      </w:r>
      <w:r w:rsidR="008345D2">
        <w:rPr>
          <w:sz w:val="28"/>
          <w:szCs w:val="28"/>
          <w:lang w:val="uk-UA"/>
        </w:rPr>
        <w:t>:</w:t>
      </w:r>
    </w:p>
    <w:p w:rsidR="00554226" w:rsidRDefault="00BF093D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056710">
        <w:rPr>
          <w:sz w:val="28"/>
          <w:szCs w:val="28"/>
          <w:lang w:val="uk-UA"/>
        </w:rPr>
        <w:t xml:space="preserve"> площею 0,0030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554226">
        <w:rPr>
          <w:sz w:val="28"/>
          <w:szCs w:val="28"/>
          <w:lang w:val="uk-UA"/>
        </w:rPr>
        <w:t>3224610100:01:101:0032</w:t>
      </w:r>
      <w:r w:rsidR="00A2638D">
        <w:rPr>
          <w:sz w:val="28"/>
          <w:szCs w:val="28"/>
          <w:lang w:val="uk-UA"/>
        </w:rPr>
        <w:t xml:space="preserve">, </w:t>
      </w:r>
      <w:r w:rsidR="00554226">
        <w:rPr>
          <w:sz w:val="28"/>
          <w:szCs w:val="28"/>
          <w:lang w:val="uk-UA"/>
        </w:rPr>
        <w:t>землі громадської забудови, д</w:t>
      </w:r>
      <w:r w:rsidR="00554226"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 w:rsidR="00554226">
        <w:rPr>
          <w:sz w:val="28"/>
          <w:szCs w:val="28"/>
          <w:lang w:val="uk-UA"/>
        </w:rPr>
        <w:t xml:space="preserve"> з отриманням при</w:t>
      </w:r>
      <w:r w:rsidR="00056710">
        <w:rPr>
          <w:sz w:val="28"/>
          <w:szCs w:val="28"/>
          <w:lang w:val="uk-UA"/>
        </w:rPr>
        <w:t>бутку) (03.10);</w:t>
      </w:r>
    </w:p>
    <w:p w:rsidR="00554226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0,0917 га кадастровий номер 3224610100:01:101:0030, землі громадської забудови, д</w:t>
      </w:r>
      <w:r w:rsidRPr="00A0068E">
        <w:rPr>
          <w:sz w:val="28"/>
          <w:szCs w:val="28"/>
          <w:lang w:val="uk-UA"/>
        </w:rPr>
        <w:t xml:space="preserve">ля будівництва та обслуговування будівель ринкової інфраструктури (адміністративних будинків, офісних </w:t>
      </w:r>
      <w:r w:rsidRPr="00A0068E">
        <w:rPr>
          <w:sz w:val="28"/>
          <w:szCs w:val="28"/>
          <w:lang w:val="uk-UA"/>
        </w:rPr>
        <w:lastRenderedPageBreak/>
        <w:t>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554226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0,0394 га кадастровий номер 3224610100:01:101:0031,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3224610100:01:101:0033,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3224610100:01:101:0034,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3224610100:01:101:0035,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0,0060 га кадастровий номер 3224610100:01:101:0036,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3224610100:01:101:0037,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3224610100:01:101:0038,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3224610100:01:101:0039,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05671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0,0030 га кадастровий номер </w:t>
      </w:r>
      <w:r w:rsidR="005C0030">
        <w:rPr>
          <w:sz w:val="28"/>
          <w:szCs w:val="28"/>
          <w:lang w:val="uk-UA"/>
        </w:rPr>
        <w:t>3224610100:01:101:0040</w:t>
      </w:r>
      <w:r>
        <w:rPr>
          <w:sz w:val="28"/>
          <w:szCs w:val="28"/>
          <w:lang w:val="uk-UA"/>
        </w:rPr>
        <w:t>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056710" w:rsidRDefault="005C0030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0,0060 га кадастровий номер 3224610100:01:101:0041, землі громадської забудови, д</w:t>
      </w:r>
      <w:r w:rsidRPr="00A0068E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</w:t>
      </w:r>
      <w:r>
        <w:rPr>
          <w:sz w:val="28"/>
          <w:szCs w:val="28"/>
          <w:lang w:val="uk-UA"/>
        </w:rPr>
        <w:t xml:space="preserve"> з отриманням прибутку) (03.10);</w:t>
      </w: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21F7E">
        <w:rPr>
          <w:b/>
          <w:sz w:val="28"/>
          <w:szCs w:val="28"/>
          <w:lang w:val="uk-UA"/>
        </w:rPr>
        <w:t>.</w:t>
      </w:r>
      <w:r w:rsidR="00D21F7E">
        <w:rPr>
          <w:sz w:val="28"/>
          <w:szCs w:val="28"/>
          <w:lang w:val="uk-UA"/>
        </w:rPr>
        <w:t xml:space="preserve"> Тетіївській м</w:t>
      </w:r>
      <w:r w:rsidR="00FE5FC5">
        <w:rPr>
          <w:sz w:val="28"/>
          <w:szCs w:val="28"/>
          <w:lang w:val="uk-UA"/>
        </w:rPr>
        <w:t xml:space="preserve">іській раді звернутись до </w:t>
      </w:r>
      <w:r w:rsidR="00D21F7E">
        <w:rPr>
          <w:sz w:val="28"/>
          <w:szCs w:val="28"/>
          <w:lang w:val="uk-UA"/>
        </w:rPr>
        <w:t xml:space="preserve"> ГУ </w:t>
      </w:r>
      <w:proofErr w:type="spellStart"/>
      <w:r w:rsidR="00D21F7E">
        <w:rPr>
          <w:sz w:val="28"/>
          <w:szCs w:val="28"/>
          <w:lang w:val="uk-UA"/>
        </w:rPr>
        <w:t>Держгеокадастру</w:t>
      </w:r>
      <w:proofErr w:type="spellEnd"/>
      <w:r w:rsidR="00D21F7E">
        <w:rPr>
          <w:sz w:val="28"/>
          <w:szCs w:val="28"/>
          <w:lang w:val="uk-UA"/>
        </w:rPr>
        <w:t xml:space="preserve"> у </w:t>
      </w:r>
      <w:r w:rsidR="00FE5FC5">
        <w:rPr>
          <w:sz w:val="28"/>
          <w:szCs w:val="28"/>
          <w:lang w:val="uk-UA"/>
        </w:rPr>
        <w:t xml:space="preserve">м. Києві та </w:t>
      </w:r>
      <w:r w:rsidR="00D21F7E">
        <w:rPr>
          <w:sz w:val="28"/>
          <w:szCs w:val="28"/>
          <w:lang w:val="uk-UA"/>
        </w:rPr>
        <w:t>Київській області для внесення відомостей до реєстру земельних ділянок.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C0030">
        <w:rPr>
          <w:b/>
          <w:sz w:val="28"/>
          <w:szCs w:val="28"/>
          <w:lang w:val="uk-UA"/>
        </w:rPr>
        <w:t xml:space="preserve">. </w:t>
      </w:r>
      <w:r w:rsidRPr="005C0030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5C0030">
        <w:rPr>
          <w:sz w:val="28"/>
          <w:szCs w:val="28"/>
          <w:lang w:val="uk-UA"/>
        </w:rPr>
        <w:t>Кизимишина</w:t>
      </w:r>
      <w:proofErr w:type="spellEnd"/>
      <w:r w:rsidRPr="005C0030">
        <w:rPr>
          <w:sz w:val="28"/>
          <w:szCs w:val="28"/>
          <w:lang w:val="uk-UA"/>
        </w:rPr>
        <w:t xml:space="preserve"> В.Й.</w:t>
      </w:r>
    </w:p>
    <w:bookmarkEnd w:id="0"/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E43D32" w:rsidRPr="00E43D32" w:rsidRDefault="00E43D32" w:rsidP="00E43D3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  <w:lang w:val="uk-UA"/>
        </w:rPr>
        <w:t xml:space="preserve">   </w:t>
      </w:r>
      <w:r w:rsidR="007B7CFD">
        <w:rPr>
          <w:sz w:val="28"/>
          <w:szCs w:val="28"/>
          <w:lang w:val="uk-UA"/>
        </w:rPr>
        <w:t xml:space="preserve">  </w:t>
      </w:r>
      <w:r w:rsidR="008345D2" w:rsidRPr="007B7CFD">
        <w:rPr>
          <w:sz w:val="28"/>
          <w:szCs w:val="28"/>
          <w:lang w:val="uk-UA"/>
        </w:rPr>
        <w:t xml:space="preserve"> </w:t>
      </w:r>
      <w:r w:rsidR="00A2638D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056710"/>
    <w:rsid w:val="000813BB"/>
    <w:rsid w:val="000933F7"/>
    <w:rsid w:val="0015351E"/>
    <w:rsid w:val="00254AB7"/>
    <w:rsid w:val="00266C93"/>
    <w:rsid w:val="002E1161"/>
    <w:rsid w:val="002F7662"/>
    <w:rsid w:val="0032103F"/>
    <w:rsid w:val="00394D8E"/>
    <w:rsid w:val="0039793C"/>
    <w:rsid w:val="00411F2E"/>
    <w:rsid w:val="00431AC1"/>
    <w:rsid w:val="00444F52"/>
    <w:rsid w:val="0047243E"/>
    <w:rsid w:val="004874C0"/>
    <w:rsid w:val="004D56E6"/>
    <w:rsid w:val="00554226"/>
    <w:rsid w:val="0057754D"/>
    <w:rsid w:val="005C0030"/>
    <w:rsid w:val="006C13B7"/>
    <w:rsid w:val="00754D6B"/>
    <w:rsid w:val="007B7CFD"/>
    <w:rsid w:val="008345D2"/>
    <w:rsid w:val="00896DA3"/>
    <w:rsid w:val="0089782D"/>
    <w:rsid w:val="008A3471"/>
    <w:rsid w:val="008C24C6"/>
    <w:rsid w:val="008D3A0B"/>
    <w:rsid w:val="008E4933"/>
    <w:rsid w:val="008F3BB3"/>
    <w:rsid w:val="00976E6F"/>
    <w:rsid w:val="00986EC4"/>
    <w:rsid w:val="009A32C9"/>
    <w:rsid w:val="009E151C"/>
    <w:rsid w:val="00A2638D"/>
    <w:rsid w:val="00B00E96"/>
    <w:rsid w:val="00B47B73"/>
    <w:rsid w:val="00B93949"/>
    <w:rsid w:val="00BF093D"/>
    <w:rsid w:val="00CC6AF4"/>
    <w:rsid w:val="00D21F7E"/>
    <w:rsid w:val="00DA4087"/>
    <w:rsid w:val="00DA7158"/>
    <w:rsid w:val="00DC1CAF"/>
    <w:rsid w:val="00E43D32"/>
    <w:rsid w:val="00E56C58"/>
    <w:rsid w:val="00EC690D"/>
    <w:rsid w:val="00F27242"/>
    <w:rsid w:val="00F81D1A"/>
    <w:rsid w:val="00F9345F"/>
    <w:rsid w:val="00FB6BC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969"/>
  <w15:docId w15:val="{36EE7D5E-703B-48D8-9FC9-4240647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6363-D6CA-42C4-B4D1-E80667C5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74</cp:revision>
  <cp:lastPrinted>2023-06-14T06:51:00Z</cp:lastPrinted>
  <dcterms:created xsi:type="dcterms:W3CDTF">2020-12-15T14:41:00Z</dcterms:created>
  <dcterms:modified xsi:type="dcterms:W3CDTF">2023-06-21T12:16:00Z</dcterms:modified>
</cp:coreProperties>
</file>