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BC" w:rsidRPr="007C5C97" w:rsidRDefault="00690AE5"/>
    <w:p w:rsidR="007C5C97" w:rsidRPr="007C5C97" w:rsidRDefault="007C5C97" w:rsidP="00690AE5">
      <w:pPr>
        <w:pStyle w:val="4"/>
        <w:spacing w:before="0" w:after="0"/>
        <w:jc w:val="center"/>
        <w:rPr>
          <w:noProof/>
          <w:lang w:val="uk-UA"/>
        </w:rPr>
      </w:pPr>
      <w:r w:rsidRPr="007C5C97">
        <w:rPr>
          <w:noProof/>
          <w:lang w:val="uk-UA" w:eastAsia="uk-UA"/>
        </w:rPr>
        <w:drawing>
          <wp:inline distT="0" distB="0" distL="0" distR="0" wp14:anchorId="6F22E5EB" wp14:editId="28DB61D5">
            <wp:extent cx="425450" cy="61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97" w:rsidRPr="007C5C97" w:rsidRDefault="007C5C97" w:rsidP="00690AE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C5C97" w:rsidRPr="007C5C97" w:rsidRDefault="007C5C97" w:rsidP="00690AE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7C5C97">
        <w:rPr>
          <w:sz w:val="32"/>
          <w:szCs w:val="32"/>
        </w:rPr>
        <w:t>КИЇВСЬКА ОБЛАСТЬ</w:t>
      </w:r>
    </w:p>
    <w:p w:rsidR="007C5C97" w:rsidRPr="007C5C97" w:rsidRDefault="007C5C97" w:rsidP="00690AE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C5C97" w:rsidRPr="007C5C97" w:rsidRDefault="007C5C97" w:rsidP="00690AE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C5C97">
        <w:rPr>
          <w:b/>
          <w:sz w:val="32"/>
          <w:szCs w:val="32"/>
        </w:rPr>
        <w:t>ТЕТІЇВСЬКА МІСЬКА РАДА</w:t>
      </w:r>
    </w:p>
    <w:p w:rsidR="007C5C97" w:rsidRPr="007C5C97" w:rsidRDefault="007C5C97" w:rsidP="00690A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C97">
        <w:rPr>
          <w:b/>
          <w:sz w:val="28"/>
          <w:szCs w:val="28"/>
        </w:rPr>
        <w:t>VІІІ СКЛИКАННЯ</w:t>
      </w:r>
    </w:p>
    <w:p w:rsidR="007C5C97" w:rsidRPr="007C5C97" w:rsidRDefault="007C5C97" w:rsidP="00690A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C97" w:rsidRDefault="007C09DE" w:rsidP="00690A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ДВАДЦЯТА </w:t>
      </w:r>
      <w:r w:rsidR="007C5C97" w:rsidRPr="007C5C97">
        <w:rPr>
          <w:b/>
          <w:sz w:val="28"/>
          <w:szCs w:val="28"/>
        </w:rPr>
        <w:t>СЕСІЯ</w:t>
      </w:r>
    </w:p>
    <w:p w:rsidR="00690AE5" w:rsidRPr="007C5C97" w:rsidRDefault="00690AE5" w:rsidP="00690A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C97" w:rsidRPr="007C5C97" w:rsidRDefault="00690AE5" w:rsidP="00690AE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C5C97" w:rsidRPr="007C5C97">
        <w:rPr>
          <w:b/>
          <w:bCs/>
          <w:sz w:val="32"/>
          <w:szCs w:val="32"/>
        </w:rPr>
        <w:t>РІШЕННЯ</w:t>
      </w:r>
    </w:p>
    <w:p w:rsidR="007C5C97" w:rsidRPr="007C5C97" w:rsidRDefault="007C5C97" w:rsidP="00690AE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C5C97" w:rsidRPr="007C09DE" w:rsidRDefault="00690AE5" w:rsidP="00690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</w:t>
      </w:r>
      <w:r w:rsidR="007C09DE">
        <w:rPr>
          <w:b/>
          <w:sz w:val="28"/>
          <w:szCs w:val="28"/>
        </w:rPr>
        <w:t xml:space="preserve"> травня </w:t>
      </w:r>
      <w:r w:rsidR="007C5C97" w:rsidRPr="007C5C97">
        <w:rPr>
          <w:b/>
          <w:sz w:val="28"/>
          <w:szCs w:val="28"/>
        </w:rPr>
        <w:t xml:space="preserve">2023 року                                          </w:t>
      </w:r>
      <w:r w:rsidR="00FD58C4">
        <w:rPr>
          <w:b/>
          <w:sz w:val="28"/>
          <w:szCs w:val="28"/>
        </w:rPr>
        <w:t xml:space="preserve">                     №  </w:t>
      </w:r>
      <w:r>
        <w:rPr>
          <w:b/>
          <w:sz w:val="28"/>
          <w:szCs w:val="28"/>
        </w:rPr>
        <w:t>916</w:t>
      </w:r>
      <w:r w:rsidR="007C09DE">
        <w:rPr>
          <w:b/>
          <w:sz w:val="28"/>
          <w:szCs w:val="28"/>
        </w:rPr>
        <w:t xml:space="preserve"> - 20 - </w:t>
      </w:r>
      <w:r w:rsidR="007C09DE">
        <w:rPr>
          <w:b/>
          <w:sz w:val="28"/>
          <w:szCs w:val="28"/>
          <w:lang w:val="en-US"/>
        </w:rPr>
        <w:t>V</w:t>
      </w:r>
      <w:r w:rsidR="007C09DE">
        <w:rPr>
          <w:b/>
          <w:sz w:val="28"/>
          <w:szCs w:val="28"/>
        </w:rPr>
        <w:t>ІІІ</w:t>
      </w:r>
    </w:p>
    <w:p w:rsidR="007C5C97" w:rsidRPr="007C5C97" w:rsidRDefault="007C5C97" w:rsidP="00690A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bidi="ar-OM"/>
        </w:rPr>
      </w:pPr>
    </w:p>
    <w:p w:rsidR="007C5C97" w:rsidRPr="007C5C97" w:rsidRDefault="007C5C97" w:rsidP="00690A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5C97">
        <w:rPr>
          <w:b/>
          <w:bCs/>
          <w:sz w:val="28"/>
          <w:szCs w:val="28"/>
          <w:lang w:bidi="ar-OM"/>
        </w:rPr>
        <w:t xml:space="preserve">Про </w:t>
      </w:r>
      <w:r w:rsidRPr="007C5C97">
        <w:rPr>
          <w:b/>
          <w:sz w:val="28"/>
          <w:szCs w:val="28"/>
        </w:rPr>
        <w:t xml:space="preserve">намір утворення спостережної ради при </w:t>
      </w:r>
    </w:p>
    <w:p w:rsidR="007C5C97" w:rsidRPr="007C5C97" w:rsidRDefault="007C5C97" w:rsidP="00690A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5C97">
        <w:rPr>
          <w:b/>
          <w:sz w:val="28"/>
          <w:szCs w:val="28"/>
        </w:rPr>
        <w:t xml:space="preserve">комунальному некомерційному підприємстві </w:t>
      </w:r>
    </w:p>
    <w:p w:rsidR="007C5C97" w:rsidRPr="007C5C97" w:rsidRDefault="007C5C97" w:rsidP="00690A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5C97">
        <w:rPr>
          <w:b/>
          <w:sz w:val="28"/>
          <w:szCs w:val="28"/>
        </w:rPr>
        <w:t>«Тетіївська центральна лікарня» Тетіївської міської ради</w:t>
      </w:r>
    </w:p>
    <w:p w:rsidR="007C5C97" w:rsidRPr="007C5C97" w:rsidRDefault="007C5C97" w:rsidP="00690A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5C97">
        <w:rPr>
          <w:b/>
          <w:sz w:val="28"/>
          <w:szCs w:val="28"/>
        </w:rPr>
        <w:t xml:space="preserve">та здійснення деяких заходів щодо її утворення </w:t>
      </w:r>
    </w:p>
    <w:p w:rsidR="007C5C97" w:rsidRPr="007C5C97" w:rsidRDefault="007C5C97" w:rsidP="00690A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5C97" w:rsidRPr="007C5C97" w:rsidRDefault="007C5C97" w:rsidP="00690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bidi="ar-OM"/>
        </w:rPr>
      </w:pPr>
      <w:r w:rsidRPr="007C5C97">
        <w:rPr>
          <w:sz w:val="28"/>
          <w:szCs w:val="28"/>
        </w:rPr>
        <w:t xml:space="preserve">Відповідно до статті 32, статті 46 Закону України «Про місцеве самоврядування в Україні», на підставі частини п'ятої статті 24 Закону України «Основи законодавства України про охорону здоров'я», Постанови Кабінету Міністрів України від 27 грудня 2017 року № 1077 «Про спостережну раду закладу охорони здоров'я та внесення змін до Типової форми контракту з керівником державного, комунального закладу охорони здоров'я», </w:t>
      </w:r>
      <w:r w:rsidR="007C09DE">
        <w:rPr>
          <w:sz w:val="28"/>
          <w:szCs w:val="28"/>
          <w:lang w:bidi="ar-OM"/>
        </w:rPr>
        <w:t>Тетіївська міська рада</w:t>
      </w:r>
    </w:p>
    <w:p w:rsidR="007C5C97" w:rsidRPr="007C5C97" w:rsidRDefault="007C5C97" w:rsidP="007C5C97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7C5C97">
        <w:rPr>
          <w:b/>
          <w:sz w:val="28"/>
          <w:szCs w:val="28"/>
          <w:lang w:bidi="ar-OM"/>
        </w:rPr>
        <w:t>В И Р І Ш И Л А:</w:t>
      </w:r>
    </w:p>
    <w:p w:rsidR="007C5C97" w:rsidRPr="007C5C97" w:rsidRDefault="007C5C97" w:rsidP="007C5C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5C97">
        <w:rPr>
          <w:sz w:val="28"/>
          <w:szCs w:val="28"/>
        </w:rPr>
        <w:t xml:space="preserve">1. Оголосити про намір утворити спостережну раду при комунальному некомерційному підприємстві «Тетіївська центральна лікарня» Тетіївської міської ради (далі - Спостережна рада). </w:t>
      </w:r>
    </w:p>
    <w:p w:rsidR="007C5C97" w:rsidRPr="007C5C97" w:rsidRDefault="007C5C97" w:rsidP="007C5C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5C97">
        <w:rPr>
          <w:sz w:val="28"/>
          <w:szCs w:val="28"/>
        </w:rPr>
        <w:t>2. Затвердити склад комісії з відбору представників громадськості, громадських об'єднань та організацій у Спостережну раду при КН</w:t>
      </w:r>
      <w:r w:rsidR="007C09DE">
        <w:rPr>
          <w:sz w:val="28"/>
          <w:szCs w:val="28"/>
        </w:rPr>
        <w:t>П «Тетіївська ЦЛ»  (додаток 1).</w:t>
      </w:r>
    </w:p>
    <w:p w:rsidR="007C5C97" w:rsidRPr="007C5C97" w:rsidRDefault="007C5C97" w:rsidP="007C5C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5C97">
        <w:rPr>
          <w:sz w:val="28"/>
          <w:szCs w:val="28"/>
        </w:rPr>
        <w:t>3. Затвердити Порядок утворення спостережної ради при комунальному некомерційному підприємстві «Тетіївська центральна лікарня»</w:t>
      </w:r>
      <w:r>
        <w:rPr>
          <w:sz w:val="28"/>
          <w:szCs w:val="28"/>
          <w:lang w:val="ru-RU"/>
        </w:rPr>
        <w:t xml:space="preserve"> </w:t>
      </w:r>
      <w:r w:rsidRPr="007C5C97">
        <w:rPr>
          <w:sz w:val="28"/>
          <w:szCs w:val="28"/>
        </w:rPr>
        <w:t>Тетіїв</w:t>
      </w:r>
      <w:r w:rsidR="007C09DE">
        <w:rPr>
          <w:sz w:val="28"/>
          <w:szCs w:val="28"/>
        </w:rPr>
        <w:t>ської міської ради (додаток 2)</w:t>
      </w:r>
      <w:r w:rsidRPr="007C5C97">
        <w:rPr>
          <w:sz w:val="28"/>
          <w:szCs w:val="28"/>
        </w:rPr>
        <w:t xml:space="preserve">. </w:t>
      </w:r>
    </w:p>
    <w:p w:rsidR="007C5C97" w:rsidRDefault="007C5C97" w:rsidP="007C5C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5C97">
        <w:rPr>
          <w:sz w:val="28"/>
          <w:szCs w:val="28"/>
        </w:rPr>
        <w:t xml:space="preserve">4. Контроль за виконанням даного рішення покласти на постійну депутатську комісію з питань соціального захисту, охорони здоров`я, освіти,  культури, молоді і спорту (голова комісії – Лях О.М.) та заступника міського голови з гуманітарних питань </w:t>
      </w:r>
      <w:proofErr w:type="spellStart"/>
      <w:r w:rsidRPr="007C5C97">
        <w:rPr>
          <w:sz w:val="28"/>
          <w:szCs w:val="28"/>
        </w:rPr>
        <w:t>Дячук</w:t>
      </w:r>
      <w:proofErr w:type="spellEnd"/>
      <w:r w:rsidRPr="007C5C97">
        <w:rPr>
          <w:sz w:val="28"/>
          <w:szCs w:val="28"/>
        </w:rPr>
        <w:t xml:space="preserve"> Н.А.</w:t>
      </w:r>
    </w:p>
    <w:p w:rsidR="00690AE5" w:rsidRDefault="00690AE5" w:rsidP="007C5C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0AE5" w:rsidRPr="007C5C97" w:rsidRDefault="00690AE5" w:rsidP="007C5C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09DE" w:rsidRPr="007C09DE" w:rsidRDefault="007C5C97" w:rsidP="007C09DE">
      <w:pPr>
        <w:shd w:val="clear" w:color="auto" w:fill="FFFFFF"/>
        <w:spacing w:after="68"/>
        <w:jc w:val="both"/>
      </w:pPr>
      <w:r w:rsidRPr="007C5C97">
        <w:rPr>
          <w:sz w:val="28"/>
        </w:rPr>
        <w:t xml:space="preserve">      Міський голова </w:t>
      </w:r>
      <w:r w:rsidRPr="007C5C97">
        <w:rPr>
          <w:sz w:val="28"/>
        </w:rPr>
        <w:tab/>
      </w:r>
      <w:r w:rsidRPr="007C5C97">
        <w:rPr>
          <w:sz w:val="28"/>
        </w:rPr>
        <w:tab/>
        <w:t xml:space="preserve">                                         Богдан БАЛАГУРА </w:t>
      </w:r>
      <w:r w:rsidRPr="007C5C97">
        <w:t xml:space="preserve">                                                             </w:t>
      </w:r>
    </w:p>
    <w:p w:rsidR="007C09DE" w:rsidRPr="009679C7" w:rsidRDefault="00B76379" w:rsidP="00B76379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9747E1" w:rsidRPr="00CB63CA">
        <w:rPr>
          <w:sz w:val="28"/>
          <w:szCs w:val="28"/>
        </w:rPr>
        <w:t xml:space="preserve"> </w:t>
      </w:r>
      <w:r w:rsidR="007C09DE" w:rsidRPr="009679C7">
        <w:rPr>
          <w:sz w:val="28"/>
          <w:szCs w:val="28"/>
        </w:rPr>
        <w:t>Додаток</w:t>
      </w:r>
      <w:r w:rsidR="007C09DE">
        <w:rPr>
          <w:sz w:val="28"/>
          <w:szCs w:val="28"/>
        </w:rPr>
        <w:t xml:space="preserve"> 1</w:t>
      </w:r>
    </w:p>
    <w:p w:rsidR="007C09DE" w:rsidRPr="009679C7" w:rsidRDefault="00690AE5" w:rsidP="00690AE5">
      <w:pPr>
        <w:ind w:left="5245"/>
        <w:rPr>
          <w:sz w:val="28"/>
          <w:szCs w:val="28"/>
        </w:rPr>
      </w:pPr>
      <w:r>
        <w:rPr>
          <w:sz w:val="28"/>
          <w:szCs w:val="28"/>
        </w:rPr>
        <w:t>до рішення двадцятої  сесії</w:t>
      </w:r>
      <w:r w:rsidR="007C09DE" w:rsidRPr="009679C7">
        <w:rPr>
          <w:sz w:val="28"/>
          <w:szCs w:val="28"/>
        </w:rPr>
        <w:t xml:space="preserve">                                                                                 Тетіївської міської ради                                                                                   </w:t>
      </w:r>
      <w:r w:rsidR="007C09DE" w:rsidRPr="009679C7">
        <w:rPr>
          <w:sz w:val="28"/>
          <w:szCs w:val="28"/>
          <w:lang w:val="en-US" w:eastAsia="ru-RU"/>
        </w:rPr>
        <w:t>VIII</w:t>
      </w:r>
      <w:r w:rsidR="007C09DE" w:rsidRPr="009679C7">
        <w:rPr>
          <w:sz w:val="28"/>
          <w:szCs w:val="28"/>
        </w:rPr>
        <w:t xml:space="preserve"> скликання</w:t>
      </w:r>
    </w:p>
    <w:p w:rsidR="007C09DE" w:rsidRPr="009679C7" w:rsidRDefault="00690AE5" w:rsidP="00690AE5">
      <w:pPr>
        <w:ind w:left="5245"/>
        <w:rPr>
          <w:sz w:val="28"/>
          <w:szCs w:val="28"/>
        </w:rPr>
      </w:pPr>
      <w:r>
        <w:rPr>
          <w:sz w:val="28"/>
          <w:szCs w:val="28"/>
          <w:lang w:eastAsia="ru-RU"/>
        </w:rPr>
        <w:t>30</w:t>
      </w:r>
      <w:r w:rsidR="007C09DE" w:rsidRPr="002C4DED">
        <w:rPr>
          <w:sz w:val="28"/>
          <w:szCs w:val="28"/>
          <w:lang w:eastAsia="ru-RU"/>
        </w:rPr>
        <w:t>.05.</w:t>
      </w:r>
      <w:r w:rsidR="007C09DE" w:rsidRPr="009679C7">
        <w:rPr>
          <w:sz w:val="28"/>
          <w:szCs w:val="28"/>
          <w:lang w:eastAsia="ru-RU"/>
        </w:rPr>
        <w:t xml:space="preserve">2023 року </w:t>
      </w:r>
      <w:r w:rsidR="007C09DE" w:rsidRPr="002C4DED">
        <w:rPr>
          <w:sz w:val="28"/>
          <w:szCs w:val="20"/>
          <w:lang w:eastAsia="ru-RU"/>
        </w:rPr>
        <w:t xml:space="preserve"> </w:t>
      </w:r>
      <w:r w:rsidR="007C09DE" w:rsidRPr="002C4DE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916 </w:t>
      </w:r>
      <w:r w:rsidR="007C09DE" w:rsidRPr="009679C7">
        <w:rPr>
          <w:sz w:val="28"/>
          <w:szCs w:val="28"/>
          <w:lang w:eastAsia="ru-RU"/>
        </w:rPr>
        <w:t>- 20 -</w:t>
      </w:r>
      <w:r w:rsidR="007C09DE" w:rsidRPr="002C4DED">
        <w:rPr>
          <w:sz w:val="28"/>
          <w:szCs w:val="28"/>
          <w:lang w:eastAsia="ru-RU"/>
        </w:rPr>
        <w:t xml:space="preserve"> </w:t>
      </w:r>
      <w:r w:rsidR="007C09DE" w:rsidRPr="009679C7">
        <w:rPr>
          <w:sz w:val="28"/>
          <w:szCs w:val="28"/>
          <w:lang w:val="en-US" w:eastAsia="ru-RU"/>
        </w:rPr>
        <w:t>VIII</w:t>
      </w:r>
    </w:p>
    <w:p w:rsidR="009747E1" w:rsidRPr="00CB63CA" w:rsidRDefault="009747E1" w:rsidP="009747E1">
      <w:pPr>
        <w:ind w:left="5387"/>
        <w:rPr>
          <w:sz w:val="28"/>
          <w:szCs w:val="28"/>
        </w:rPr>
      </w:pPr>
    </w:p>
    <w:p w:rsidR="009747E1" w:rsidRPr="00CB63CA" w:rsidRDefault="009747E1" w:rsidP="009747E1">
      <w:pPr>
        <w:jc w:val="center"/>
        <w:rPr>
          <w:sz w:val="28"/>
          <w:szCs w:val="28"/>
        </w:rPr>
      </w:pPr>
    </w:p>
    <w:p w:rsidR="009747E1" w:rsidRPr="00CB63CA" w:rsidRDefault="009747E1" w:rsidP="009747E1">
      <w:pPr>
        <w:jc w:val="center"/>
        <w:rPr>
          <w:b/>
          <w:sz w:val="28"/>
          <w:szCs w:val="28"/>
        </w:rPr>
      </w:pPr>
      <w:r w:rsidRPr="00CB63CA">
        <w:rPr>
          <w:b/>
          <w:sz w:val="28"/>
          <w:szCs w:val="28"/>
        </w:rPr>
        <w:t>СКЛАД</w:t>
      </w:r>
    </w:p>
    <w:p w:rsidR="009747E1" w:rsidRPr="00CB63CA" w:rsidRDefault="009747E1" w:rsidP="009747E1">
      <w:pPr>
        <w:jc w:val="center"/>
        <w:rPr>
          <w:b/>
          <w:sz w:val="28"/>
          <w:szCs w:val="28"/>
        </w:rPr>
      </w:pPr>
      <w:r w:rsidRPr="00CB63CA">
        <w:rPr>
          <w:b/>
          <w:sz w:val="28"/>
          <w:szCs w:val="28"/>
        </w:rPr>
        <w:t>комісії з відбору представників громадськості, громадських</w:t>
      </w:r>
    </w:p>
    <w:p w:rsidR="009747E1" w:rsidRPr="00922ECD" w:rsidRDefault="009747E1" w:rsidP="009747E1">
      <w:pPr>
        <w:jc w:val="center"/>
        <w:rPr>
          <w:b/>
          <w:sz w:val="28"/>
          <w:szCs w:val="28"/>
          <w:lang w:val="ru-RU"/>
        </w:rPr>
      </w:pPr>
      <w:r w:rsidRPr="00CB63CA">
        <w:rPr>
          <w:b/>
          <w:sz w:val="28"/>
          <w:szCs w:val="28"/>
        </w:rPr>
        <w:t xml:space="preserve"> об’єднань та організацій у спостережну раду при комунальному некомерційному підприємстві </w:t>
      </w:r>
      <w:r w:rsidR="00922ECD">
        <w:rPr>
          <w:b/>
          <w:sz w:val="28"/>
          <w:szCs w:val="28"/>
          <w:lang w:val="ru-RU"/>
        </w:rPr>
        <w:t>«</w:t>
      </w:r>
      <w:proofErr w:type="spellStart"/>
      <w:r w:rsidR="00922ECD">
        <w:rPr>
          <w:b/>
          <w:sz w:val="28"/>
          <w:szCs w:val="28"/>
          <w:lang w:val="ru-RU"/>
        </w:rPr>
        <w:t>Тетіївська</w:t>
      </w:r>
      <w:proofErr w:type="spellEnd"/>
      <w:r w:rsidR="00922ECD">
        <w:rPr>
          <w:b/>
          <w:sz w:val="28"/>
          <w:szCs w:val="28"/>
          <w:lang w:val="ru-RU"/>
        </w:rPr>
        <w:t xml:space="preserve"> центральна </w:t>
      </w:r>
      <w:proofErr w:type="spellStart"/>
      <w:r w:rsidR="00922ECD">
        <w:rPr>
          <w:b/>
          <w:sz w:val="28"/>
          <w:szCs w:val="28"/>
          <w:lang w:val="ru-RU"/>
        </w:rPr>
        <w:t>лікарня</w:t>
      </w:r>
      <w:proofErr w:type="spellEnd"/>
      <w:r w:rsidR="00922ECD">
        <w:rPr>
          <w:b/>
          <w:sz w:val="28"/>
          <w:szCs w:val="28"/>
          <w:lang w:val="ru-RU"/>
        </w:rPr>
        <w:t xml:space="preserve">» </w:t>
      </w:r>
      <w:proofErr w:type="spellStart"/>
      <w:r w:rsidR="00922ECD">
        <w:rPr>
          <w:b/>
          <w:sz w:val="28"/>
          <w:szCs w:val="28"/>
          <w:lang w:val="ru-RU"/>
        </w:rPr>
        <w:t>Тетіївської</w:t>
      </w:r>
      <w:proofErr w:type="spellEnd"/>
      <w:r w:rsidR="00922ECD">
        <w:rPr>
          <w:b/>
          <w:sz w:val="28"/>
          <w:szCs w:val="28"/>
          <w:lang w:val="ru-RU"/>
        </w:rPr>
        <w:t xml:space="preserve"> </w:t>
      </w:r>
      <w:proofErr w:type="spellStart"/>
      <w:r w:rsidR="00922ECD">
        <w:rPr>
          <w:b/>
          <w:sz w:val="28"/>
          <w:szCs w:val="28"/>
          <w:lang w:val="ru-RU"/>
        </w:rPr>
        <w:t>міської</w:t>
      </w:r>
      <w:proofErr w:type="spellEnd"/>
      <w:r w:rsidR="00922ECD">
        <w:rPr>
          <w:b/>
          <w:sz w:val="28"/>
          <w:szCs w:val="28"/>
          <w:lang w:val="ru-RU"/>
        </w:rPr>
        <w:t xml:space="preserve"> ради</w:t>
      </w:r>
    </w:p>
    <w:p w:rsidR="009747E1" w:rsidRPr="00CB63CA" w:rsidRDefault="009747E1" w:rsidP="009747E1">
      <w:pPr>
        <w:jc w:val="center"/>
        <w:rPr>
          <w:sz w:val="28"/>
          <w:szCs w:val="28"/>
        </w:rPr>
      </w:pPr>
    </w:p>
    <w:p w:rsidR="009747E1" w:rsidRPr="00CB63CA" w:rsidRDefault="009747E1" w:rsidP="009747E1">
      <w:pPr>
        <w:jc w:val="center"/>
        <w:rPr>
          <w:sz w:val="28"/>
          <w:szCs w:val="28"/>
        </w:rPr>
      </w:pPr>
    </w:p>
    <w:p w:rsidR="009747E1" w:rsidRPr="00CB63CA" w:rsidRDefault="00922ECD" w:rsidP="009747E1">
      <w:pPr>
        <w:pStyle w:val="a6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Дячук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Надія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Анатоліївна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auto"/>
          <w:sz w:val="28"/>
          <w:szCs w:val="28"/>
        </w:rPr>
        <w:t>заступник</w:t>
      </w:r>
      <w:r w:rsidRPr="00922ECD">
        <w:rPr>
          <w:rFonts w:ascii="Times New Roman" w:hAnsi="Times New Roman"/>
          <w:color w:val="auto"/>
          <w:sz w:val="28"/>
          <w:szCs w:val="28"/>
        </w:rPr>
        <w:t xml:space="preserve"> міського голови з гуманітарних питань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22ECD" w:rsidRPr="007C09DE" w:rsidRDefault="00922ECD" w:rsidP="00922ECD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Лісовенко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Петро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Іванович</w:t>
      </w:r>
      <w:proofErr w:type="spellEnd"/>
      <w:r w:rsidR="001B36F6">
        <w:rPr>
          <w:rFonts w:ascii="Times New Roman" w:hAnsi="Times New Roman"/>
          <w:color w:val="auto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2ECD"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922ECD">
        <w:rPr>
          <w:rFonts w:ascii="Times New Roman" w:hAnsi="Times New Roman"/>
          <w:sz w:val="28"/>
          <w:szCs w:val="28"/>
          <w:lang w:val="ru-RU"/>
        </w:rPr>
        <w:t>правління</w:t>
      </w:r>
      <w:proofErr w:type="spellEnd"/>
      <w:r w:rsidRPr="00922ECD">
        <w:rPr>
          <w:rFonts w:ascii="Times New Roman" w:hAnsi="Times New Roman"/>
          <w:sz w:val="28"/>
          <w:szCs w:val="28"/>
          <w:lang w:val="ru-RU"/>
        </w:rPr>
        <w:t xml:space="preserve"> правового </w:t>
      </w:r>
      <w:proofErr w:type="spellStart"/>
      <w:r w:rsidRPr="00922ECD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922E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22ECD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922ECD">
        <w:rPr>
          <w:rFonts w:ascii="Times New Roman" w:hAnsi="Times New Roman"/>
          <w:sz w:val="28"/>
          <w:szCs w:val="28"/>
          <w:lang w:val="ru-RU"/>
        </w:rPr>
        <w:t xml:space="preserve"> майна,  </w:t>
      </w:r>
      <w:proofErr w:type="spellStart"/>
      <w:r w:rsidRPr="00922ECD">
        <w:rPr>
          <w:rFonts w:ascii="Times New Roman" w:hAnsi="Times New Roman"/>
          <w:sz w:val="28"/>
          <w:szCs w:val="28"/>
          <w:lang w:val="ru-RU"/>
        </w:rPr>
        <w:t>закупівель</w:t>
      </w:r>
      <w:proofErr w:type="spellEnd"/>
      <w:r w:rsidRPr="00922ECD">
        <w:rPr>
          <w:rFonts w:ascii="Times New Roman" w:hAnsi="Times New Roman"/>
          <w:sz w:val="28"/>
          <w:szCs w:val="28"/>
          <w:lang w:val="ru-RU"/>
        </w:rPr>
        <w:t xml:space="preserve">  та </w:t>
      </w:r>
      <w:proofErr w:type="spellStart"/>
      <w:r w:rsidRPr="00922ECD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922E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2ECD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C09DE" w:rsidRPr="00922ECD" w:rsidRDefault="007C09DE" w:rsidP="007C09DE">
      <w:pPr>
        <w:pStyle w:val="a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747E1" w:rsidRDefault="00922ECD" w:rsidP="00922ECD">
      <w:pPr>
        <w:pStyle w:val="a6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Во</w:t>
      </w:r>
      <w:r w:rsidR="001B36F6">
        <w:rPr>
          <w:rFonts w:ascii="Times New Roman" w:hAnsi="Times New Roman"/>
          <w:color w:val="auto"/>
          <w:sz w:val="28"/>
          <w:szCs w:val="28"/>
          <w:lang w:val="ru-RU"/>
        </w:rPr>
        <w:t>льський</w:t>
      </w:r>
      <w:proofErr w:type="spellEnd"/>
      <w:r w:rsidR="001B36F6">
        <w:rPr>
          <w:rFonts w:ascii="Times New Roman" w:hAnsi="Times New Roman"/>
          <w:color w:val="auto"/>
          <w:sz w:val="28"/>
          <w:szCs w:val="28"/>
          <w:lang w:val="ru-RU"/>
        </w:rPr>
        <w:t xml:space="preserve"> Владислав Владиславович 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747E1" w:rsidRPr="00CB63CA">
        <w:rPr>
          <w:rFonts w:ascii="Times New Roman" w:hAnsi="Times New Roman"/>
          <w:color w:val="auto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Тетіївської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747E1" w:rsidRPr="00CB63CA">
        <w:rPr>
          <w:rFonts w:ascii="Times New Roman" w:hAnsi="Times New Roman"/>
          <w:color w:val="auto"/>
          <w:sz w:val="28"/>
          <w:szCs w:val="28"/>
        </w:rPr>
        <w:t>міської ради</w:t>
      </w:r>
      <w:r w:rsidR="001B36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36F6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1B36F6">
        <w:rPr>
          <w:rFonts w:ascii="Times New Roman" w:hAnsi="Times New Roman"/>
          <w:color w:val="auto"/>
          <w:sz w:val="28"/>
          <w:szCs w:val="28"/>
        </w:rPr>
        <w:t>ІІІ скликання</w:t>
      </w:r>
      <w:r w:rsidR="009747E1" w:rsidRPr="00CB63CA">
        <w:rPr>
          <w:rFonts w:ascii="Times New Roman" w:hAnsi="Times New Roman"/>
          <w:color w:val="auto"/>
          <w:sz w:val="28"/>
          <w:szCs w:val="28"/>
        </w:rPr>
        <w:t>.</w:t>
      </w:r>
    </w:p>
    <w:p w:rsidR="007C09DE" w:rsidRDefault="007C09DE" w:rsidP="007C09DE">
      <w:pPr>
        <w:spacing w:after="120"/>
        <w:jc w:val="both"/>
        <w:rPr>
          <w:sz w:val="28"/>
          <w:szCs w:val="28"/>
          <w:lang w:bidi="uk-UA"/>
        </w:rPr>
      </w:pPr>
    </w:p>
    <w:p w:rsidR="00690AE5" w:rsidRDefault="00690AE5" w:rsidP="007C09DE">
      <w:pPr>
        <w:spacing w:after="120"/>
        <w:jc w:val="both"/>
        <w:rPr>
          <w:sz w:val="28"/>
          <w:szCs w:val="28"/>
        </w:rPr>
      </w:pPr>
    </w:p>
    <w:p w:rsidR="007C09DE" w:rsidRPr="007C09DE" w:rsidRDefault="00690AE5" w:rsidP="007C09D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09DE">
        <w:rPr>
          <w:sz w:val="28"/>
          <w:szCs w:val="28"/>
        </w:rPr>
        <w:t xml:space="preserve">   Секретар міської ради                                      Наталія ІВАНЮТА</w:t>
      </w:r>
    </w:p>
    <w:p w:rsidR="009747E1" w:rsidRPr="00CB63CA" w:rsidRDefault="009747E1" w:rsidP="009747E1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:rsidR="009747E1" w:rsidRPr="00CB63CA" w:rsidRDefault="009747E1" w:rsidP="009747E1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:rsidR="009747E1" w:rsidRPr="00CB63CA" w:rsidRDefault="009747E1" w:rsidP="009747E1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:rsidR="009747E1" w:rsidRPr="00CB63CA" w:rsidRDefault="009747E1" w:rsidP="009747E1">
      <w:pPr>
        <w:spacing w:after="200" w:line="276" w:lineRule="auto"/>
        <w:rPr>
          <w:sz w:val="28"/>
          <w:szCs w:val="28"/>
        </w:rPr>
      </w:pPr>
    </w:p>
    <w:p w:rsidR="007C5C97" w:rsidRDefault="007C5C97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7C09DE" w:rsidRDefault="007C09DE">
      <w:pPr>
        <w:rPr>
          <w:lang w:val="ru-RU"/>
        </w:rPr>
      </w:pPr>
    </w:p>
    <w:p w:rsidR="00690AE5" w:rsidRDefault="00690AE5">
      <w:pPr>
        <w:rPr>
          <w:lang w:val="ru-RU"/>
        </w:rPr>
      </w:pPr>
    </w:p>
    <w:p w:rsidR="00690AE5" w:rsidRDefault="00690AE5">
      <w:pPr>
        <w:rPr>
          <w:lang w:val="ru-RU"/>
        </w:rPr>
      </w:pPr>
    </w:p>
    <w:p w:rsidR="00690AE5" w:rsidRDefault="00690AE5">
      <w:pPr>
        <w:rPr>
          <w:lang w:val="ru-RU"/>
        </w:rPr>
      </w:pPr>
    </w:p>
    <w:p w:rsidR="00690AE5" w:rsidRDefault="00690AE5">
      <w:pPr>
        <w:rPr>
          <w:lang w:val="ru-RU"/>
        </w:rPr>
      </w:pPr>
    </w:p>
    <w:p w:rsidR="00690AE5" w:rsidRDefault="00690AE5">
      <w:pPr>
        <w:rPr>
          <w:lang w:val="ru-RU"/>
        </w:rPr>
      </w:pPr>
    </w:p>
    <w:p w:rsidR="00690AE5" w:rsidRDefault="00690AE5">
      <w:pPr>
        <w:rPr>
          <w:lang w:val="ru-RU"/>
        </w:rPr>
      </w:pPr>
    </w:p>
    <w:p w:rsidR="009747E1" w:rsidRDefault="009747E1">
      <w:pPr>
        <w:rPr>
          <w:lang w:val="ru-RU"/>
        </w:rPr>
      </w:pPr>
    </w:p>
    <w:p w:rsidR="007C09DE" w:rsidRPr="009679C7" w:rsidRDefault="007C09DE" w:rsidP="007C09DE">
      <w:pPr>
        <w:ind w:left="4536"/>
        <w:jc w:val="center"/>
        <w:rPr>
          <w:sz w:val="28"/>
          <w:szCs w:val="28"/>
        </w:rPr>
      </w:pPr>
      <w:r w:rsidRPr="009679C7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2</w:t>
      </w:r>
    </w:p>
    <w:p w:rsidR="007C09DE" w:rsidRPr="009679C7" w:rsidRDefault="00690AE5" w:rsidP="00690AE5">
      <w:pPr>
        <w:ind w:left="5670" w:hanging="425"/>
        <w:rPr>
          <w:sz w:val="28"/>
          <w:szCs w:val="28"/>
        </w:rPr>
      </w:pPr>
      <w:r>
        <w:rPr>
          <w:sz w:val="28"/>
          <w:szCs w:val="28"/>
        </w:rPr>
        <w:t>до рішення двадцятої</w:t>
      </w:r>
      <w:r w:rsidR="007C09DE" w:rsidRPr="009679C7">
        <w:rPr>
          <w:sz w:val="28"/>
          <w:szCs w:val="28"/>
        </w:rPr>
        <w:t xml:space="preserve"> сесії</w:t>
      </w:r>
    </w:p>
    <w:p w:rsidR="007C09DE" w:rsidRPr="009679C7" w:rsidRDefault="007C09DE" w:rsidP="007C09DE">
      <w:pPr>
        <w:rPr>
          <w:sz w:val="28"/>
          <w:szCs w:val="28"/>
        </w:rPr>
      </w:pPr>
      <w:r w:rsidRPr="009679C7">
        <w:rPr>
          <w:sz w:val="28"/>
          <w:szCs w:val="28"/>
        </w:rPr>
        <w:t xml:space="preserve">                                                                           Тетіївської міської ради  </w:t>
      </w:r>
    </w:p>
    <w:p w:rsidR="007C09DE" w:rsidRPr="009679C7" w:rsidRDefault="007C09DE" w:rsidP="007C09DE">
      <w:pPr>
        <w:rPr>
          <w:sz w:val="28"/>
          <w:szCs w:val="28"/>
        </w:rPr>
      </w:pPr>
      <w:r w:rsidRPr="009679C7">
        <w:rPr>
          <w:sz w:val="28"/>
          <w:szCs w:val="28"/>
        </w:rPr>
        <w:t xml:space="preserve">                                                                           </w:t>
      </w:r>
      <w:r w:rsidRPr="009679C7">
        <w:rPr>
          <w:sz w:val="28"/>
          <w:szCs w:val="28"/>
          <w:lang w:val="en-US" w:eastAsia="ru-RU"/>
        </w:rPr>
        <w:t>VIII</w:t>
      </w:r>
      <w:r w:rsidRPr="009679C7">
        <w:rPr>
          <w:sz w:val="28"/>
          <w:szCs w:val="28"/>
        </w:rPr>
        <w:t xml:space="preserve"> скликання</w:t>
      </w:r>
    </w:p>
    <w:p w:rsidR="007C09DE" w:rsidRPr="009679C7" w:rsidRDefault="00690AE5" w:rsidP="00690AE5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30</w:t>
      </w:r>
      <w:r w:rsidR="007C09DE" w:rsidRPr="002C4DED">
        <w:rPr>
          <w:sz w:val="28"/>
          <w:szCs w:val="28"/>
          <w:lang w:eastAsia="ru-RU"/>
        </w:rPr>
        <w:t>.05.</w:t>
      </w:r>
      <w:r w:rsidR="007C09DE" w:rsidRPr="009679C7">
        <w:rPr>
          <w:sz w:val="28"/>
          <w:szCs w:val="28"/>
          <w:lang w:eastAsia="ru-RU"/>
        </w:rPr>
        <w:t xml:space="preserve">2023 року </w:t>
      </w:r>
      <w:r w:rsidR="007C09DE" w:rsidRPr="002C4DED">
        <w:rPr>
          <w:sz w:val="28"/>
          <w:szCs w:val="20"/>
          <w:lang w:eastAsia="ru-RU"/>
        </w:rPr>
        <w:t xml:space="preserve"> </w:t>
      </w:r>
      <w:r w:rsidR="007C09DE" w:rsidRPr="002C4DED">
        <w:rPr>
          <w:sz w:val="28"/>
          <w:szCs w:val="28"/>
          <w:lang w:eastAsia="ru-RU"/>
        </w:rPr>
        <w:t xml:space="preserve">№ </w:t>
      </w:r>
      <w:r w:rsidR="007C09DE" w:rsidRPr="009679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916</w:t>
      </w:r>
      <w:r w:rsidR="007C09DE" w:rsidRPr="009679C7">
        <w:rPr>
          <w:sz w:val="28"/>
          <w:szCs w:val="28"/>
          <w:lang w:eastAsia="ru-RU"/>
        </w:rPr>
        <w:t xml:space="preserve"> - 20 -</w:t>
      </w:r>
      <w:r w:rsidR="007C09DE" w:rsidRPr="002C4DED">
        <w:rPr>
          <w:sz w:val="28"/>
          <w:szCs w:val="28"/>
          <w:lang w:eastAsia="ru-RU"/>
        </w:rPr>
        <w:t xml:space="preserve"> </w:t>
      </w:r>
      <w:r w:rsidR="007C09DE" w:rsidRPr="009679C7">
        <w:rPr>
          <w:sz w:val="28"/>
          <w:szCs w:val="28"/>
          <w:lang w:val="en-US" w:eastAsia="ru-RU"/>
        </w:rPr>
        <w:t>VIII</w:t>
      </w:r>
    </w:p>
    <w:p w:rsidR="009747E1" w:rsidRPr="00690AE5" w:rsidRDefault="009747E1" w:rsidP="00690AE5">
      <w:pPr>
        <w:pStyle w:val="a6"/>
        <w:tabs>
          <w:tab w:val="left" w:pos="1134"/>
        </w:tabs>
        <w:ind w:left="5387"/>
        <w:rPr>
          <w:rFonts w:ascii="Times New Roman" w:hAnsi="Times New Roman"/>
          <w:color w:val="auto"/>
          <w:sz w:val="28"/>
          <w:szCs w:val="28"/>
        </w:rPr>
      </w:pPr>
      <w:bookmarkStart w:id="0" w:name="bookmark1"/>
      <w:r w:rsidRPr="00CB63C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747E1" w:rsidRPr="00CB63CA" w:rsidRDefault="009747E1" w:rsidP="009747E1">
      <w:pPr>
        <w:rPr>
          <w:sz w:val="28"/>
          <w:szCs w:val="28"/>
        </w:rPr>
      </w:pPr>
    </w:p>
    <w:p w:rsidR="009747E1" w:rsidRPr="00CB63CA" w:rsidRDefault="009747E1" w:rsidP="009747E1">
      <w:pPr>
        <w:jc w:val="center"/>
        <w:rPr>
          <w:b/>
          <w:sz w:val="28"/>
          <w:szCs w:val="28"/>
        </w:rPr>
      </w:pPr>
      <w:r w:rsidRPr="00CB63CA">
        <w:rPr>
          <w:b/>
          <w:sz w:val="28"/>
          <w:szCs w:val="28"/>
        </w:rPr>
        <w:t>П О Р Я Д О К</w:t>
      </w:r>
      <w:bookmarkEnd w:id="0"/>
    </w:p>
    <w:p w:rsidR="00922ECD" w:rsidRDefault="009747E1" w:rsidP="00922ECD">
      <w:pPr>
        <w:jc w:val="center"/>
        <w:rPr>
          <w:b/>
          <w:sz w:val="28"/>
          <w:szCs w:val="28"/>
          <w:lang w:val="ru-RU"/>
        </w:rPr>
      </w:pPr>
      <w:r w:rsidRPr="00CB63CA">
        <w:rPr>
          <w:b/>
          <w:sz w:val="28"/>
          <w:szCs w:val="28"/>
        </w:rPr>
        <w:t xml:space="preserve">утворення Спостережної ради при комунальному некомерційному підприємстві </w:t>
      </w:r>
      <w:r w:rsidR="00922ECD">
        <w:rPr>
          <w:b/>
          <w:sz w:val="28"/>
          <w:szCs w:val="28"/>
          <w:lang w:val="ru-RU"/>
        </w:rPr>
        <w:t>«</w:t>
      </w:r>
      <w:proofErr w:type="spellStart"/>
      <w:r w:rsidR="00922ECD">
        <w:rPr>
          <w:b/>
          <w:sz w:val="28"/>
          <w:szCs w:val="28"/>
          <w:lang w:val="ru-RU"/>
        </w:rPr>
        <w:t>Тетіївська</w:t>
      </w:r>
      <w:proofErr w:type="spellEnd"/>
      <w:r w:rsidR="00922ECD">
        <w:rPr>
          <w:b/>
          <w:sz w:val="28"/>
          <w:szCs w:val="28"/>
          <w:lang w:val="ru-RU"/>
        </w:rPr>
        <w:t xml:space="preserve"> центральна </w:t>
      </w:r>
      <w:proofErr w:type="spellStart"/>
      <w:r w:rsidR="00922ECD">
        <w:rPr>
          <w:b/>
          <w:sz w:val="28"/>
          <w:szCs w:val="28"/>
          <w:lang w:val="ru-RU"/>
        </w:rPr>
        <w:t>лікарня</w:t>
      </w:r>
      <w:proofErr w:type="spellEnd"/>
      <w:r w:rsidR="00922ECD">
        <w:rPr>
          <w:b/>
          <w:sz w:val="28"/>
          <w:szCs w:val="28"/>
          <w:lang w:val="ru-RU"/>
        </w:rPr>
        <w:t xml:space="preserve">» </w:t>
      </w:r>
    </w:p>
    <w:p w:rsidR="00922ECD" w:rsidRPr="00922ECD" w:rsidRDefault="00922ECD" w:rsidP="00922EC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Тетіївської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міської</w:t>
      </w:r>
      <w:proofErr w:type="spellEnd"/>
      <w:r>
        <w:rPr>
          <w:b/>
          <w:sz w:val="28"/>
          <w:szCs w:val="28"/>
          <w:lang w:val="ru-RU"/>
        </w:rPr>
        <w:t xml:space="preserve"> ради</w:t>
      </w:r>
    </w:p>
    <w:p w:rsidR="00922ECD" w:rsidRDefault="00922ECD" w:rsidP="00922ECD">
      <w:pPr>
        <w:jc w:val="both"/>
        <w:rPr>
          <w:szCs w:val="28"/>
          <w:lang w:val="ru-RU"/>
        </w:rPr>
      </w:pPr>
    </w:p>
    <w:p w:rsidR="00922ECD" w:rsidRDefault="00922ECD" w:rsidP="00922ECD">
      <w:pPr>
        <w:jc w:val="both"/>
        <w:rPr>
          <w:szCs w:val="28"/>
          <w:lang w:val="ru-RU"/>
        </w:rPr>
      </w:pPr>
    </w:p>
    <w:p w:rsidR="009747E1" w:rsidRPr="00690AE5" w:rsidRDefault="009747E1" w:rsidP="00922ECD">
      <w:pPr>
        <w:ind w:firstLine="708"/>
        <w:jc w:val="both"/>
        <w:rPr>
          <w:sz w:val="28"/>
          <w:szCs w:val="28"/>
        </w:rPr>
      </w:pPr>
      <w:r w:rsidRPr="00690AE5">
        <w:rPr>
          <w:sz w:val="28"/>
          <w:szCs w:val="28"/>
        </w:rPr>
        <w:t xml:space="preserve">Цей Порядок розроблено відповідно до Постанови Кабінету Міністрів України від 27 січня 2017 року № 1077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та визначає механізм утворення Спостережної ради при комунальному некомерційному підприємстві </w:t>
      </w:r>
      <w:r w:rsidR="00922ECD" w:rsidRPr="00690AE5">
        <w:rPr>
          <w:sz w:val="28"/>
          <w:szCs w:val="28"/>
        </w:rPr>
        <w:t xml:space="preserve">«Тетіївська центральна лікарня» Тетіївської міської ради </w:t>
      </w:r>
      <w:r w:rsidRPr="00690AE5">
        <w:rPr>
          <w:sz w:val="28"/>
          <w:szCs w:val="28"/>
        </w:rPr>
        <w:t>(далі - Лікарня) як наглядового органу Лікарні.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Спостережна рада утворюєтьс</w:t>
      </w:r>
      <w:r w:rsidR="00B76379" w:rsidRPr="00690AE5">
        <w:rPr>
          <w:rFonts w:ascii="Times New Roman" w:hAnsi="Times New Roman"/>
          <w:color w:val="auto"/>
          <w:sz w:val="28"/>
          <w:szCs w:val="28"/>
        </w:rPr>
        <w:t>я за рішенням засновника</w:t>
      </w:r>
      <w:r w:rsidRPr="00690AE5">
        <w:rPr>
          <w:rFonts w:ascii="Times New Roman" w:hAnsi="Times New Roman"/>
          <w:color w:val="auto"/>
          <w:sz w:val="28"/>
          <w:szCs w:val="28"/>
        </w:rPr>
        <w:t xml:space="preserve"> (уповноважен</w:t>
      </w:r>
      <w:r w:rsidR="00960B25" w:rsidRPr="00690AE5">
        <w:rPr>
          <w:rFonts w:ascii="Times New Roman" w:hAnsi="Times New Roman"/>
          <w:color w:val="auto"/>
          <w:sz w:val="28"/>
          <w:szCs w:val="28"/>
        </w:rPr>
        <w:t xml:space="preserve">ого ним органу) у кількості </w:t>
      </w:r>
      <w:proofErr w:type="spellStart"/>
      <w:r w:rsidR="00960B25" w:rsidRPr="00690AE5">
        <w:rPr>
          <w:rFonts w:ascii="Times New Roman" w:hAnsi="Times New Roman"/>
          <w:color w:val="auto"/>
          <w:sz w:val="28"/>
          <w:szCs w:val="28"/>
          <w:lang w:val="ru-RU"/>
        </w:rPr>
        <w:t>п'яти</w:t>
      </w:r>
      <w:proofErr w:type="spellEnd"/>
      <w:r w:rsidR="00960B25" w:rsidRPr="00690AE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690AE5">
        <w:rPr>
          <w:rFonts w:ascii="Times New Roman" w:hAnsi="Times New Roman"/>
          <w:color w:val="auto"/>
          <w:sz w:val="28"/>
          <w:szCs w:val="28"/>
        </w:rPr>
        <w:t>осіб.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Спостережна рада діє на засадах добровільності, відкритості та прозорості. Усі витрати, пов’язані з організацією засідань спостережної ради, здійснюються за рахунок Лікарні.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Строк повноважень спостережної ради - три роки.</w:t>
      </w:r>
    </w:p>
    <w:p w:rsidR="009747E1" w:rsidRPr="00690AE5" w:rsidRDefault="009747E1" w:rsidP="00922ECD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8"/>
          <w:szCs w:val="28"/>
        </w:rPr>
      </w:pPr>
      <w:r w:rsidRPr="00690AE5">
        <w:rPr>
          <w:sz w:val="28"/>
          <w:szCs w:val="28"/>
        </w:rPr>
        <w:t>Член спостережної ради повинен відповідати таким вимогам:</w:t>
      </w:r>
    </w:p>
    <w:p w:rsidR="009747E1" w:rsidRPr="00690AE5" w:rsidRDefault="009747E1" w:rsidP="00922ECD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357"/>
        <w:jc w:val="both"/>
        <w:rPr>
          <w:sz w:val="28"/>
          <w:szCs w:val="28"/>
        </w:rPr>
      </w:pPr>
      <w:bookmarkStart w:id="1" w:name="n24"/>
      <w:bookmarkEnd w:id="1"/>
      <w:r w:rsidRPr="00690AE5">
        <w:rPr>
          <w:sz w:val="28"/>
          <w:szCs w:val="28"/>
        </w:rPr>
        <w:t>бездоганна ділова репутація;</w:t>
      </w:r>
    </w:p>
    <w:p w:rsidR="009747E1" w:rsidRPr="00690AE5" w:rsidRDefault="009747E1" w:rsidP="00922ECD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357"/>
        <w:jc w:val="both"/>
        <w:rPr>
          <w:sz w:val="28"/>
          <w:szCs w:val="28"/>
        </w:rPr>
      </w:pPr>
      <w:bookmarkStart w:id="2" w:name="n25"/>
      <w:bookmarkEnd w:id="2"/>
      <w:r w:rsidRPr="00690AE5">
        <w:rPr>
          <w:sz w:val="28"/>
          <w:szCs w:val="28"/>
        </w:rPr>
        <w:t>відсутність реального або потенційного конфлікту інтересів, що може вплинути на об’єктивність і неупередженість прийняття рішень спостережною радою, зокрема відсутність трудових відносин із закладом охорони здоров’я;</w:t>
      </w:r>
    </w:p>
    <w:p w:rsidR="009747E1" w:rsidRPr="00690AE5" w:rsidRDefault="009747E1" w:rsidP="00922ECD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357"/>
        <w:jc w:val="both"/>
        <w:rPr>
          <w:sz w:val="28"/>
          <w:szCs w:val="28"/>
        </w:rPr>
      </w:pPr>
      <w:bookmarkStart w:id="3" w:name="n26"/>
      <w:bookmarkEnd w:id="3"/>
      <w:r w:rsidRPr="00690AE5">
        <w:rPr>
          <w:sz w:val="28"/>
          <w:szCs w:val="28"/>
        </w:rPr>
        <w:t>наявність професійних знань, вищої освіти, досвіду роботи у сфері охорони здоров’я, зокрема захисту прав пацієнтів;</w:t>
      </w:r>
    </w:p>
    <w:p w:rsidR="009747E1" w:rsidRPr="00690AE5" w:rsidRDefault="009747E1" w:rsidP="00922ECD">
      <w:pPr>
        <w:pStyle w:val="rvps2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1134" w:hanging="357"/>
        <w:jc w:val="both"/>
        <w:rPr>
          <w:sz w:val="28"/>
          <w:szCs w:val="28"/>
        </w:rPr>
      </w:pPr>
      <w:bookmarkStart w:id="4" w:name="n27"/>
      <w:bookmarkEnd w:id="4"/>
      <w:r w:rsidRPr="00690AE5">
        <w:rPr>
          <w:sz w:val="28"/>
          <w:szCs w:val="28"/>
        </w:rPr>
        <w:t>відсутність непогашеної судимості.</w:t>
      </w:r>
    </w:p>
    <w:p w:rsidR="009747E1" w:rsidRPr="00690AE5" w:rsidRDefault="00B76379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Засновник</w:t>
      </w:r>
      <w:r w:rsidR="009747E1" w:rsidRPr="00690AE5">
        <w:rPr>
          <w:rFonts w:ascii="Times New Roman" w:hAnsi="Times New Roman"/>
          <w:color w:val="auto"/>
          <w:sz w:val="28"/>
          <w:szCs w:val="28"/>
        </w:rPr>
        <w:t xml:space="preserve"> Лікарні (уповноважений ним орган) повідомляє про намір утворити спостережну раду при Лікарні на своєму офіційному веб-сайті.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Про намір утворити спостережну раду при Лікарні, а також визначеного ним представника міської ради власник Лікарні та /або уповноважений ним орган письмово повідомляє керівника Лікарні.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Відбір представників громадськості, громадських об’єднань та організацій, що здійснюють професійне самоврядування, проводиться шляхом рейтингового голосування за кандидатів у члени спостережної ради на офіцій</w:t>
      </w:r>
      <w:r w:rsidR="00B76379" w:rsidRPr="00690AE5">
        <w:rPr>
          <w:rFonts w:ascii="Times New Roman" w:hAnsi="Times New Roman"/>
          <w:color w:val="auto"/>
          <w:sz w:val="28"/>
          <w:szCs w:val="28"/>
        </w:rPr>
        <w:t>ному веб-сайті засновника</w:t>
      </w:r>
      <w:r w:rsidRPr="00690AE5">
        <w:rPr>
          <w:rFonts w:ascii="Times New Roman" w:hAnsi="Times New Roman"/>
          <w:color w:val="auto"/>
          <w:sz w:val="28"/>
          <w:szCs w:val="28"/>
        </w:rPr>
        <w:t xml:space="preserve"> Лікарні у строк, що не перевищує 20 днів.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lastRenderedPageBreak/>
        <w:t>Для проведення рейтингового голосування та опра</w:t>
      </w:r>
      <w:r w:rsidR="00B76379" w:rsidRPr="00690AE5">
        <w:rPr>
          <w:rFonts w:ascii="Times New Roman" w:hAnsi="Times New Roman"/>
          <w:color w:val="auto"/>
          <w:sz w:val="28"/>
          <w:szCs w:val="28"/>
        </w:rPr>
        <w:t>цювання його результатів засновник</w:t>
      </w:r>
      <w:r w:rsidRPr="00690AE5">
        <w:rPr>
          <w:rFonts w:ascii="Times New Roman" w:hAnsi="Times New Roman"/>
          <w:color w:val="auto"/>
          <w:sz w:val="28"/>
          <w:szCs w:val="28"/>
        </w:rPr>
        <w:t xml:space="preserve"> Лікарні утворює комісію у складі  трьох осіб.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 xml:space="preserve">Комісія забезпечує підготовку бланка для голосування в електронній формі (далі - електронний бюлетень) та розміщення його </w:t>
      </w:r>
      <w:r w:rsidR="00B76379" w:rsidRPr="00690AE5">
        <w:rPr>
          <w:rFonts w:ascii="Times New Roman" w:hAnsi="Times New Roman"/>
          <w:color w:val="auto"/>
          <w:sz w:val="28"/>
          <w:szCs w:val="28"/>
        </w:rPr>
        <w:t>на офіційному веб-сайті засновника</w:t>
      </w:r>
      <w:r w:rsidRPr="00690AE5">
        <w:rPr>
          <w:rFonts w:ascii="Times New Roman" w:hAnsi="Times New Roman"/>
          <w:color w:val="auto"/>
          <w:sz w:val="28"/>
          <w:szCs w:val="28"/>
        </w:rPr>
        <w:t xml:space="preserve"> Лікарні.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Рейтингове голосування за кандидатів від громадськості, громадських об’єднань та організацій, що здійснюють професійне самоврядування, у члени спостережної ради здійснюється шляхом заповнення електронних бюлетенів. В електронному бюлетені зазначаються в алфавітному порядку прізвища усіх кандидатів від громадськості, громадських об’єднань та організацій, що здійснюють професійне самоврядування.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Електронний бюлетень для голосування заповнюється шляхом обов’язкового виставлення кандидатам від громадськості, громадських об’єднань та організацій, що здійснюють професійне самоврядування, рейтингових балів від 1 до 5. Кожен з рейтингових балів виставляється лише один раз незалежно від кількості включених до електронного бюлетеня кандидатів.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Електронний бюлетень, заповнений з порушенням зазначених вимог, є недійсним. Підрахунок голосів здійснюється комісією.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У разі коли за результатами рейтингового голосування з відбору кандидатів від громадськості, громадських об’єднань та організацій, що здійснюють професійне самоврядування, їх кількість перевищує сім осіб, проводиться повторне рейтингове голосування серед кандидатів, які набрали однакову найменшу кількість балів.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Якщо від громадськості, громадських об’єднань та організацій, що здійснюють професійне самоврядування, запропоновано не більше трьох кандидатів, рейтингове голосування не проводиться.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Комісія</w:t>
      </w:r>
      <w:r w:rsidRPr="00690AE5">
        <w:rPr>
          <w:rFonts w:ascii="Times New Roman" w:hAnsi="Times New Roman"/>
          <w:color w:val="auto"/>
          <w:sz w:val="28"/>
          <w:szCs w:val="28"/>
        </w:rPr>
        <w:tab/>
        <w:t>перевіряє відповідність кандидатів від громадськості, громадських об’єднань</w:t>
      </w:r>
      <w:r w:rsidRPr="00690AE5">
        <w:rPr>
          <w:rFonts w:ascii="Times New Roman" w:hAnsi="Times New Roman"/>
          <w:color w:val="auto"/>
          <w:sz w:val="28"/>
          <w:szCs w:val="28"/>
        </w:rPr>
        <w:tab/>
        <w:t>та</w:t>
      </w:r>
      <w:r w:rsidRPr="00690AE5">
        <w:rPr>
          <w:rFonts w:ascii="Times New Roman" w:hAnsi="Times New Roman"/>
          <w:color w:val="auto"/>
          <w:sz w:val="28"/>
          <w:szCs w:val="28"/>
        </w:rPr>
        <w:tab/>
        <w:t>організацій,</w:t>
      </w:r>
      <w:r w:rsidRPr="00690AE5">
        <w:rPr>
          <w:rFonts w:ascii="Times New Roman" w:hAnsi="Times New Roman"/>
          <w:color w:val="auto"/>
          <w:sz w:val="28"/>
          <w:szCs w:val="28"/>
        </w:rPr>
        <w:tab/>
        <w:t>що здійснюють про</w:t>
      </w:r>
      <w:r w:rsidR="00B76379" w:rsidRPr="00690AE5">
        <w:rPr>
          <w:rFonts w:ascii="Times New Roman" w:hAnsi="Times New Roman"/>
          <w:color w:val="auto"/>
          <w:sz w:val="28"/>
          <w:szCs w:val="28"/>
        </w:rPr>
        <w:t>фесійне самоврядування, засновника</w:t>
      </w:r>
      <w:r w:rsidRPr="00690AE5">
        <w:rPr>
          <w:rFonts w:ascii="Times New Roman" w:hAnsi="Times New Roman"/>
          <w:color w:val="auto"/>
          <w:sz w:val="28"/>
          <w:szCs w:val="28"/>
        </w:rPr>
        <w:t xml:space="preserve"> Лікарні (уповноваженого ним органу), виконавчого комітету міської ради, депутатів міської ради вимогам, визначеним у пункті 6 цього Порядку. У разі відповідності кандидатів зазначеним в</w:t>
      </w:r>
      <w:r w:rsidR="00B76379" w:rsidRPr="00690AE5">
        <w:rPr>
          <w:rFonts w:ascii="Times New Roman" w:hAnsi="Times New Roman"/>
          <w:color w:val="auto"/>
          <w:sz w:val="28"/>
          <w:szCs w:val="28"/>
        </w:rPr>
        <w:t>имогам комісія пропонує засновнику</w:t>
      </w:r>
      <w:r w:rsidRPr="00690AE5">
        <w:rPr>
          <w:rFonts w:ascii="Times New Roman" w:hAnsi="Times New Roman"/>
          <w:color w:val="auto"/>
          <w:sz w:val="28"/>
          <w:szCs w:val="28"/>
        </w:rPr>
        <w:t xml:space="preserve"> Лікарні (уповноваженому ним органу) прийняти рішення про обрання їх до складу спостережної ради.</w:t>
      </w:r>
    </w:p>
    <w:p w:rsidR="009747E1" w:rsidRPr="00690AE5" w:rsidRDefault="009747E1" w:rsidP="00922EC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AE5">
        <w:rPr>
          <w:rFonts w:ascii="Times New Roman" w:hAnsi="Times New Roman"/>
          <w:color w:val="auto"/>
          <w:sz w:val="28"/>
          <w:szCs w:val="28"/>
        </w:rPr>
        <w:t>Власник Лікарні (уповноважений ним орган) протягом 10 робочих днів після отримання пропозицій від комісії приймає рішення про утворення спостережної ради та затвердження її персонального складу.</w:t>
      </w:r>
    </w:p>
    <w:p w:rsidR="009747E1" w:rsidRPr="00690AE5" w:rsidRDefault="009747E1" w:rsidP="009747E1">
      <w:pPr>
        <w:tabs>
          <w:tab w:val="left" w:pos="1134"/>
        </w:tabs>
        <w:jc w:val="both"/>
        <w:rPr>
          <w:sz w:val="28"/>
          <w:szCs w:val="28"/>
        </w:rPr>
      </w:pPr>
    </w:p>
    <w:p w:rsidR="007C5C97" w:rsidRPr="007C5C97" w:rsidRDefault="007C5C97">
      <w:bookmarkStart w:id="5" w:name="_GoBack"/>
      <w:bookmarkEnd w:id="5"/>
    </w:p>
    <w:p w:rsidR="007C5C97" w:rsidRPr="007C5C97" w:rsidRDefault="007C5C97"/>
    <w:p w:rsidR="007C09DE" w:rsidRPr="007C09DE" w:rsidRDefault="007C09DE" w:rsidP="007C09D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міської ради                                          Наталія ІВАНЮТА</w:t>
      </w:r>
    </w:p>
    <w:p w:rsidR="007C5C97" w:rsidRPr="007C5C97" w:rsidRDefault="007C5C97"/>
    <w:sectPr w:rsidR="007C5C97" w:rsidRPr="007C5C97" w:rsidSect="00690A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F236E"/>
    <w:multiLevelType w:val="hybridMultilevel"/>
    <w:tmpl w:val="CC707784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78A494F"/>
    <w:multiLevelType w:val="hybridMultilevel"/>
    <w:tmpl w:val="2370D59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2694A"/>
    <w:multiLevelType w:val="hybridMultilevel"/>
    <w:tmpl w:val="2BA80F4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E121939"/>
    <w:multiLevelType w:val="multilevel"/>
    <w:tmpl w:val="CB482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C"/>
    <w:rsid w:val="001B36F6"/>
    <w:rsid w:val="005A3866"/>
    <w:rsid w:val="005D7194"/>
    <w:rsid w:val="00690AE5"/>
    <w:rsid w:val="007C09DE"/>
    <w:rsid w:val="007C5C97"/>
    <w:rsid w:val="00922ECD"/>
    <w:rsid w:val="00960B25"/>
    <w:rsid w:val="009747E1"/>
    <w:rsid w:val="009C659E"/>
    <w:rsid w:val="00B76379"/>
    <w:rsid w:val="00B764FF"/>
    <w:rsid w:val="00C9247C"/>
    <w:rsid w:val="00E645D8"/>
    <w:rsid w:val="00F76375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7C5C97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C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5C97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C5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97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6">
    <w:name w:val="List Paragraph"/>
    <w:basedOn w:val="a"/>
    <w:uiPriority w:val="34"/>
    <w:qFormat/>
    <w:rsid w:val="009747E1"/>
    <w:pPr>
      <w:widowControl w:val="0"/>
      <w:ind w:left="720"/>
      <w:contextualSpacing/>
    </w:pPr>
    <w:rPr>
      <w:rFonts w:ascii="Arial Unicode MS" w:hAnsi="Arial Unicode MS"/>
      <w:color w:val="000000"/>
      <w:lang w:bidi="uk-UA"/>
    </w:rPr>
  </w:style>
  <w:style w:type="paragraph" w:customStyle="1" w:styleId="rvps2">
    <w:name w:val="rvps2"/>
    <w:basedOn w:val="a"/>
    <w:rsid w:val="009747E1"/>
    <w:pPr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7C5C97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C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5C97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C5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97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6">
    <w:name w:val="List Paragraph"/>
    <w:basedOn w:val="a"/>
    <w:uiPriority w:val="34"/>
    <w:qFormat/>
    <w:rsid w:val="009747E1"/>
    <w:pPr>
      <w:widowControl w:val="0"/>
      <w:ind w:left="720"/>
      <w:contextualSpacing/>
    </w:pPr>
    <w:rPr>
      <w:rFonts w:ascii="Arial Unicode MS" w:hAnsi="Arial Unicode MS"/>
      <w:color w:val="000000"/>
      <w:lang w:bidi="uk-UA"/>
    </w:rPr>
  </w:style>
  <w:style w:type="paragraph" w:customStyle="1" w:styleId="rvps2">
    <w:name w:val="rvps2"/>
    <w:basedOn w:val="a"/>
    <w:rsid w:val="009747E1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4715</Words>
  <Characters>2688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Таня</cp:lastModifiedBy>
  <cp:revision>14</cp:revision>
  <cp:lastPrinted>2023-05-31T07:50:00Z</cp:lastPrinted>
  <dcterms:created xsi:type="dcterms:W3CDTF">2023-05-10T11:05:00Z</dcterms:created>
  <dcterms:modified xsi:type="dcterms:W3CDTF">2023-05-31T07:51:00Z</dcterms:modified>
</cp:coreProperties>
</file>