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42" w:rsidRDefault="00852C42" w:rsidP="00852C42">
      <w:pPr>
        <w:tabs>
          <w:tab w:val="left" w:pos="6733"/>
        </w:tabs>
        <w:jc w:val="center"/>
      </w:pPr>
      <w:r>
        <w:rPr>
          <w:noProof/>
          <w:sz w:val="28"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42" w:rsidRDefault="00852C42" w:rsidP="00852C42">
      <w:pPr>
        <w:tabs>
          <w:tab w:val="left" w:pos="6733"/>
        </w:tabs>
        <w:jc w:val="center"/>
      </w:pPr>
    </w:p>
    <w:p w:rsidR="00852C42" w:rsidRDefault="00852C42" w:rsidP="00852C42">
      <w:pPr>
        <w:widowControl w:val="0"/>
        <w:jc w:val="center"/>
        <w:rPr>
          <w:lang w:val="ru-RU"/>
        </w:rPr>
      </w:pPr>
      <w:r>
        <w:rPr>
          <w:color w:val="000000"/>
          <w:sz w:val="28"/>
          <w:szCs w:val="28"/>
        </w:rPr>
        <w:t>КИЇВСЬКА ОБЛАСТЬ</w:t>
      </w:r>
    </w:p>
    <w:p w:rsidR="00852C42" w:rsidRDefault="00852C42" w:rsidP="00852C42">
      <w:pPr>
        <w:widowControl w:val="0"/>
        <w:jc w:val="center"/>
      </w:pPr>
      <w:r>
        <w:t> </w:t>
      </w:r>
    </w:p>
    <w:p w:rsidR="00852C42" w:rsidRDefault="00852C42" w:rsidP="00852C42">
      <w:pPr>
        <w:widowControl w:val="0"/>
        <w:jc w:val="center"/>
      </w:pPr>
      <w:r>
        <w:rPr>
          <w:b/>
          <w:bCs/>
          <w:color w:val="000000"/>
          <w:sz w:val="28"/>
          <w:szCs w:val="28"/>
        </w:rPr>
        <w:t>ТЕТІЇВСЬКА МІСЬКА РАДА</w:t>
      </w:r>
    </w:p>
    <w:p w:rsidR="00852C42" w:rsidRDefault="00852C42" w:rsidP="00852C42">
      <w:pPr>
        <w:widowControl w:val="0"/>
        <w:jc w:val="center"/>
      </w:pPr>
      <w:r>
        <w:rPr>
          <w:b/>
          <w:bCs/>
          <w:color w:val="000000"/>
          <w:sz w:val="28"/>
          <w:szCs w:val="28"/>
        </w:rPr>
        <w:t>VIII СКЛИКАННЯ</w:t>
      </w:r>
    </w:p>
    <w:p w:rsidR="00852C42" w:rsidRDefault="00852C42" w:rsidP="00852C42">
      <w:pPr>
        <w:widowControl w:val="0"/>
        <w:jc w:val="center"/>
      </w:pPr>
      <w:r>
        <w:t> </w:t>
      </w:r>
    </w:p>
    <w:p w:rsidR="00852C42" w:rsidRDefault="00852C42" w:rsidP="00852C42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ВІСІМНАДЦЯТА СЕСІЯ</w:t>
      </w:r>
    </w:p>
    <w:p w:rsidR="00C320D2" w:rsidRDefault="00C320D2" w:rsidP="00C320D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друге пленарне засідання</w:t>
      </w:r>
    </w:p>
    <w:p w:rsidR="00C320D2" w:rsidRDefault="00C320D2" w:rsidP="00852C42">
      <w:pPr>
        <w:widowControl w:val="0"/>
        <w:jc w:val="center"/>
      </w:pPr>
    </w:p>
    <w:p w:rsidR="00852C42" w:rsidRDefault="00852C42" w:rsidP="00852C42">
      <w:pPr>
        <w:widowControl w:val="0"/>
        <w:ind w:right="25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852C42" w:rsidRDefault="00852C42" w:rsidP="00852C42">
      <w:pPr>
        <w:widowControl w:val="0"/>
        <w:jc w:val="center"/>
      </w:pPr>
      <w:r>
        <w:t> </w:t>
      </w:r>
    </w:p>
    <w:p w:rsidR="00AF6B18" w:rsidRDefault="00C320D2" w:rsidP="00C320D2">
      <w:pPr>
        <w:widowControl w:val="0"/>
        <w:ind w:right="76"/>
        <w:rPr>
          <w:b/>
          <w:w w:val="10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  березня</w:t>
      </w:r>
      <w:r w:rsidR="00852C42">
        <w:rPr>
          <w:b/>
          <w:bCs/>
          <w:color w:val="000000"/>
          <w:sz w:val="28"/>
          <w:szCs w:val="28"/>
        </w:rPr>
        <w:t xml:space="preserve"> 2023 року                                       </w:t>
      </w:r>
      <w:r w:rsidR="00321492">
        <w:rPr>
          <w:b/>
          <w:bCs/>
          <w:color w:val="000000"/>
          <w:sz w:val="28"/>
          <w:szCs w:val="28"/>
        </w:rPr>
        <w:t>                           № 840</w:t>
      </w:r>
      <w:r w:rsidR="00852C42">
        <w:rPr>
          <w:b/>
          <w:bCs/>
          <w:color w:val="000000"/>
          <w:sz w:val="28"/>
          <w:szCs w:val="28"/>
        </w:rPr>
        <w:t xml:space="preserve">- 18 </w:t>
      </w:r>
      <w:r w:rsidR="00321492">
        <w:rPr>
          <w:b/>
          <w:bCs/>
          <w:color w:val="000000"/>
          <w:sz w:val="28"/>
          <w:szCs w:val="28"/>
        </w:rPr>
        <w:t>–</w:t>
      </w:r>
      <w:r w:rsidR="00852C42">
        <w:rPr>
          <w:b/>
          <w:bCs/>
          <w:color w:val="000000"/>
          <w:sz w:val="28"/>
          <w:szCs w:val="28"/>
        </w:rPr>
        <w:t xml:space="preserve"> </w:t>
      </w:r>
      <w:r w:rsidR="00852C42" w:rsidRPr="00321492">
        <w:rPr>
          <w:b/>
          <w:w w:val="105"/>
          <w:sz w:val="28"/>
          <w:szCs w:val="28"/>
          <w:lang w:val="en-US"/>
        </w:rPr>
        <w:t>V</w:t>
      </w:r>
      <w:r w:rsidRPr="00321492">
        <w:rPr>
          <w:b/>
          <w:w w:val="105"/>
          <w:sz w:val="28"/>
          <w:szCs w:val="28"/>
        </w:rPr>
        <w:t>ІІІ</w:t>
      </w:r>
    </w:p>
    <w:p w:rsidR="00321492" w:rsidRPr="00321492" w:rsidRDefault="00321492" w:rsidP="00C320D2">
      <w:pPr>
        <w:widowControl w:val="0"/>
        <w:ind w:right="76"/>
        <w:rPr>
          <w:b/>
        </w:rPr>
      </w:pPr>
    </w:p>
    <w:p w:rsidR="00810D62" w:rsidRPr="00FD29E9" w:rsidRDefault="008105EC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внесення змін до </w:t>
      </w:r>
      <w:r w:rsidR="00810D62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рішення п’ятої сесії </w:t>
      </w:r>
    </w:p>
    <w:p w:rsidR="00810D62" w:rsidRPr="00FD29E9" w:rsidRDefault="00810D62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Тетіївської міської ради від 27.04.2021 року</w:t>
      </w:r>
    </w:p>
    <w:p w:rsidR="00BA7F05" w:rsidRPr="00FD29E9" w:rsidRDefault="00810D62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№</w:t>
      </w:r>
      <w:r w:rsidR="00C715BD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207-05- </w:t>
      </w:r>
      <w:r w:rsidR="00BA7F05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VIII</w:t>
      </w:r>
      <w:r w:rsidR="00BA7F05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A7F05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«Про внесення змін до </w:t>
      </w:r>
      <w:r w:rsidR="00415942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Програми </w:t>
      </w:r>
    </w:p>
    <w:p w:rsidR="00BA170D" w:rsidRPr="00FD29E9" w:rsidRDefault="00034C79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охорони навколишнього природного середовища </w:t>
      </w:r>
    </w:p>
    <w:p w:rsidR="00415942" w:rsidRPr="00FD29E9" w:rsidRDefault="00415942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 2021</w:t>
      </w:r>
      <w:r w:rsidR="003949EE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-2025 роки</w:t>
      </w:r>
      <w:r w:rsidR="008105EC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затвердженої рішенням</w:t>
      </w:r>
    </w:p>
    <w:p w:rsidR="008105EC" w:rsidRPr="00FD29E9" w:rsidRDefault="008105EC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міської ради від 24.12.2020 року № 34-02-VIII</w:t>
      </w:r>
    </w:p>
    <w:p w:rsidR="008105EC" w:rsidRPr="00B9783D" w:rsidRDefault="00AB715B" w:rsidP="00417D5F">
      <w:pPr>
        <w:pStyle w:val="a7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9783D">
        <w:rPr>
          <w:color w:val="000000" w:themeColor="text1"/>
          <w:sz w:val="28"/>
          <w:szCs w:val="28"/>
          <w:lang w:val="uk-UA"/>
        </w:rPr>
        <w:t>Керуючись статтями 26, 33, 52 Закону України «Про місцеве самоврядування в Україні», постановою Кабінету Міністрів України від 10 січня 2023 року № 25 «Про реалізацію експериментального проекту щодо створення сприятливих умов для забезпечення ефективного споживання електричної енергії населенням», Протоколом засідання оперативного штабу Ради оборони Київської області від 16 січня 2023року</w:t>
      </w:r>
      <w:r w:rsidR="003F260B" w:rsidRPr="00B9783D">
        <w:rPr>
          <w:color w:val="000000" w:themeColor="text1"/>
          <w:sz w:val="28"/>
          <w:szCs w:val="28"/>
          <w:lang w:val="uk-UA"/>
        </w:rPr>
        <w:t xml:space="preserve"> та р</w:t>
      </w:r>
      <w:r w:rsidR="008105EC" w:rsidRPr="00B9783D">
        <w:rPr>
          <w:color w:val="000000" w:themeColor="text1"/>
          <w:sz w:val="28"/>
          <w:szCs w:val="28"/>
          <w:lang w:val="uk-UA"/>
        </w:rPr>
        <w:t>озглянувши розроблену і затверджену Програму охорони навколишнього природного середовища населених пунктів Тетіївської міської ради на 2021-2025 роки, врахувавши потребу у фінансуванні з</w:t>
      </w:r>
      <w:r w:rsidR="003F260B" w:rsidRPr="00B9783D">
        <w:rPr>
          <w:color w:val="000000" w:themeColor="text1"/>
          <w:sz w:val="28"/>
          <w:szCs w:val="28"/>
          <w:lang w:val="uk-UA"/>
        </w:rPr>
        <w:t>аходів для реалізації Програми,</w:t>
      </w:r>
      <w:r w:rsidR="008105EC" w:rsidRPr="00B9783D">
        <w:rPr>
          <w:color w:val="000000" w:themeColor="text1"/>
          <w:sz w:val="28"/>
          <w:szCs w:val="28"/>
          <w:lang w:val="uk-UA"/>
        </w:rPr>
        <w:t xml:space="preserve"> </w:t>
      </w:r>
      <w:r w:rsidR="009A14E9">
        <w:rPr>
          <w:color w:val="000000" w:themeColor="text1"/>
          <w:sz w:val="28"/>
          <w:szCs w:val="28"/>
          <w:lang w:val="uk-UA"/>
        </w:rPr>
        <w:t xml:space="preserve">Тетіївська </w:t>
      </w:r>
      <w:r w:rsidR="008105EC" w:rsidRPr="00B9783D">
        <w:rPr>
          <w:color w:val="000000" w:themeColor="text1"/>
          <w:sz w:val="28"/>
          <w:szCs w:val="28"/>
          <w:lang w:val="uk-UA"/>
        </w:rPr>
        <w:t>міська рада</w:t>
      </w:r>
    </w:p>
    <w:p w:rsidR="00BA170D" w:rsidRPr="00FD29E9" w:rsidRDefault="00FD29E9" w:rsidP="00417D5F">
      <w:pPr>
        <w:pStyle w:val="a7"/>
        <w:spacing w:before="240" w:after="240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      </w:t>
      </w:r>
      <w:r w:rsidR="00BA170D" w:rsidRPr="00FD29E9">
        <w:rPr>
          <w:b/>
          <w:bCs/>
          <w:color w:val="000000" w:themeColor="text1"/>
          <w:sz w:val="28"/>
          <w:szCs w:val="28"/>
          <w:lang w:val="uk-UA"/>
        </w:rPr>
        <w:t>В И Р І Ш И Л А:</w:t>
      </w:r>
    </w:p>
    <w:p w:rsidR="00C60A70" w:rsidRPr="00FD29E9" w:rsidRDefault="0096002B" w:rsidP="00417D5F">
      <w:pPr>
        <w:pStyle w:val="a7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9783D">
        <w:rPr>
          <w:color w:val="000000" w:themeColor="text1"/>
          <w:sz w:val="28"/>
          <w:szCs w:val="28"/>
          <w:lang w:val="uk-UA"/>
        </w:rPr>
        <w:t xml:space="preserve">Внести зміни до </w:t>
      </w:r>
      <w:r w:rsidR="00415942" w:rsidRPr="00B9783D">
        <w:rPr>
          <w:color w:val="000000" w:themeColor="text1"/>
          <w:sz w:val="28"/>
          <w:szCs w:val="28"/>
          <w:lang w:val="uk-UA"/>
        </w:rPr>
        <w:t>Програм</w:t>
      </w:r>
      <w:r w:rsidRPr="00B9783D">
        <w:rPr>
          <w:color w:val="000000" w:themeColor="text1"/>
          <w:sz w:val="28"/>
          <w:szCs w:val="28"/>
          <w:lang w:val="uk-UA"/>
        </w:rPr>
        <w:t>и</w:t>
      </w:r>
      <w:r w:rsidR="007C4242" w:rsidRPr="00B9783D">
        <w:rPr>
          <w:color w:val="000000" w:themeColor="text1"/>
          <w:sz w:val="28"/>
          <w:szCs w:val="28"/>
          <w:lang w:val="uk-UA"/>
        </w:rPr>
        <w:t xml:space="preserve"> охорони навколишнього природного середовища</w:t>
      </w:r>
      <w:r w:rsidR="00415942" w:rsidRPr="00B9783D">
        <w:rPr>
          <w:color w:val="000000" w:themeColor="text1"/>
          <w:sz w:val="28"/>
          <w:szCs w:val="28"/>
          <w:lang w:val="uk-UA"/>
        </w:rPr>
        <w:t xml:space="preserve"> на 202</w:t>
      </w:r>
      <w:r w:rsidR="00C05B77" w:rsidRPr="00B9783D">
        <w:rPr>
          <w:color w:val="000000" w:themeColor="text1"/>
          <w:sz w:val="28"/>
          <w:szCs w:val="28"/>
          <w:lang w:val="uk-UA"/>
        </w:rPr>
        <w:t>1</w:t>
      </w:r>
      <w:r w:rsidR="00FC7ACA" w:rsidRPr="00B9783D">
        <w:rPr>
          <w:color w:val="000000" w:themeColor="text1"/>
          <w:sz w:val="28"/>
          <w:szCs w:val="28"/>
          <w:lang w:val="uk-UA"/>
        </w:rPr>
        <w:t>-2025</w:t>
      </w:r>
      <w:r w:rsidR="00415942" w:rsidRPr="00B9783D">
        <w:rPr>
          <w:color w:val="000000" w:themeColor="text1"/>
          <w:sz w:val="28"/>
          <w:szCs w:val="28"/>
          <w:lang w:val="uk-UA"/>
        </w:rPr>
        <w:t xml:space="preserve"> р</w:t>
      </w:r>
      <w:r w:rsidR="00FC7ACA" w:rsidRPr="00B9783D">
        <w:rPr>
          <w:color w:val="000000" w:themeColor="text1"/>
          <w:sz w:val="28"/>
          <w:szCs w:val="28"/>
          <w:lang w:val="uk-UA"/>
        </w:rPr>
        <w:t>оки</w:t>
      </w:r>
      <w:r w:rsidR="007C4242" w:rsidRPr="00B9783D">
        <w:rPr>
          <w:color w:val="000000" w:themeColor="text1"/>
          <w:sz w:val="28"/>
          <w:szCs w:val="28"/>
          <w:lang w:val="uk-UA"/>
        </w:rPr>
        <w:t xml:space="preserve">, </w:t>
      </w:r>
      <w:r w:rsidRPr="00B9783D">
        <w:rPr>
          <w:bCs/>
          <w:color w:val="000000" w:themeColor="text1"/>
          <w:sz w:val="28"/>
          <w:szCs w:val="28"/>
          <w:lang w:val="uk-UA"/>
        </w:rPr>
        <w:t>затвердженої рішенням міської ради від 24.12.2020 року № 34-02-VIII, наступні зміни:</w:t>
      </w:r>
    </w:p>
    <w:p w:rsidR="00FD29E9" w:rsidRPr="00B9783D" w:rsidRDefault="00FD29E9" w:rsidP="00FD29E9">
      <w:pPr>
        <w:pStyle w:val="a7"/>
        <w:spacing w:before="0" w:beforeAutospacing="0" w:after="0" w:afterAutospacing="0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3F260B" w:rsidRDefault="003F260B" w:rsidP="00321492">
      <w:pPr>
        <w:pStyle w:val="a7"/>
        <w:spacing w:before="0" w:beforeAutospacing="0" w:after="0" w:afterAutospacing="0"/>
        <w:ind w:left="426"/>
        <w:jc w:val="both"/>
        <w:textAlignment w:val="baseline"/>
        <w:rPr>
          <w:bCs/>
          <w:color w:val="000000" w:themeColor="text1"/>
          <w:sz w:val="28"/>
          <w:szCs w:val="28"/>
          <w:lang w:val="uk-UA"/>
        </w:rPr>
      </w:pPr>
      <w:r w:rsidRPr="00B9783D">
        <w:rPr>
          <w:bCs/>
          <w:color w:val="000000" w:themeColor="text1"/>
          <w:sz w:val="28"/>
          <w:szCs w:val="28"/>
          <w:lang w:val="uk-UA"/>
        </w:rPr>
        <w:t>1.1</w:t>
      </w:r>
      <w:r w:rsidR="00FD29E9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="00C71A0D" w:rsidRPr="00B9783D">
        <w:rPr>
          <w:bCs/>
          <w:color w:val="000000" w:themeColor="text1"/>
          <w:sz w:val="28"/>
          <w:szCs w:val="28"/>
          <w:lang w:val="uk-UA"/>
        </w:rPr>
        <w:t xml:space="preserve"> Додаток до Програми (Перелік природоохоронних заходів на 2021-2025 роки, що фінансуватимуться за рахунок коштів міського фонду охорони навколишнього природного середовища) доповнити пунктом 13 в наступній редакції:</w:t>
      </w:r>
      <w:r w:rsidR="00B9783D" w:rsidRPr="00B9783D">
        <w:rPr>
          <w:rFonts w:ascii="Arial" w:hAnsi="Arial" w:cs="Arial"/>
          <w:color w:val="000000" w:themeColor="text1"/>
          <w:sz w:val="22"/>
          <w:szCs w:val="22"/>
          <w:lang w:val="uk-UA" w:eastAsia="uk-UA"/>
        </w:rPr>
        <w:t xml:space="preserve"> «</w:t>
      </w:r>
      <w:r w:rsidR="00B9783D" w:rsidRPr="00B9783D">
        <w:rPr>
          <w:bCs/>
          <w:color w:val="000000" w:themeColor="text1"/>
          <w:sz w:val="28"/>
          <w:szCs w:val="28"/>
          <w:lang w:val="uk-UA"/>
        </w:rPr>
        <w:t>Забезпечення екологічно безпечного збирання, перевезення та утилізації відпрацьованих ламп розжарювання»</w:t>
      </w:r>
      <w:r w:rsidR="00B9783D">
        <w:rPr>
          <w:bCs/>
          <w:color w:val="000000" w:themeColor="text1"/>
          <w:sz w:val="28"/>
          <w:szCs w:val="28"/>
          <w:lang w:val="uk-UA"/>
        </w:rPr>
        <w:t>.</w:t>
      </w:r>
    </w:p>
    <w:p w:rsidR="00321492" w:rsidRDefault="00321492" w:rsidP="00321492">
      <w:pPr>
        <w:pStyle w:val="a7"/>
        <w:spacing w:before="0" w:beforeAutospacing="0" w:after="0" w:afterAutospacing="0"/>
        <w:ind w:left="426"/>
        <w:jc w:val="both"/>
        <w:textAlignment w:val="baseline"/>
        <w:rPr>
          <w:bCs/>
          <w:color w:val="000000" w:themeColor="text1"/>
          <w:sz w:val="28"/>
          <w:szCs w:val="28"/>
          <w:lang w:val="uk-UA"/>
        </w:rPr>
      </w:pPr>
    </w:p>
    <w:p w:rsidR="00321492" w:rsidRDefault="00321492" w:rsidP="00321492">
      <w:pPr>
        <w:pStyle w:val="a7"/>
        <w:spacing w:before="0" w:beforeAutospacing="0" w:after="0" w:afterAutospacing="0"/>
        <w:ind w:left="426"/>
        <w:jc w:val="both"/>
        <w:textAlignment w:val="baseline"/>
        <w:rPr>
          <w:bCs/>
          <w:color w:val="000000" w:themeColor="text1"/>
          <w:sz w:val="28"/>
          <w:szCs w:val="28"/>
          <w:lang w:val="uk-UA"/>
        </w:rPr>
      </w:pPr>
    </w:p>
    <w:p w:rsidR="00321492" w:rsidRPr="00B9783D" w:rsidRDefault="00321492" w:rsidP="00321492">
      <w:pPr>
        <w:pStyle w:val="a7"/>
        <w:spacing w:before="0" w:beforeAutospacing="0" w:after="0" w:afterAutospacing="0"/>
        <w:ind w:left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96002B" w:rsidRDefault="003F260B" w:rsidP="00321492">
      <w:pPr>
        <w:pStyle w:val="a7"/>
        <w:spacing w:before="0" w:beforeAutospacing="0" w:after="0" w:afterAutospacing="0"/>
        <w:ind w:left="426"/>
        <w:jc w:val="both"/>
        <w:textAlignment w:val="baseline"/>
        <w:rPr>
          <w:bCs/>
          <w:color w:val="000000" w:themeColor="text1"/>
          <w:sz w:val="28"/>
          <w:szCs w:val="28"/>
          <w:lang w:val="uk-UA"/>
        </w:rPr>
      </w:pPr>
      <w:r w:rsidRPr="00B9783D">
        <w:rPr>
          <w:bCs/>
          <w:color w:val="000000" w:themeColor="text1"/>
          <w:sz w:val="28"/>
          <w:szCs w:val="28"/>
          <w:lang w:val="uk-UA"/>
        </w:rPr>
        <w:lastRenderedPageBreak/>
        <w:t>1.2</w:t>
      </w:r>
      <w:r w:rsidR="00FD29E9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="0096002B" w:rsidRPr="00B9783D">
        <w:rPr>
          <w:bCs/>
          <w:color w:val="000000" w:themeColor="text1"/>
          <w:sz w:val="28"/>
          <w:szCs w:val="28"/>
          <w:lang w:val="uk-UA"/>
        </w:rPr>
        <w:t xml:space="preserve"> Додаток до </w:t>
      </w:r>
      <w:r w:rsidR="00702AEE" w:rsidRPr="00B9783D">
        <w:rPr>
          <w:bCs/>
          <w:color w:val="000000" w:themeColor="text1"/>
          <w:sz w:val="28"/>
          <w:szCs w:val="28"/>
          <w:lang w:val="uk-UA"/>
        </w:rPr>
        <w:t>Програми (Перелік природоохоронних заходів на 2021-202</w:t>
      </w:r>
      <w:r w:rsidR="0047461B" w:rsidRPr="00B9783D">
        <w:rPr>
          <w:bCs/>
          <w:color w:val="000000" w:themeColor="text1"/>
          <w:sz w:val="28"/>
          <w:szCs w:val="28"/>
          <w:lang w:val="uk-UA"/>
        </w:rPr>
        <w:t>5</w:t>
      </w:r>
      <w:r w:rsidR="00702AEE" w:rsidRPr="00B9783D">
        <w:rPr>
          <w:bCs/>
          <w:color w:val="000000" w:themeColor="text1"/>
          <w:sz w:val="28"/>
          <w:szCs w:val="28"/>
          <w:lang w:val="uk-UA"/>
        </w:rPr>
        <w:t xml:space="preserve"> роки, що фінансуватимуться за рахунок коштів міського фонду охорони навколишнього природного середовища) викласти у новій редакції, що додається.</w:t>
      </w:r>
    </w:p>
    <w:p w:rsidR="00FD29E9" w:rsidRPr="00B9783D" w:rsidRDefault="00FD29E9" w:rsidP="00321492">
      <w:pPr>
        <w:pStyle w:val="a7"/>
        <w:spacing w:before="0" w:beforeAutospacing="0" w:after="0" w:afterAutospacing="0"/>
        <w:ind w:left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BA170D" w:rsidRPr="00737589" w:rsidRDefault="00BA170D" w:rsidP="00737589">
      <w:pPr>
        <w:pStyle w:val="a7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9783D">
        <w:rPr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F44755" w:rsidRPr="00B9783D">
        <w:rPr>
          <w:color w:val="000000" w:themeColor="text1"/>
          <w:sz w:val="28"/>
          <w:szCs w:val="28"/>
          <w:lang w:val="uk-UA"/>
        </w:rPr>
        <w:t xml:space="preserve">постійні </w:t>
      </w:r>
      <w:r w:rsidR="00737589">
        <w:rPr>
          <w:color w:val="000000" w:themeColor="text1"/>
          <w:sz w:val="28"/>
          <w:szCs w:val="28"/>
          <w:lang w:val="uk-UA"/>
        </w:rPr>
        <w:t xml:space="preserve">депутатські комісії міської ради </w:t>
      </w:r>
      <w:r w:rsidR="00F44755" w:rsidRPr="00737589">
        <w:rPr>
          <w:color w:val="000000" w:themeColor="text1"/>
          <w:sz w:val="28"/>
          <w:szCs w:val="28"/>
          <w:lang w:val="uk-UA"/>
        </w:rPr>
        <w:t xml:space="preserve">з питань планування, бюджету, фінансів та соціально- економічного розвитку </w:t>
      </w:r>
      <w:r w:rsidR="004F2401" w:rsidRPr="00737589">
        <w:rPr>
          <w:color w:val="000000" w:themeColor="text1"/>
          <w:sz w:val="28"/>
          <w:szCs w:val="28"/>
          <w:lang w:val="uk-UA"/>
        </w:rPr>
        <w:t>громади</w:t>
      </w:r>
      <w:r w:rsidR="00737589">
        <w:rPr>
          <w:color w:val="000000" w:themeColor="text1"/>
          <w:sz w:val="28"/>
          <w:szCs w:val="28"/>
          <w:lang w:val="uk-UA"/>
        </w:rPr>
        <w:t xml:space="preserve"> (голова комісії  - В.А.Кирилюк  ) та з </w:t>
      </w:r>
      <w:r w:rsidR="00F44755" w:rsidRPr="00737589">
        <w:rPr>
          <w:color w:val="000000" w:themeColor="text1"/>
          <w:sz w:val="28"/>
          <w:szCs w:val="28"/>
          <w:lang w:val="uk-UA"/>
        </w:rPr>
        <w:t>питань регулювання земельних відносин, архітектури, будівництва та охорони навколишнього середовища</w:t>
      </w:r>
      <w:r w:rsidR="00737589">
        <w:rPr>
          <w:color w:val="000000" w:themeColor="text1"/>
          <w:sz w:val="28"/>
          <w:szCs w:val="28"/>
          <w:lang w:val="uk-UA"/>
        </w:rPr>
        <w:t xml:space="preserve"> ( голова комісії - О.А.Крамар) </w:t>
      </w:r>
      <w:r w:rsidR="00F44755" w:rsidRPr="00737589">
        <w:rPr>
          <w:color w:val="000000" w:themeColor="text1"/>
          <w:sz w:val="28"/>
          <w:szCs w:val="28"/>
          <w:lang w:val="uk-UA"/>
        </w:rPr>
        <w:t>.</w:t>
      </w:r>
    </w:p>
    <w:p w:rsidR="00852C42" w:rsidRDefault="00852C42" w:rsidP="00417D5F">
      <w:pPr>
        <w:pStyle w:val="a7"/>
        <w:ind w:firstLine="435"/>
        <w:textAlignment w:val="baseline"/>
        <w:rPr>
          <w:color w:val="000000" w:themeColor="text1"/>
          <w:sz w:val="28"/>
          <w:lang w:val="uk-UA"/>
        </w:rPr>
      </w:pPr>
    </w:p>
    <w:p w:rsidR="006F4C55" w:rsidRPr="00B9783D" w:rsidRDefault="00852C42" w:rsidP="00417D5F">
      <w:pPr>
        <w:pStyle w:val="a7"/>
        <w:ind w:firstLine="435"/>
        <w:textAlignment w:val="baseline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</w:t>
      </w:r>
      <w:r w:rsidR="00D65F40" w:rsidRPr="00B9783D">
        <w:rPr>
          <w:color w:val="000000" w:themeColor="text1"/>
          <w:sz w:val="28"/>
          <w:lang w:val="uk-UA"/>
        </w:rPr>
        <w:t xml:space="preserve">Міський голова                     </w:t>
      </w:r>
      <w:r w:rsidR="00321492">
        <w:rPr>
          <w:color w:val="000000" w:themeColor="text1"/>
          <w:sz w:val="28"/>
          <w:lang w:val="uk-UA"/>
        </w:rPr>
        <w:t xml:space="preserve">                              </w:t>
      </w:r>
      <w:bookmarkStart w:id="0" w:name="_GoBack"/>
      <w:bookmarkEnd w:id="0"/>
      <w:r w:rsidR="00D65F40" w:rsidRPr="00B9783D">
        <w:rPr>
          <w:color w:val="000000" w:themeColor="text1"/>
          <w:sz w:val="28"/>
          <w:lang w:val="uk-UA"/>
        </w:rPr>
        <w:t xml:space="preserve">     Богдан БАЛАГУРА</w:t>
      </w:r>
    </w:p>
    <w:sectPr w:rsidR="006F4C55" w:rsidRPr="00B9783D" w:rsidSect="00852C42">
      <w:pgSz w:w="11906" w:h="16838"/>
      <w:pgMar w:top="426" w:right="56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A34"/>
    <w:multiLevelType w:val="multilevel"/>
    <w:tmpl w:val="277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D41A1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2">
    <w:nsid w:val="23AD6321"/>
    <w:multiLevelType w:val="hybridMultilevel"/>
    <w:tmpl w:val="FED6F762"/>
    <w:lvl w:ilvl="0" w:tplc="FD6A81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27F8"/>
    <w:multiLevelType w:val="multilevel"/>
    <w:tmpl w:val="33E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91B4F"/>
    <w:multiLevelType w:val="multilevel"/>
    <w:tmpl w:val="BCA0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E1E02"/>
    <w:multiLevelType w:val="multilevel"/>
    <w:tmpl w:val="CA90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210B5"/>
    <w:multiLevelType w:val="hybridMultilevel"/>
    <w:tmpl w:val="71D6A24A"/>
    <w:lvl w:ilvl="0" w:tplc="ACB664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59B0A5A"/>
    <w:multiLevelType w:val="multilevel"/>
    <w:tmpl w:val="95C2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D504A"/>
    <w:multiLevelType w:val="hybridMultilevel"/>
    <w:tmpl w:val="CB34457E"/>
    <w:lvl w:ilvl="0" w:tplc="C866A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232BA"/>
    <w:multiLevelType w:val="multilevel"/>
    <w:tmpl w:val="AA145C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64D1D93"/>
    <w:multiLevelType w:val="hybridMultilevel"/>
    <w:tmpl w:val="E1C60F08"/>
    <w:lvl w:ilvl="0" w:tplc="E2E0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F17E7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12">
    <w:nsid w:val="78DF65CC"/>
    <w:multiLevelType w:val="hybridMultilevel"/>
    <w:tmpl w:val="A178E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4B1C"/>
    <w:multiLevelType w:val="hybridMultilevel"/>
    <w:tmpl w:val="DFD80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648F9"/>
    <w:multiLevelType w:val="hybridMultilevel"/>
    <w:tmpl w:val="6BD07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86E37"/>
    <w:multiLevelType w:val="hybridMultilevel"/>
    <w:tmpl w:val="0E3C5D0E"/>
    <w:lvl w:ilvl="0" w:tplc="DD06BD9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8A"/>
    <w:rsid w:val="00034C79"/>
    <w:rsid w:val="00040EFE"/>
    <w:rsid w:val="00045DCE"/>
    <w:rsid w:val="00051498"/>
    <w:rsid w:val="00082492"/>
    <w:rsid w:val="000A1C0B"/>
    <w:rsid w:val="000C53EE"/>
    <w:rsid w:val="000F4A9B"/>
    <w:rsid w:val="001222DE"/>
    <w:rsid w:val="00122E55"/>
    <w:rsid w:val="00142902"/>
    <w:rsid w:val="001676CD"/>
    <w:rsid w:val="00173D78"/>
    <w:rsid w:val="00184FD3"/>
    <w:rsid w:val="001A2E27"/>
    <w:rsid w:val="001A3CB8"/>
    <w:rsid w:val="001B40D6"/>
    <w:rsid w:val="002264A6"/>
    <w:rsid w:val="002461E2"/>
    <w:rsid w:val="0026238A"/>
    <w:rsid w:val="002A0F5E"/>
    <w:rsid w:val="002C3217"/>
    <w:rsid w:val="00321492"/>
    <w:rsid w:val="00321801"/>
    <w:rsid w:val="00340651"/>
    <w:rsid w:val="00342AE4"/>
    <w:rsid w:val="00354454"/>
    <w:rsid w:val="003672E7"/>
    <w:rsid w:val="003728F8"/>
    <w:rsid w:val="003747BE"/>
    <w:rsid w:val="003949EE"/>
    <w:rsid w:val="003B5715"/>
    <w:rsid w:val="003F260B"/>
    <w:rsid w:val="0041475A"/>
    <w:rsid w:val="00415942"/>
    <w:rsid w:val="00417D5F"/>
    <w:rsid w:val="0043331D"/>
    <w:rsid w:val="004462D1"/>
    <w:rsid w:val="0045201B"/>
    <w:rsid w:val="0047461B"/>
    <w:rsid w:val="004931B4"/>
    <w:rsid w:val="00495BA7"/>
    <w:rsid w:val="004B03B0"/>
    <w:rsid w:val="004B5268"/>
    <w:rsid w:val="004C5415"/>
    <w:rsid w:val="004D5E81"/>
    <w:rsid w:val="004E4635"/>
    <w:rsid w:val="004F2401"/>
    <w:rsid w:val="00504ED4"/>
    <w:rsid w:val="005267CA"/>
    <w:rsid w:val="00556CCE"/>
    <w:rsid w:val="00567815"/>
    <w:rsid w:val="0057040D"/>
    <w:rsid w:val="005862FB"/>
    <w:rsid w:val="00594E57"/>
    <w:rsid w:val="005E6295"/>
    <w:rsid w:val="00610510"/>
    <w:rsid w:val="0064466C"/>
    <w:rsid w:val="00652D6D"/>
    <w:rsid w:val="006911EE"/>
    <w:rsid w:val="006A6915"/>
    <w:rsid w:val="006C0E7D"/>
    <w:rsid w:val="006F4C55"/>
    <w:rsid w:val="00701C06"/>
    <w:rsid w:val="00702AEE"/>
    <w:rsid w:val="00737589"/>
    <w:rsid w:val="0074572E"/>
    <w:rsid w:val="00751025"/>
    <w:rsid w:val="00763462"/>
    <w:rsid w:val="00796F9F"/>
    <w:rsid w:val="007B5007"/>
    <w:rsid w:val="007C4242"/>
    <w:rsid w:val="007C598B"/>
    <w:rsid w:val="007C6A47"/>
    <w:rsid w:val="007D0472"/>
    <w:rsid w:val="007D200B"/>
    <w:rsid w:val="008105EC"/>
    <w:rsid w:val="00810D62"/>
    <w:rsid w:val="008270E3"/>
    <w:rsid w:val="00852C42"/>
    <w:rsid w:val="00880830"/>
    <w:rsid w:val="00897E65"/>
    <w:rsid w:val="008A0CC4"/>
    <w:rsid w:val="008C5492"/>
    <w:rsid w:val="008D00EB"/>
    <w:rsid w:val="008E58DA"/>
    <w:rsid w:val="008F23D7"/>
    <w:rsid w:val="008F30CF"/>
    <w:rsid w:val="009036F8"/>
    <w:rsid w:val="0096002B"/>
    <w:rsid w:val="0096464F"/>
    <w:rsid w:val="00980C28"/>
    <w:rsid w:val="00993ABE"/>
    <w:rsid w:val="009A14E9"/>
    <w:rsid w:val="009B7C26"/>
    <w:rsid w:val="009E62EB"/>
    <w:rsid w:val="009F260F"/>
    <w:rsid w:val="009F6750"/>
    <w:rsid w:val="00A109D7"/>
    <w:rsid w:val="00A704D5"/>
    <w:rsid w:val="00A77B71"/>
    <w:rsid w:val="00A85F3E"/>
    <w:rsid w:val="00A91C59"/>
    <w:rsid w:val="00AA249D"/>
    <w:rsid w:val="00AA37EE"/>
    <w:rsid w:val="00AA6FD1"/>
    <w:rsid w:val="00AB715B"/>
    <w:rsid w:val="00AE09AD"/>
    <w:rsid w:val="00AF6B18"/>
    <w:rsid w:val="00B03D12"/>
    <w:rsid w:val="00B04E4D"/>
    <w:rsid w:val="00B1662D"/>
    <w:rsid w:val="00B2055A"/>
    <w:rsid w:val="00B42C64"/>
    <w:rsid w:val="00B96761"/>
    <w:rsid w:val="00B9783D"/>
    <w:rsid w:val="00BA12C1"/>
    <w:rsid w:val="00BA170D"/>
    <w:rsid w:val="00BA7F05"/>
    <w:rsid w:val="00C05B77"/>
    <w:rsid w:val="00C320D2"/>
    <w:rsid w:val="00C33BAF"/>
    <w:rsid w:val="00C43478"/>
    <w:rsid w:val="00C4488A"/>
    <w:rsid w:val="00C5768E"/>
    <w:rsid w:val="00C60A70"/>
    <w:rsid w:val="00C715BD"/>
    <w:rsid w:val="00C71A0D"/>
    <w:rsid w:val="00C817BA"/>
    <w:rsid w:val="00C829E0"/>
    <w:rsid w:val="00C87D1F"/>
    <w:rsid w:val="00C87DC7"/>
    <w:rsid w:val="00CB538D"/>
    <w:rsid w:val="00CC49DF"/>
    <w:rsid w:val="00CD2B61"/>
    <w:rsid w:val="00D027C3"/>
    <w:rsid w:val="00D14582"/>
    <w:rsid w:val="00D14CB5"/>
    <w:rsid w:val="00D65F40"/>
    <w:rsid w:val="00DB233F"/>
    <w:rsid w:val="00DC28B4"/>
    <w:rsid w:val="00DE0CB4"/>
    <w:rsid w:val="00DF37CF"/>
    <w:rsid w:val="00E33A09"/>
    <w:rsid w:val="00E7303D"/>
    <w:rsid w:val="00EA50D2"/>
    <w:rsid w:val="00ED49E1"/>
    <w:rsid w:val="00EF1037"/>
    <w:rsid w:val="00F12285"/>
    <w:rsid w:val="00F263F5"/>
    <w:rsid w:val="00F44755"/>
    <w:rsid w:val="00F46E03"/>
    <w:rsid w:val="00F574A5"/>
    <w:rsid w:val="00F8574F"/>
    <w:rsid w:val="00FA6320"/>
    <w:rsid w:val="00FB4CEE"/>
    <w:rsid w:val="00FC7ACA"/>
    <w:rsid w:val="00FD29E9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1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AF6B18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AF6B18"/>
    <w:rPr>
      <w:b/>
      <w:bCs/>
    </w:rPr>
  </w:style>
  <w:style w:type="paragraph" w:customStyle="1" w:styleId="Style7">
    <w:name w:val="Style7"/>
    <w:basedOn w:val="a"/>
    <w:rsid w:val="00AF6B1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9">
    <w:name w:val="Font Style19"/>
    <w:rsid w:val="00AF6B18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0C53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801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1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AF6B18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AF6B18"/>
    <w:rPr>
      <w:b/>
      <w:bCs/>
    </w:rPr>
  </w:style>
  <w:style w:type="paragraph" w:customStyle="1" w:styleId="Style7">
    <w:name w:val="Style7"/>
    <w:basedOn w:val="a"/>
    <w:rsid w:val="00AF6B1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9">
    <w:name w:val="Font Style19"/>
    <w:rsid w:val="00AF6B18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0C53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801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Таня</cp:lastModifiedBy>
  <cp:revision>78</cp:revision>
  <cp:lastPrinted>2023-03-24T13:30:00Z</cp:lastPrinted>
  <dcterms:created xsi:type="dcterms:W3CDTF">2019-04-17T08:14:00Z</dcterms:created>
  <dcterms:modified xsi:type="dcterms:W3CDTF">2023-03-24T13:30:00Z</dcterms:modified>
</cp:coreProperties>
</file>