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DB" w:rsidRPr="002C05D2" w:rsidRDefault="00F519DB" w:rsidP="00F519DB">
      <w:pPr>
        <w:pStyle w:val="4"/>
        <w:spacing w:before="0"/>
        <w:jc w:val="center"/>
        <w:rPr>
          <w:lang w:val="uk-UA"/>
        </w:rPr>
      </w:pPr>
      <w:r w:rsidRPr="002C05D2">
        <w:rPr>
          <w:noProof/>
          <w:lang w:val="uk-UA" w:eastAsia="uk-UA"/>
        </w:rPr>
        <w:drawing>
          <wp:inline distT="0" distB="0" distL="0" distR="0" wp14:anchorId="51500A21" wp14:editId="06A167B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2C05D2">
        <w:rPr>
          <w:sz w:val="32"/>
          <w:szCs w:val="32"/>
        </w:rPr>
        <w:t>КИЇВСЬКА ОБЛАСТЬ</w:t>
      </w:r>
    </w:p>
    <w:p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C05D2">
        <w:rPr>
          <w:b/>
          <w:sz w:val="32"/>
          <w:szCs w:val="32"/>
        </w:rPr>
        <w:t>ТЕТІЇВСЬКА МІСЬКА РАДА</w:t>
      </w:r>
    </w:p>
    <w:p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05D2">
        <w:rPr>
          <w:b/>
          <w:sz w:val="28"/>
          <w:szCs w:val="28"/>
        </w:rPr>
        <w:t>VІІІ СКЛИКАННЯ</w:t>
      </w:r>
    </w:p>
    <w:p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9DB" w:rsidRPr="002C05D2" w:rsidRDefault="004023EF" w:rsidP="00F51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ВОСЬМА ПОЗАЧЕРГОВА </w:t>
      </w:r>
      <w:r w:rsidR="00F519DB" w:rsidRPr="002C05D2">
        <w:rPr>
          <w:b/>
          <w:sz w:val="28"/>
          <w:szCs w:val="28"/>
        </w:rPr>
        <w:t>СЕСІЯ</w:t>
      </w:r>
    </w:p>
    <w:p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9DB" w:rsidRPr="002C05D2" w:rsidRDefault="000D3DD0" w:rsidP="000D3DD0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</w:t>
      </w:r>
      <w:r w:rsidR="00F519DB" w:rsidRPr="002C05D2">
        <w:rPr>
          <w:b/>
          <w:bCs/>
          <w:sz w:val="32"/>
          <w:szCs w:val="32"/>
        </w:rPr>
        <w:t>РІШЕННЯ</w:t>
      </w:r>
    </w:p>
    <w:p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F519DB" w:rsidRDefault="004023EF" w:rsidP="004023EF">
      <w:pPr>
        <w:rPr>
          <w:b/>
          <w:sz w:val="28"/>
          <w:szCs w:val="28"/>
        </w:rPr>
      </w:pPr>
      <w:r>
        <w:rPr>
          <w:b/>
          <w:sz w:val="28"/>
          <w:szCs w:val="28"/>
        </w:rPr>
        <w:t>27 березня</w:t>
      </w:r>
      <w:r w:rsidR="00F519DB" w:rsidRPr="002C05D2">
        <w:rPr>
          <w:b/>
          <w:sz w:val="28"/>
          <w:szCs w:val="28"/>
        </w:rPr>
        <w:t xml:space="preserve"> 2023 року                                          </w:t>
      </w:r>
      <w:r w:rsidR="000D3DD0">
        <w:rPr>
          <w:b/>
          <w:sz w:val="28"/>
          <w:szCs w:val="28"/>
        </w:rPr>
        <w:t xml:space="preserve">                     №   882</w:t>
      </w:r>
      <w:r>
        <w:rPr>
          <w:b/>
          <w:sz w:val="28"/>
          <w:szCs w:val="28"/>
        </w:rPr>
        <w:t xml:space="preserve"> - 8П –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</w:t>
      </w:r>
    </w:p>
    <w:p w:rsidR="004023EF" w:rsidRPr="004023EF" w:rsidRDefault="004023EF" w:rsidP="004023EF">
      <w:pPr>
        <w:rPr>
          <w:b/>
          <w:sz w:val="28"/>
          <w:szCs w:val="28"/>
        </w:rPr>
      </w:pPr>
    </w:p>
    <w:p w:rsidR="00F519DB" w:rsidRPr="004023EF" w:rsidRDefault="00F519DB" w:rsidP="00F519DB">
      <w:pPr>
        <w:ind w:right="3600"/>
        <w:rPr>
          <w:b/>
          <w:sz w:val="28"/>
          <w:szCs w:val="28"/>
        </w:rPr>
      </w:pPr>
      <w:r w:rsidRPr="004023EF">
        <w:rPr>
          <w:b/>
          <w:sz w:val="28"/>
          <w:szCs w:val="28"/>
        </w:rPr>
        <w:t>Про внесе</w:t>
      </w:r>
      <w:r w:rsidR="00722756" w:rsidRPr="004023EF">
        <w:rPr>
          <w:b/>
          <w:sz w:val="28"/>
          <w:szCs w:val="28"/>
        </w:rPr>
        <w:t xml:space="preserve">ння змін до Програми розвитку та </w:t>
      </w:r>
      <w:r w:rsidRPr="004023EF">
        <w:rPr>
          <w:b/>
          <w:sz w:val="28"/>
          <w:szCs w:val="28"/>
        </w:rPr>
        <w:t>підтримки Комунального підприємства «Комунальне некомерційне підприємство «Тетіївський центр первинної медико-санітарної допомоги» Тетіївської міської ради на 2022-2024 роки</w:t>
      </w:r>
    </w:p>
    <w:p w:rsidR="00F519DB" w:rsidRPr="002C05D2" w:rsidRDefault="00F519DB" w:rsidP="00F519DB">
      <w:pPr>
        <w:ind w:right="3600"/>
        <w:rPr>
          <w:b/>
          <w:bCs/>
          <w:sz w:val="28"/>
          <w:szCs w:val="28"/>
          <w:lang w:eastAsia="ru-RU" w:bidi="ar-SA"/>
        </w:rPr>
      </w:pPr>
    </w:p>
    <w:p w:rsidR="000D3DD0" w:rsidRPr="002C05D2" w:rsidRDefault="00F519DB" w:rsidP="000D3D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bidi="ar-OM"/>
        </w:rPr>
      </w:pPr>
      <w:r w:rsidRPr="002C05D2">
        <w:rPr>
          <w:sz w:val="28"/>
          <w:szCs w:val="28"/>
        </w:rPr>
        <w:t xml:space="preserve">Керуючись статтями 26, 29, 59 Закону України «Про місцеве самоврядування в Україні», відповідно до положень Закону України «Основи законодавства України про охорону здоров'я», з метою удосконалення організації та забезпечення населення доступною, своєчасною, якісною і ефективною первинною медичною допомогою, </w:t>
      </w:r>
      <w:r w:rsidR="000D3DD0">
        <w:rPr>
          <w:sz w:val="28"/>
          <w:szCs w:val="28"/>
          <w:lang w:bidi="ar-OM"/>
        </w:rPr>
        <w:t>Тетіївська міська рада</w:t>
      </w:r>
    </w:p>
    <w:p w:rsidR="00F519DB" w:rsidRDefault="00F519DB" w:rsidP="000D3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bidi="ar-OM"/>
        </w:rPr>
      </w:pPr>
      <w:r w:rsidRPr="002C05D2">
        <w:rPr>
          <w:b/>
          <w:sz w:val="28"/>
          <w:szCs w:val="28"/>
          <w:lang w:bidi="ar-OM"/>
        </w:rPr>
        <w:t>В И Р І Ш И Л А:</w:t>
      </w:r>
    </w:p>
    <w:p w:rsidR="000D3DD0" w:rsidRPr="002C05D2" w:rsidRDefault="000D3DD0" w:rsidP="000D3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bidi="ar-OM"/>
        </w:rPr>
      </w:pPr>
    </w:p>
    <w:p w:rsidR="00C62CAD" w:rsidRPr="002C05D2" w:rsidRDefault="00F519DB" w:rsidP="000D3DD0">
      <w:pPr>
        <w:pStyle w:val="a6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2C05D2">
        <w:rPr>
          <w:sz w:val="28"/>
          <w:szCs w:val="28"/>
        </w:rPr>
        <w:t>Внести</w:t>
      </w:r>
      <w:r w:rsidR="00C62CAD" w:rsidRPr="002C05D2">
        <w:rPr>
          <w:sz w:val="28"/>
          <w:szCs w:val="28"/>
        </w:rPr>
        <w:t xml:space="preserve"> зміни до Програми розвитку і підтри</w:t>
      </w:r>
      <w:r w:rsidR="002C05D2" w:rsidRPr="002C05D2">
        <w:rPr>
          <w:sz w:val="28"/>
          <w:szCs w:val="28"/>
        </w:rPr>
        <w:t>мки Комунального підприємства «</w:t>
      </w:r>
      <w:r w:rsidR="00C62CAD" w:rsidRPr="002C05D2">
        <w:rPr>
          <w:sz w:val="28"/>
          <w:szCs w:val="28"/>
        </w:rPr>
        <w:t>Комунальне некомерційне підприємство «Тетіївський центр первинної медико-санітарної доп</w:t>
      </w:r>
      <w:r w:rsidR="002C05D2" w:rsidRPr="002C05D2">
        <w:rPr>
          <w:sz w:val="28"/>
          <w:szCs w:val="28"/>
        </w:rPr>
        <w:t>омоги» Тетіївської міської ради</w:t>
      </w:r>
      <w:r w:rsidR="00C62CAD" w:rsidRPr="002C05D2">
        <w:rPr>
          <w:sz w:val="28"/>
          <w:szCs w:val="28"/>
        </w:rPr>
        <w:t xml:space="preserve">  на 2022-2024 роки, а саме:</w:t>
      </w:r>
    </w:p>
    <w:p w:rsidR="00C62CAD" w:rsidRPr="002C05D2" w:rsidRDefault="00C62CAD" w:rsidP="000D3DD0">
      <w:pPr>
        <w:pStyle w:val="a6"/>
        <w:numPr>
          <w:ilvl w:val="1"/>
          <w:numId w:val="2"/>
        </w:numPr>
        <w:shd w:val="clear" w:color="auto" w:fill="FFFFFF"/>
        <w:jc w:val="both"/>
        <w:rPr>
          <w:sz w:val="28"/>
          <w:szCs w:val="28"/>
        </w:rPr>
      </w:pPr>
      <w:r w:rsidRPr="002C05D2">
        <w:rPr>
          <w:sz w:val="28"/>
          <w:szCs w:val="28"/>
        </w:rPr>
        <w:t>додати рядок 10 додатку 1 «План заходів програми розвитку та підтримки КП «КНП «Тетіївський ЦПМСД» Тетіївської міської ради на 2022-2024 рік: «Інформаційна система планування та моніторингу фінансування закладів за моделлю діагностично-споріднених груп «</w:t>
      </w:r>
      <w:proofErr w:type="spellStart"/>
      <w:r w:rsidRPr="002C05D2">
        <w:rPr>
          <w:sz w:val="28"/>
          <w:szCs w:val="28"/>
        </w:rPr>
        <w:t>FinHelth</w:t>
      </w:r>
      <w:proofErr w:type="spellEnd"/>
      <w:r w:rsidRPr="002C05D2">
        <w:rPr>
          <w:sz w:val="28"/>
          <w:szCs w:val="28"/>
        </w:rPr>
        <w:t xml:space="preserve">»; </w:t>
      </w:r>
    </w:p>
    <w:p w:rsidR="00C62CAD" w:rsidRDefault="00C62CAD" w:rsidP="000D3DD0">
      <w:pPr>
        <w:pStyle w:val="a6"/>
        <w:numPr>
          <w:ilvl w:val="1"/>
          <w:numId w:val="2"/>
        </w:numPr>
        <w:shd w:val="clear" w:color="auto" w:fill="FFFFFF"/>
        <w:jc w:val="both"/>
        <w:rPr>
          <w:sz w:val="28"/>
          <w:szCs w:val="28"/>
        </w:rPr>
      </w:pPr>
      <w:r w:rsidRPr="002C05D2">
        <w:rPr>
          <w:sz w:val="28"/>
          <w:szCs w:val="28"/>
        </w:rPr>
        <w:t>додати рядок 11 додатку 1: «Поточний ремонт амбулаторій ЗПСМ, придбання будівельних та господарчих матеріалів».</w:t>
      </w:r>
    </w:p>
    <w:p w:rsidR="004023EF" w:rsidRPr="004023EF" w:rsidRDefault="004023EF" w:rsidP="004023EF">
      <w:pPr>
        <w:shd w:val="clear" w:color="auto" w:fill="FFFFFF"/>
        <w:jc w:val="both"/>
        <w:rPr>
          <w:sz w:val="28"/>
          <w:szCs w:val="28"/>
        </w:rPr>
      </w:pPr>
    </w:p>
    <w:p w:rsidR="00F519DB" w:rsidRPr="002C05D2" w:rsidRDefault="00F519DB" w:rsidP="000D3DD0">
      <w:pPr>
        <w:shd w:val="clear" w:color="auto" w:fill="FFFFFF"/>
        <w:ind w:left="360"/>
        <w:jc w:val="both"/>
        <w:rPr>
          <w:sz w:val="28"/>
          <w:szCs w:val="28"/>
        </w:rPr>
      </w:pPr>
      <w:r w:rsidRPr="002C05D2">
        <w:rPr>
          <w:sz w:val="28"/>
          <w:szCs w:val="28"/>
        </w:rPr>
        <w:t>2. Контроль за виконанням рішення покласти на заступника міського голови з гуманітарних питань Дячук Н.А. та на постійну депутатську комісію з питань  планування, бюджету, фінансів та соціально-економічного розвитку (голова комісії –</w:t>
      </w:r>
      <w:r w:rsidR="004023EF">
        <w:rPr>
          <w:sz w:val="28"/>
          <w:szCs w:val="28"/>
        </w:rPr>
        <w:t xml:space="preserve"> </w:t>
      </w:r>
      <w:r w:rsidRPr="002C05D2">
        <w:rPr>
          <w:sz w:val="28"/>
          <w:szCs w:val="28"/>
        </w:rPr>
        <w:t>Кирилюк А.В.).</w:t>
      </w:r>
    </w:p>
    <w:p w:rsidR="00F519DB" w:rsidRPr="002C05D2" w:rsidRDefault="00F519DB" w:rsidP="00F519DB">
      <w:pPr>
        <w:shd w:val="clear" w:color="auto" w:fill="FFFFFF"/>
        <w:jc w:val="both"/>
        <w:rPr>
          <w:sz w:val="28"/>
          <w:szCs w:val="28"/>
        </w:rPr>
      </w:pPr>
    </w:p>
    <w:p w:rsidR="00F519DB" w:rsidRPr="002C05D2" w:rsidRDefault="00F519DB" w:rsidP="00F519DB">
      <w:pPr>
        <w:shd w:val="clear" w:color="auto" w:fill="FFFFFF"/>
        <w:spacing w:after="68"/>
        <w:jc w:val="both"/>
      </w:pPr>
      <w:r w:rsidRPr="002C05D2">
        <w:rPr>
          <w:sz w:val="28"/>
        </w:rPr>
        <w:t xml:space="preserve">     </w:t>
      </w:r>
      <w:r w:rsidR="000D3DD0">
        <w:rPr>
          <w:sz w:val="28"/>
        </w:rPr>
        <w:t xml:space="preserve">     </w:t>
      </w:r>
      <w:bookmarkStart w:id="0" w:name="_GoBack"/>
      <w:bookmarkEnd w:id="0"/>
      <w:r w:rsidRPr="002C05D2">
        <w:rPr>
          <w:sz w:val="28"/>
        </w:rPr>
        <w:t xml:space="preserve"> Міський голова </w:t>
      </w:r>
      <w:r w:rsidRPr="002C05D2">
        <w:rPr>
          <w:sz w:val="28"/>
        </w:rPr>
        <w:tab/>
      </w:r>
      <w:r w:rsidRPr="002C05D2">
        <w:rPr>
          <w:sz w:val="28"/>
        </w:rPr>
        <w:tab/>
        <w:t xml:space="preserve">                                         Богдан БАЛАГУРА </w:t>
      </w:r>
      <w:r w:rsidRPr="002C05D2">
        <w:t xml:space="preserve">                                                                    </w:t>
      </w:r>
    </w:p>
    <w:p w:rsidR="00B619BC" w:rsidRPr="002C05D2" w:rsidRDefault="000D3DD0"/>
    <w:sectPr w:rsidR="00B619BC" w:rsidRPr="002C05D2" w:rsidSect="000D3DD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530"/>
    <w:multiLevelType w:val="multilevel"/>
    <w:tmpl w:val="624E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463AB"/>
    <w:multiLevelType w:val="multilevel"/>
    <w:tmpl w:val="09869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B206BD"/>
    <w:multiLevelType w:val="hybridMultilevel"/>
    <w:tmpl w:val="5716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C2"/>
    <w:rsid w:val="000D3DD0"/>
    <w:rsid w:val="002C05D2"/>
    <w:rsid w:val="004023EF"/>
    <w:rsid w:val="005A3866"/>
    <w:rsid w:val="005D7194"/>
    <w:rsid w:val="00722756"/>
    <w:rsid w:val="009C659E"/>
    <w:rsid w:val="00B176C2"/>
    <w:rsid w:val="00C62CAD"/>
    <w:rsid w:val="00E645D8"/>
    <w:rsid w:val="00F5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OM"/>
    </w:rPr>
  </w:style>
  <w:style w:type="paragraph" w:styleId="4">
    <w:name w:val="heading 4"/>
    <w:basedOn w:val="a"/>
    <w:next w:val="a"/>
    <w:link w:val="40"/>
    <w:qFormat/>
    <w:rsid w:val="00F519DB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1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519DB"/>
    <w:pPr>
      <w:spacing w:before="100" w:beforeAutospacing="1" w:after="100" w:afterAutospacing="1"/>
    </w:pPr>
    <w:rPr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F519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9DB"/>
    <w:rPr>
      <w:rFonts w:ascii="Tahoma" w:eastAsia="Times New Roman" w:hAnsi="Tahoma" w:cs="Tahoma"/>
      <w:sz w:val="16"/>
      <w:szCs w:val="16"/>
      <w:lang w:val="uk-UA" w:eastAsia="uk-UA" w:bidi="ar-OM"/>
    </w:rPr>
  </w:style>
  <w:style w:type="paragraph" w:styleId="a6">
    <w:name w:val="List Paragraph"/>
    <w:basedOn w:val="a"/>
    <w:uiPriority w:val="34"/>
    <w:qFormat/>
    <w:rsid w:val="00C62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OM"/>
    </w:rPr>
  </w:style>
  <w:style w:type="paragraph" w:styleId="4">
    <w:name w:val="heading 4"/>
    <w:basedOn w:val="a"/>
    <w:next w:val="a"/>
    <w:link w:val="40"/>
    <w:qFormat/>
    <w:rsid w:val="00F519DB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1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519DB"/>
    <w:pPr>
      <w:spacing w:before="100" w:beforeAutospacing="1" w:after="100" w:afterAutospacing="1"/>
    </w:pPr>
    <w:rPr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F519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9DB"/>
    <w:rPr>
      <w:rFonts w:ascii="Tahoma" w:eastAsia="Times New Roman" w:hAnsi="Tahoma" w:cs="Tahoma"/>
      <w:sz w:val="16"/>
      <w:szCs w:val="16"/>
      <w:lang w:val="uk-UA" w:eastAsia="uk-UA" w:bidi="ar-OM"/>
    </w:rPr>
  </w:style>
  <w:style w:type="paragraph" w:styleId="a6">
    <w:name w:val="List Paragraph"/>
    <w:basedOn w:val="a"/>
    <w:uiPriority w:val="34"/>
    <w:qFormat/>
    <w:rsid w:val="00C6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380506071205</dc:creator>
  <cp:keywords/>
  <dc:description/>
  <cp:lastModifiedBy>Таня</cp:lastModifiedBy>
  <cp:revision>9</cp:revision>
  <cp:lastPrinted>2023-03-27T11:35:00Z</cp:lastPrinted>
  <dcterms:created xsi:type="dcterms:W3CDTF">2023-03-21T09:30:00Z</dcterms:created>
  <dcterms:modified xsi:type="dcterms:W3CDTF">2023-03-27T11:35:00Z</dcterms:modified>
</cp:coreProperties>
</file>