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99" w:rsidRDefault="00C20499" w:rsidP="00C20499">
      <w:pPr>
        <w:tabs>
          <w:tab w:val="left" w:pos="9498"/>
        </w:tabs>
        <w:ind w:left="142"/>
        <w:jc w:val="both"/>
        <w:rPr>
          <w:lang w:val="uk-UA"/>
        </w:rPr>
      </w:pPr>
    </w:p>
    <w:p w:rsidR="00C20499" w:rsidRDefault="00C20499" w:rsidP="00C20499">
      <w:pPr>
        <w:tabs>
          <w:tab w:val="left" w:pos="9498"/>
        </w:tabs>
        <w:ind w:left="142"/>
        <w:jc w:val="both"/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0EF501" wp14:editId="60D9DF1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r w:rsidR="006A1A30">
        <w:rPr>
          <w:b/>
          <w:sz w:val="28"/>
          <w:szCs w:val="28"/>
          <w:lang w:val="uk-UA"/>
        </w:rPr>
        <w:t xml:space="preserve">ВІСІМНАДЦЯТА </w:t>
      </w:r>
      <w:r>
        <w:rPr>
          <w:b/>
          <w:sz w:val="28"/>
          <w:szCs w:val="28"/>
          <w:lang w:val="uk-UA"/>
        </w:rPr>
        <w:t xml:space="preserve">   СЕСІЯ</w:t>
      </w:r>
    </w:p>
    <w:p w:rsidR="00C20499" w:rsidRDefault="00C20499" w:rsidP="00C20499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C20499" w:rsidRDefault="00C20499" w:rsidP="00C20499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6A1A30">
        <w:rPr>
          <w:b/>
          <w:bCs/>
          <w:sz w:val="32"/>
          <w:szCs w:val="32"/>
          <w:lang w:val="uk-UA"/>
        </w:rPr>
        <w:t>ПРОЕКТ</w:t>
      </w:r>
      <w:r>
        <w:rPr>
          <w:b/>
          <w:bCs/>
          <w:sz w:val="32"/>
          <w:szCs w:val="32"/>
        </w:rPr>
        <w:t xml:space="preserve">   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C20499" w:rsidRPr="00BE23CC" w:rsidRDefault="00C20499" w:rsidP="00BE23CC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1476F6">
        <w:rPr>
          <w:rFonts w:eastAsia="Calibri"/>
          <w:sz w:val="28"/>
          <w:szCs w:val="28"/>
          <w:lang w:val="uk-UA"/>
        </w:rPr>
        <w:t>28</w:t>
      </w:r>
      <w:bookmarkStart w:id="0" w:name="_GoBack"/>
      <w:bookmarkEnd w:id="0"/>
      <w:r w:rsidR="00BE23CC">
        <w:rPr>
          <w:rFonts w:eastAsia="Calibri"/>
          <w:sz w:val="28"/>
          <w:szCs w:val="28"/>
          <w:lang w:val="uk-UA"/>
        </w:rPr>
        <w:t>.02</w:t>
      </w:r>
      <w:r w:rsidR="006A1A30">
        <w:rPr>
          <w:rFonts w:eastAsia="Calibri"/>
          <w:sz w:val="28"/>
          <w:szCs w:val="28"/>
          <w:lang w:val="uk-UA"/>
        </w:rPr>
        <w:t>.2023</w:t>
      </w:r>
      <w:r>
        <w:rPr>
          <w:rFonts w:eastAsia="Calibri"/>
          <w:sz w:val="28"/>
          <w:szCs w:val="28"/>
          <w:lang w:val="uk-UA"/>
        </w:rPr>
        <w:t xml:space="preserve"> р.  </w:t>
      </w:r>
      <w:r>
        <w:rPr>
          <w:sz w:val="28"/>
        </w:rPr>
        <w:t xml:space="preserve">                                 </w:t>
      </w:r>
      <w:r w:rsidR="002D6201">
        <w:rPr>
          <w:sz w:val="32"/>
          <w:szCs w:val="32"/>
        </w:rPr>
        <w:t>№</w:t>
      </w:r>
      <w:r>
        <w:rPr>
          <w:sz w:val="32"/>
          <w:szCs w:val="32"/>
          <w:lang w:val="uk-UA"/>
        </w:rPr>
        <w:t xml:space="preserve"> </w:t>
      </w:r>
      <w:r>
        <w:rPr>
          <w:color w:val="FF0000"/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 w:rsidR="006A1A30">
        <w:rPr>
          <w:sz w:val="32"/>
          <w:szCs w:val="32"/>
          <w:lang w:val="uk-UA"/>
        </w:rPr>
        <w:t>18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  <w:r>
        <w:rPr>
          <w:color w:val="FF0000"/>
          <w:sz w:val="32"/>
          <w:szCs w:val="32"/>
        </w:rPr>
        <w:br/>
      </w:r>
    </w:p>
    <w:p w:rsidR="00C20499" w:rsidRDefault="004063DA" w:rsidP="00C20499">
      <w:pPr>
        <w:ind w:right="53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лоту</w:t>
      </w:r>
      <w:r w:rsidR="00C20499">
        <w:rPr>
          <w:b/>
          <w:sz w:val="28"/>
          <w:szCs w:val="28"/>
          <w:lang w:val="uk-UA"/>
        </w:rPr>
        <w:t xml:space="preserve"> та проведення земельних торгів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впровадження відкритих економічних методів регулювання земельних відносин, розвитку інфраструктури первинного ринку землі, стимулювання ефективного землекористування на засадах ринкової економіки, залучення інвестиції для виконання програм соціально-економічного розвитку міста, заслухавши пропозиції депутатів, керуючись ст. 124, </w:t>
      </w:r>
      <w:r w:rsidR="00FE099D">
        <w:rPr>
          <w:sz w:val="28"/>
          <w:szCs w:val="28"/>
          <w:lang w:val="uk-UA"/>
        </w:rPr>
        <w:t>ст.127, ст. 134-139 Земельного к</w:t>
      </w:r>
      <w:r>
        <w:rPr>
          <w:sz w:val="28"/>
          <w:szCs w:val="28"/>
          <w:lang w:val="uk-UA"/>
        </w:rPr>
        <w:t>одексу України, п. 34 ст. 26 Закону України «Про місцеве самоврядування в Україні»,</w:t>
      </w:r>
      <w:r w:rsidR="00DF3F63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>міська рада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0499" w:rsidRDefault="00C20499" w:rsidP="00C20499">
      <w:pPr>
        <w:jc w:val="center"/>
        <w:rPr>
          <w:sz w:val="28"/>
          <w:szCs w:val="28"/>
          <w:lang w:val="uk-UA"/>
        </w:rPr>
      </w:pPr>
    </w:p>
    <w:p w:rsidR="00C20499" w:rsidRDefault="00DF3F63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документацію</w:t>
      </w:r>
      <w:r w:rsidR="00C20499">
        <w:rPr>
          <w:sz w:val="28"/>
          <w:szCs w:val="28"/>
          <w:lang w:val="uk-UA"/>
        </w:rPr>
        <w:t xml:space="preserve"> та провести земельні торги </w:t>
      </w:r>
      <w:r w:rsidR="00F07074">
        <w:rPr>
          <w:sz w:val="28"/>
          <w:szCs w:val="28"/>
          <w:lang w:val="uk-UA"/>
        </w:rPr>
        <w:t>з продажу права оренди земельної ділянки</w:t>
      </w:r>
      <w:r w:rsidR="00C20499">
        <w:rPr>
          <w:sz w:val="28"/>
          <w:szCs w:val="28"/>
          <w:lang w:val="uk-UA"/>
        </w:rPr>
        <w:t xml:space="preserve"> на території Тетіївської </w:t>
      </w:r>
      <w:r w:rsidR="00F07074">
        <w:rPr>
          <w:sz w:val="28"/>
          <w:szCs w:val="28"/>
          <w:lang w:val="uk-UA"/>
        </w:rPr>
        <w:t xml:space="preserve">міської ради Білоцерківського  району </w:t>
      </w:r>
      <w:r w:rsidR="00C20499">
        <w:rPr>
          <w:sz w:val="28"/>
          <w:szCs w:val="28"/>
          <w:lang w:val="uk-UA"/>
        </w:rPr>
        <w:t xml:space="preserve">  Київської області:</w:t>
      </w:r>
    </w:p>
    <w:p w:rsidR="00C20499" w:rsidRPr="007D70A6" w:rsidRDefault="00C20499" w:rsidP="007D70A6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204"/>
        <w:gridCol w:w="3260"/>
        <w:gridCol w:w="4677"/>
      </w:tblGrid>
      <w:tr w:rsidR="007D70A6" w:rsidRPr="007D70A6" w:rsidTr="00F0707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70A6"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 w:rsidRPr="007D70A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</w:tr>
      <w:tr w:rsidR="007D70A6" w:rsidRPr="007D70A6" w:rsidTr="00F0707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C20499">
            <w:pPr>
              <w:rPr>
                <w:sz w:val="28"/>
                <w:szCs w:val="28"/>
                <w:lang w:val="uk-UA"/>
              </w:rPr>
            </w:pPr>
            <w:r w:rsidRPr="007D70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964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6,2449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6A1A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3224681200:04:017:0020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99" w:rsidRPr="007D70A6" w:rsidRDefault="009644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сільськогосподарського призначення , 01.01 для ведення товарного сільськогосподарського виробництва</w:t>
            </w:r>
          </w:p>
        </w:tc>
      </w:tr>
    </w:tbl>
    <w:p w:rsidR="00C20499" w:rsidRDefault="007D70A6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дану земельну ділянку</w:t>
      </w:r>
      <w:r w:rsidR="00C20499">
        <w:rPr>
          <w:sz w:val="28"/>
          <w:szCs w:val="28"/>
          <w:lang w:val="uk-UA"/>
        </w:rPr>
        <w:t xml:space="preserve"> в перелік ділянок, що виставляються на земельні торги.</w:t>
      </w:r>
    </w:p>
    <w:p w:rsidR="00C20499" w:rsidRPr="004063DA" w:rsidRDefault="00C20499" w:rsidP="004063D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063DA">
        <w:rPr>
          <w:sz w:val="28"/>
          <w:szCs w:val="28"/>
          <w:lang w:val="uk-UA"/>
        </w:rPr>
        <w:t>Встановити стартову ціну права оренд</w:t>
      </w:r>
      <w:r w:rsidR="00201211" w:rsidRPr="004063DA">
        <w:rPr>
          <w:sz w:val="28"/>
          <w:szCs w:val="28"/>
          <w:lang w:val="uk-UA"/>
        </w:rPr>
        <w:t>и земельних ділянок в розмірі 50 (п'ятдесят</w:t>
      </w:r>
      <w:r w:rsidRPr="004063DA">
        <w:rPr>
          <w:sz w:val="28"/>
          <w:szCs w:val="28"/>
          <w:lang w:val="uk-UA"/>
        </w:rPr>
        <w:t>) відсотків від нормативної грошової оцінки, діючої на момент проведення торгів.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</w:t>
      </w:r>
      <w:r w:rsidR="00DA3C75">
        <w:rPr>
          <w:sz w:val="28"/>
          <w:szCs w:val="28"/>
          <w:lang w:val="uk-UA"/>
        </w:rPr>
        <w:t>тановити крок торгів в розмір 5% ( п’ять  відсотків</w:t>
      </w:r>
      <w:r>
        <w:rPr>
          <w:sz w:val="28"/>
          <w:szCs w:val="28"/>
          <w:lang w:val="uk-UA"/>
        </w:rPr>
        <w:t xml:space="preserve">) від стартової ціни лота. 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строк оренди 10 років.</w:t>
      </w:r>
    </w:p>
    <w:p w:rsidR="00C20499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Уповноважити</w:t>
      </w:r>
      <w:r w:rsidR="004063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голову на укладання договору оренди</w:t>
      </w:r>
      <w:r w:rsidR="00F07074">
        <w:rPr>
          <w:sz w:val="28"/>
          <w:szCs w:val="28"/>
          <w:lang w:val="uk-UA"/>
        </w:rPr>
        <w:t xml:space="preserve"> земельної ділянки з переможцем</w:t>
      </w:r>
      <w:r>
        <w:rPr>
          <w:sz w:val="28"/>
          <w:szCs w:val="28"/>
          <w:lang w:val="uk-UA"/>
        </w:rPr>
        <w:t xml:space="preserve"> торгів. </w:t>
      </w:r>
    </w:p>
    <w:p w:rsidR="00C20499" w:rsidRDefault="004063DA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C20499">
        <w:rPr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</w:t>
      </w:r>
      <w:r w:rsidR="00F07074">
        <w:rPr>
          <w:color w:val="000000"/>
          <w:sz w:val="28"/>
          <w:szCs w:val="28"/>
          <w:lang w:val="uk-UA"/>
        </w:rPr>
        <w:t>ища (голова Крамар О.А</w:t>
      </w:r>
      <w:r w:rsidR="00C20499">
        <w:rPr>
          <w:color w:val="000000"/>
          <w:sz w:val="28"/>
          <w:szCs w:val="28"/>
          <w:lang w:val="uk-UA"/>
        </w:rPr>
        <w:t>.)</w:t>
      </w:r>
    </w:p>
    <w:p w:rsidR="00C20499" w:rsidRDefault="00C20499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color w:val="000000"/>
          <w:sz w:val="28"/>
          <w:szCs w:val="28"/>
          <w:lang w:val="uk-UA"/>
        </w:rPr>
      </w:pPr>
    </w:p>
    <w:p w:rsidR="00C20499" w:rsidRDefault="00C20499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2D6201" w:rsidRDefault="002D6201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2D6201" w:rsidRDefault="002D6201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F07074" w:rsidRDefault="00F07074" w:rsidP="00F070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  <w:r w:rsidRPr="00256707">
        <w:rPr>
          <w:sz w:val="28"/>
          <w:szCs w:val="28"/>
          <w:lang w:val="uk-UA"/>
        </w:rPr>
        <w:t xml:space="preserve">Міський  голова                                         </w:t>
      </w:r>
      <w:r>
        <w:rPr>
          <w:sz w:val="28"/>
          <w:szCs w:val="28"/>
          <w:lang w:val="uk-UA"/>
        </w:rPr>
        <w:t>Богдан    БАЛАГУРА</w:t>
      </w:r>
    </w:p>
    <w:p w:rsidR="00F07074" w:rsidRDefault="00F07074" w:rsidP="00F070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color w:val="000000"/>
          <w:sz w:val="28"/>
          <w:szCs w:val="28"/>
          <w:lang w:val="uk-UA"/>
        </w:rPr>
      </w:pPr>
    </w:p>
    <w:p w:rsidR="002510BC" w:rsidRPr="00C20499" w:rsidRDefault="002510BC">
      <w:pPr>
        <w:rPr>
          <w:lang w:val="uk-UA"/>
        </w:rPr>
      </w:pPr>
    </w:p>
    <w:sectPr w:rsidR="002510BC" w:rsidRPr="00C2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BCE"/>
    <w:multiLevelType w:val="hybridMultilevel"/>
    <w:tmpl w:val="AFAE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E"/>
    <w:rsid w:val="00030C19"/>
    <w:rsid w:val="000A342E"/>
    <w:rsid w:val="001476F6"/>
    <w:rsid w:val="0015769F"/>
    <w:rsid w:val="00201211"/>
    <w:rsid w:val="002510BC"/>
    <w:rsid w:val="002D6201"/>
    <w:rsid w:val="00372122"/>
    <w:rsid w:val="004063DA"/>
    <w:rsid w:val="004C032E"/>
    <w:rsid w:val="006A1A30"/>
    <w:rsid w:val="00784111"/>
    <w:rsid w:val="007D70A6"/>
    <w:rsid w:val="009644B7"/>
    <w:rsid w:val="009E24DE"/>
    <w:rsid w:val="00B01E09"/>
    <w:rsid w:val="00BE23CC"/>
    <w:rsid w:val="00C20499"/>
    <w:rsid w:val="00C969DC"/>
    <w:rsid w:val="00DA3C75"/>
    <w:rsid w:val="00DF3F63"/>
    <w:rsid w:val="00E337AA"/>
    <w:rsid w:val="00F07074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56E6"/>
  <w15:docId w15:val="{8B5C9D93-2FBE-4B99-BFFB-D4D1672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34</cp:revision>
  <cp:lastPrinted>2023-02-09T11:39:00Z</cp:lastPrinted>
  <dcterms:created xsi:type="dcterms:W3CDTF">2022-06-24T06:19:00Z</dcterms:created>
  <dcterms:modified xsi:type="dcterms:W3CDTF">2023-02-24T07:24:00Z</dcterms:modified>
</cp:coreProperties>
</file>