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A1" w:rsidRDefault="006212A1" w:rsidP="006212A1">
      <w:pPr>
        <w:ind w:firstLine="4253"/>
        <w:rPr>
          <w:noProof/>
          <w:sz w:val="28"/>
          <w:szCs w:val="24"/>
          <w:lang w:val="uk-UA" w:eastAsia="uk-UA"/>
        </w:rPr>
      </w:pPr>
      <w:r>
        <w:rPr>
          <w:noProof/>
          <w:sz w:val="28"/>
          <w:szCs w:val="24"/>
          <w:lang w:val="ru-RU" w:eastAsia="ru-RU"/>
        </w:rPr>
        <w:drawing>
          <wp:inline distT="0" distB="0" distL="0" distR="0" wp14:anchorId="0A982485" wp14:editId="09BDC2E9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2A1" w:rsidRDefault="006212A1" w:rsidP="006212A1">
      <w:pPr>
        <w:rPr>
          <w:noProof/>
          <w:sz w:val="28"/>
          <w:szCs w:val="24"/>
          <w:lang w:val="uk-UA" w:eastAsia="uk-UA"/>
        </w:rPr>
      </w:pPr>
    </w:p>
    <w:p w:rsidR="006212A1" w:rsidRDefault="006212A1" w:rsidP="006212A1">
      <w:pPr>
        <w:jc w:val="center"/>
        <w:rPr>
          <w:sz w:val="32"/>
          <w:szCs w:val="32"/>
          <w:lang w:val="uk-UA" w:eastAsia="ru-RU"/>
        </w:rPr>
      </w:pPr>
      <w:r>
        <w:rPr>
          <w:sz w:val="32"/>
          <w:szCs w:val="32"/>
          <w:lang w:val="uk-UA" w:eastAsia="ru-RU"/>
        </w:rPr>
        <w:t>КИЇВСЬКА ОБЛАСТЬ</w:t>
      </w:r>
    </w:p>
    <w:p w:rsidR="006212A1" w:rsidRDefault="006212A1" w:rsidP="006212A1">
      <w:pPr>
        <w:jc w:val="center"/>
        <w:rPr>
          <w:sz w:val="32"/>
          <w:szCs w:val="32"/>
          <w:lang w:val="uk-UA" w:eastAsia="ru-RU"/>
        </w:rPr>
      </w:pPr>
    </w:p>
    <w:p w:rsidR="006212A1" w:rsidRDefault="006212A1" w:rsidP="006212A1">
      <w:pPr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ТЕТІЇВСЬКА МІСЬКА РАДА</w:t>
      </w:r>
    </w:p>
    <w:p w:rsidR="006212A1" w:rsidRDefault="006212A1" w:rsidP="006212A1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VІІІ СКЛИКАННЯ</w:t>
      </w:r>
    </w:p>
    <w:p w:rsidR="006212A1" w:rsidRDefault="006212A1" w:rsidP="006212A1">
      <w:pPr>
        <w:jc w:val="center"/>
        <w:rPr>
          <w:b/>
          <w:sz w:val="28"/>
          <w:szCs w:val="28"/>
          <w:lang w:val="uk-UA" w:eastAsia="ru-RU"/>
        </w:rPr>
      </w:pPr>
    </w:p>
    <w:p w:rsidR="006212A1" w:rsidRPr="00E058EC" w:rsidRDefault="006212A1" w:rsidP="00E058EC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ВІСІМНАДЦЯТА  СЕСІЯ</w:t>
      </w:r>
    </w:p>
    <w:p w:rsidR="006212A1" w:rsidRDefault="006212A1" w:rsidP="006212A1">
      <w:pPr>
        <w:jc w:val="center"/>
        <w:rPr>
          <w:b/>
          <w:bCs/>
          <w:sz w:val="32"/>
          <w:szCs w:val="32"/>
          <w:lang w:val="uk-UA" w:eastAsia="ru-RU"/>
        </w:rPr>
      </w:pPr>
      <w:r>
        <w:rPr>
          <w:b/>
          <w:bCs/>
          <w:sz w:val="32"/>
          <w:szCs w:val="32"/>
          <w:lang w:val="uk-UA" w:eastAsia="ru-RU"/>
        </w:rPr>
        <w:t>ПРОЄКТ  РІШЕННЯ</w:t>
      </w:r>
    </w:p>
    <w:p w:rsidR="006212A1" w:rsidRDefault="006212A1" w:rsidP="006212A1">
      <w:pPr>
        <w:jc w:val="center"/>
        <w:rPr>
          <w:sz w:val="32"/>
          <w:szCs w:val="32"/>
          <w:lang w:val="uk-UA" w:eastAsia="ru-RU"/>
        </w:rPr>
      </w:pPr>
    </w:p>
    <w:p w:rsidR="006212A1" w:rsidRPr="00827E0E" w:rsidRDefault="00C40CA7" w:rsidP="006212A1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  <w:lang w:val="uk-UA"/>
        </w:rPr>
      </w:pPr>
      <w:r>
        <w:rPr>
          <w:b/>
          <w:sz w:val="28"/>
          <w:szCs w:val="28"/>
          <w:lang w:val="uk-UA"/>
        </w:rPr>
        <w:t xml:space="preserve"> 28 </w:t>
      </w:r>
      <w:r w:rsidR="009D2728">
        <w:rPr>
          <w:b/>
          <w:sz w:val="28"/>
          <w:szCs w:val="28"/>
          <w:lang w:val="uk-UA"/>
        </w:rPr>
        <w:t>лютого 2023 року</w:t>
      </w:r>
      <w:r w:rsidR="006212A1">
        <w:rPr>
          <w:b/>
          <w:sz w:val="28"/>
          <w:szCs w:val="28"/>
          <w:lang w:val="uk-UA"/>
        </w:rPr>
        <w:t xml:space="preserve">                                                           № </w:t>
      </w:r>
      <w:r w:rsidR="00E058EC">
        <w:rPr>
          <w:rStyle w:val="rvts23"/>
          <w:b/>
          <w:bCs/>
          <w:color w:val="333333"/>
          <w:sz w:val="28"/>
          <w:szCs w:val="28"/>
          <w:lang w:val="uk-UA"/>
        </w:rPr>
        <w:t xml:space="preserve">  </w:t>
      </w:r>
      <w:r w:rsidR="00827E0E">
        <w:rPr>
          <w:rStyle w:val="rvts23"/>
          <w:b/>
          <w:bCs/>
          <w:color w:val="333333"/>
          <w:sz w:val="28"/>
          <w:szCs w:val="28"/>
          <w:lang w:val="uk-UA"/>
        </w:rPr>
        <w:t xml:space="preserve"> - 18</w:t>
      </w:r>
      <w:r w:rsidR="006212A1">
        <w:rPr>
          <w:rStyle w:val="rvts23"/>
          <w:b/>
          <w:bCs/>
          <w:color w:val="333333"/>
          <w:sz w:val="28"/>
          <w:szCs w:val="28"/>
          <w:lang w:val="uk-UA"/>
        </w:rPr>
        <w:t xml:space="preserve"> - </w:t>
      </w:r>
      <w:r w:rsidR="006212A1">
        <w:rPr>
          <w:rStyle w:val="rvts23"/>
          <w:b/>
          <w:bCs/>
          <w:color w:val="333333"/>
          <w:sz w:val="28"/>
          <w:szCs w:val="28"/>
          <w:lang w:val="en-US"/>
        </w:rPr>
        <w:t>V</w:t>
      </w:r>
      <w:r w:rsidR="006212A1">
        <w:rPr>
          <w:rStyle w:val="rvts23"/>
          <w:b/>
          <w:bCs/>
          <w:color w:val="333333"/>
          <w:sz w:val="28"/>
          <w:szCs w:val="28"/>
          <w:lang w:val="uk-UA"/>
        </w:rPr>
        <w:t>ІІІ</w:t>
      </w:r>
    </w:p>
    <w:p w:rsidR="006212A1" w:rsidRPr="00827E0E" w:rsidRDefault="006212A1" w:rsidP="006212A1">
      <w:pPr>
        <w:pStyle w:val="a4"/>
        <w:spacing w:before="1"/>
        <w:jc w:val="both"/>
        <w:rPr>
          <w:lang w:val="uk-UA"/>
        </w:rPr>
      </w:pPr>
    </w:p>
    <w:p w:rsidR="006212A1" w:rsidRPr="009429E5" w:rsidRDefault="006212A1" w:rsidP="006212A1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429E5">
        <w:rPr>
          <w:b/>
          <w:sz w:val="28"/>
          <w:szCs w:val="28"/>
          <w:lang w:val="uk-UA"/>
        </w:rPr>
        <w:t>Про передачу в оренду без проведення</w:t>
      </w:r>
    </w:p>
    <w:p w:rsidR="006212A1" w:rsidRPr="009429E5" w:rsidRDefault="006212A1" w:rsidP="006212A1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429E5">
        <w:rPr>
          <w:b/>
          <w:sz w:val="28"/>
          <w:szCs w:val="28"/>
          <w:lang w:val="uk-UA"/>
        </w:rPr>
        <w:t xml:space="preserve">аукціону нерухомого майна комунальної </w:t>
      </w:r>
    </w:p>
    <w:p w:rsidR="006212A1" w:rsidRPr="009429E5" w:rsidRDefault="006212A1" w:rsidP="006212A1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429E5">
        <w:rPr>
          <w:b/>
          <w:sz w:val="28"/>
          <w:szCs w:val="28"/>
          <w:lang w:val="uk-UA"/>
        </w:rPr>
        <w:t>власності для діяльності архівного відділу</w:t>
      </w:r>
    </w:p>
    <w:p w:rsidR="006212A1" w:rsidRDefault="006212A1" w:rsidP="006212A1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429E5">
        <w:rPr>
          <w:b/>
          <w:sz w:val="28"/>
          <w:szCs w:val="28"/>
          <w:lang w:val="uk-UA"/>
        </w:rPr>
        <w:t xml:space="preserve">Білоцерківської районної </w:t>
      </w:r>
      <w:r>
        <w:rPr>
          <w:b/>
          <w:sz w:val="28"/>
          <w:szCs w:val="28"/>
          <w:lang w:val="uk-UA"/>
        </w:rPr>
        <w:t>військової</w:t>
      </w:r>
    </w:p>
    <w:p w:rsidR="006212A1" w:rsidRPr="009429E5" w:rsidRDefault="006212A1" w:rsidP="006212A1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429E5">
        <w:rPr>
          <w:b/>
          <w:sz w:val="28"/>
          <w:szCs w:val="28"/>
          <w:lang w:val="uk-UA"/>
        </w:rPr>
        <w:t xml:space="preserve">адміністрації </w:t>
      </w:r>
    </w:p>
    <w:p w:rsidR="006212A1" w:rsidRDefault="006212A1" w:rsidP="006212A1">
      <w:pPr>
        <w:jc w:val="both"/>
        <w:rPr>
          <w:sz w:val="26"/>
          <w:szCs w:val="26"/>
          <w:lang w:val="uk-UA"/>
        </w:rPr>
      </w:pPr>
    </w:p>
    <w:p w:rsidR="006212A1" w:rsidRDefault="00965863" w:rsidP="006212A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заяву </w:t>
      </w:r>
      <w:r w:rsidR="006212A1">
        <w:rPr>
          <w:sz w:val="28"/>
          <w:szCs w:val="28"/>
          <w:lang w:val="uk-UA"/>
        </w:rPr>
        <w:t xml:space="preserve">Білоцерківської районної </w:t>
      </w:r>
      <w:r>
        <w:rPr>
          <w:sz w:val="28"/>
          <w:szCs w:val="28"/>
          <w:lang w:val="uk-UA"/>
        </w:rPr>
        <w:t>військової</w:t>
      </w:r>
      <w:r w:rsidR="006212A1">
        <w:rPr>
          <w:sz w:val="28"/>
          <w:szCs w:val="28"/>
          <w:lang w:val="uk-UA"/>
        </w:rPr>
        <w:t xml:space="preserve"> адміністрації</w:t>
      </w:r>
      <w:r>
        <w:rPr>
          <w:sz w:val="28"/>
          <w:szCs w:val="28"/>
          <w:lang w:val="uk-UA"/>
        </w:rPr>
        <w:t xml:space="preserve"> від 16.01.2023 року вх. № 2.4.3-08</w:t>
      </w:r>
      <w:r w:rsidRPr="00965863">
        <w:rPr>
          <w:sz w:val="28"/>
          <w:szCs w:val="28"/>
          <w:lang w:val="ru-RU"/>
        </w:rPr>
        <w:t>/</w:t>
      </w:r>
      <w:r>
        <w:rPr>
          <w:sz w:val="28"/>
          <w:szCs w:val="28"/>
          <w:lang w:val="uk-UA"/>
        </w:rPr>
        <w:t>134 про надання приміщення в оренду</w:t>
      </w:r>
      <w:r w:rsidR="006212A1">
        <w:rPr>
          <w:sz w:val="28"/>
          <w:szCs w:val="28"/>
          <w:lang w:val="uk-UA"/>
        </w:rPr>
        <w:t xml:space="preserve">, </w:t>
      </w:r>
      <w:r w:rsidR="006212A1">
        <w:rPr>
          <w:color w:val="000000"/>
          <w:sz w:val="28"/>
          <w:szCs w:val="28"/>
          <w:shd w:val="clear" w:color="auto" w:fill="FFFFFF"/>
          <w:lang w:val="uk-UA"/>
        </w:rPr>
        <w:t>відповідно до Законів України «Про місцеве самоврядування в Україні»,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№ 483</w:t>
      </w:r>
      <w:r w:rsidR="006212A1">
        <w:rPr>
          <w:sz w:val="28"/>
          <w:szCs w:val="28"/>
          <w:lang w:val="uk-UA"/>
        </w:rPr>
        <w:t>, Методики розрахунку орендної плати за державне майно, затвердженої Постановою Кабінету Міністрів України від 28 квітня 2021 року № 630, враховуючи висновки і рекомендації постійної депутатської комісії 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зв’язку, Тетіївська міська рада</w:t>
      </w:r>
    </w:p>
    <w:p w:rsidR="00D769FB" w:rsidRPr="00965863" w:rsidRDefault="00D769FB" w:rsidP="006212A1">
      <w:pPr>
        <w:spacing w:line="276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6212A1" w:rsidRDefault="006212A1" w:rsidP="006212A1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А:</w:t>
      </w:r>
    </w:p>
    <w:p w:rsidR="006212A1" w:rsidRDefault="006212A1" w:rsidP="006212A1">
      <w:pPr>
        <w:pStyle w:val="a6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Включити до Переліку другого типу нежитлові приміщення (кабінети № </w:t>
      </w:r>
      <w:r w:rsidRPr="009429E5">
        <w:rPr>
          <w:sz w:val="28"/>
          <w:szCs w:val="28"/>
          <w:lang w:val="uk-UA"/>
        </w:rPr>
        <w:t>№ 9, 16) загальною площею 105, 2 кв. м. адміністративної будівлі за адре</w:t>
      </w:r>
      <w:r w:rsidR="00965863">
        <w:rPr>
          <w:sz w:val="28"/>
          <w:szCs w:val="28"/>
          <w:lang w:val="uk-UA"/>
        </w:rPr>
        <w:t>сою: 09801, вулиця Цвіткова, 11 в місті Тетієві</w:t>
      </w:r>
      <w:r w:rsidRPr="009429E5">
        <w:rPr>
          <w:sz w:val="28"/>
          <w:szCs w:val="28"/>
          <w:lang w:val="uk-UA"/>
        </w:rPr>
        <w:t xml:space="preserve"> Білоцерківського району Київської області,  що обліковується на балансі </w:t>
      </w:r>
      <w:r w:rsidR="00965863">
        <w:rPr>
          <w:sz w:val="28"/>
          <w:szCs w:val="28"/>
          <w:lang w:val="uk-UA"/>
        </w:rPr>
        <w:t>в</w:t>
      </w:r>
      <w:r w:rsidRPr="009429E5">
        <w:rPr>
          <w:sz w:val="28"/>
          <w:szCs w:val="28"/>
          <w:lang w:val="uk-UA"/>
        </w:rPr>
        <w:t xml:space="preserve">иконавчого комітету Тетіївської міської ради, та передати зазначене майно в </w:t>
      </w:r>
      <w:r w:rsidR="00965863">
        <w:rPr>
          <w:sz w:val="28"/>
          <w:szCs w:val="28"/>
          <w:lang w:val="uk-UA"/>
        </w:rPr>
        <w:t xml:space="preserve">оренду без проведення аукціону </w:t>
      </w:r>
      <w:r w:rsidRPr="009429E5">
        <w:rPr>
          <w:sz w:val="28"/>
          <w:szCs w:val="28"/>
          <w:lang w:val="uk-UA"/>
        </w:rPr>
        <w:t>Біл</w:t>
      </w:r>
      <w:r w:rsidR="00965863">
        <w:rPr>
          <w:sz w:val="28"/>
          <w:szCs w:val="28"/>
          <w:lang w:val="uk-UA"/>
        </w:rPr>
        <w:t xml:space="preserve">оцерківській районній військовій </w:t>
      </w:r>
      <w:r w:rsidRPr="009429E5">
        <w:rPr>
          <w:sz w:val="28"/>
          <w:szCs w:val="28"/>
          <w:lang w:val="uk-UA"/>
        </w:rPr>
        <w:t>адміністрації</w:t>
      </w:r>
      <w:r w:rsidR="00965863">
        <w:rPr>
          <w:sz w:val="28"/>
          <w:szCs w:val="28"/>
          <w:lang w:val="uk-UA"/>
        </w:rPr>
        <w:t xml:space="preserve"> для діяльності архівного відділу.</w:t>
      </w:r>
    </w:p>
    <w:p w:rsidR="006212A1" w:rsidRDefault="006212A1" w:rsidP="006212A1">
      <w:pPr>
        <w:spacing w:line="276" w:lineRule="auto"/>
        <w:jc w:val="both"/>
        <w:rPr>
          <w:sz w:val="28"/>
          <w:szCs w:val="28"/>
          <w:lang w:val="uk-UA"/>
        </w:rPr>
      </w:pPr>
    </w:p>
    <w:p w:rsidR="006212A1" w:rsidRPr="009429E5" w:rsidRDefault="006212A1" w:rsidP="006212A1">
      <w:pPr>
        <w:spacing w:line="276" w:lineRule="auto"/>
        <w:jc w:val="both"/>
        <w:rPr>
          <w:sz w:val="28"/>
          <w:szCs w:val="28"/>
          <w:lang w:val="uk-UA"/>
        </w:rPr>
      </w:pPr>
    </w:p>
    <w:p w:rsidR="006212A1" w:rsidRDefault="006212A1" w:rsidP="006212A1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Затвердити наступні істотні умови договору оренди вказаного об’єкту </w:t>
      </w:r>
    </w:p>
    <w:p w:rsidR="006212A1" w:rsidRDefault="006212A1" w:rsidP="006212A1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нерухомого майна комунальної власності:</w:t>
      </w:r>
    </w:p>
    <w:p w:rsidR="006212A1" w:rsidRDefault="006212A1" w:rsidP="006212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>2.1. Орендна плата за об’єкт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оренди становить 1 (одну) гривню на рік відповідно до п.</w:t>
      </w:r>
      <w:r>
        <w:rPr>
          <w:sz w:val="28"/>
          <w:szCs w:val="28"/>
          <w:lang w:val="uk-UA"/>
        </w:rPr>
        <w:t xml:space="preserve"> 13</w:t>
      </w:r>
      <w:r>
        <w:rPr>
          <w:sz w:val="28"/>
          <w:szCs w:val="28"/>
        </w:rPr>
        <w:t xml:space="preserve"> «</w:t>
      </w:r>
      <w:r>
        <w:rPr>
          <w:rStyle w:val="rvts23"/>
          <w:bCs/>
          <w:sz w:val="28"/>
          <w:szCs w:val="28"/>
          <w:shd w:val="clear" w:color="auto" w:fill="FFFFFF"/>
          <w:lang w:val="uk-UA"/>
        </w:rPr>
        <w:t>Методики</w:t>
      </w:r>
      <w:r>
        <w:rPr>
          <w:sz w:val="28"/>
          <w:szCs w:val="28"/>
          <w:lang w:val="uk-UA"/>
        </w:rPr>
        <w:t xml:space="preserve"> </w:t>
      </w:r>
      <w:r>
        <w:rPr>
          <w:rStyle w:val="rvts23"/>
          <w:bCs/>
          <w:sz w:val="28"/>
          <w:szCs w:val="28"/>
          <w:shd w:val="clear" w:color="auto" w:fill="FFFFFF"/>
        </w:rPr>
        <w:t>розрахунку орендної плати за державне майно</w:t>
      </w:r>
      <w:r>
        <w:rPr>
          <w:sz w:val="28"/>
          <w:szCs w:val="28"/>
        </w:rPr>
        <w:t>», затвердженої Постановою КМУ від 28 квітня 2021 № 630;</w:t>
      </w:r>
    </w:p>
    <w:p w:rsidR="006212A1" w:rsidRDefault="006212A1" w:rsidP="006212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2.2. </w:t>
      </w:r>
      <w:r>
        <w:rPr>
          <w:color w:val="000000"/>
          <w:sz w:val="28"/>
          <w:szCs w:val="28"/>
        </w:rPr>
        <w:t>Строк оренди становить 5 років з моменту укладення договору оренди нерухомого майна</w:t>
      </w:r>
      <w:r>
        <w:rPr>
          <w:color w:val="000000"/>
          <w:sz w:val="28"/>
          <w:szCs w:val="28"/>
          <w:lang w:val="uk-UA"/>
        </w:rPr>
        <w:t>.</w:t>
      </w:r>
    </w:p>
    <w:p w:rsidR="006212A1" w:rsidRDefault="006212A1" w:rsidP="006212A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Виконавчому комітету Тетіївської міської ради здійснити дії щодо</w:t>
      </w:r>
    </w:p>
    <w:p w:rsidR="006212A1" w:rsidRDefault="006212A1" w:rsidP="006212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укладення договору оренди об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єкта нерухомого майна комунальної власності, вказаного в пункті 1 цього рішення, </w:t>
      </w:r>
      <w:r>
        <w:rPr>
          <w:color w:val="000000"/>
          <w:sz w:val="28"/>
          <w:szCs w:val="28"/>
          <w:shd w:val="clear" w:color="auto" w:fill="FFFFFF"/>
          <w:lang w:val="uk-UA"/>
        </w:rPr>
        <w:t>оприлюднити рішення та укладений договір оренди у електронній торговій системі відповідно до чинного законодавства.</w:t>
      </w:r>
    </w:p>
    <w:p w:rsidR="006212A1" w:rsidRPr="00BA428B" w:rsidRDefault="006212A1" w:rsidP="006212A1">
      <w:pPr>
        <w:pStyle w:val="a6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покласти на першого заступника  </w:t>
      </w:r>
      <w:r w:rsidRPr="00BA428B">
        <w:rPr>
          <w:sz w:val="28"/>
          <w:szCs w:val="28"/>
          <w:lang w:val="uk-UA"/>
        </w:rPr>
        <w:t>міського голови Кизимишина В. Й. та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 (голова – Фармагей В. В.).</w:t>
      </w:r>
    </w:p>
    <w:p w:rsidR="006212A1" w:rsidRDefault="006212A1" w:rsidP="006212A1">
      <w:pPr>
        <w:spacing w:line="276" w:lineRule="auto"/>
        <w:jc w:val="both"/>
        <w:rPr>
          <w:sz w:val="28"/>
          <w:szCs w:val="28"/>
          <w:lang w:val="uk-UA"/>
        </w:rPr>
      </w:pPr>
    </w:p>
    <w:p w:rsidR="006212A1" w:rsidRDefault="006212A1" w:rsidP="006212A1">
      <w:pPr>
        <w:spacing w:line="276" w:lineRule="auto"/>
        <w:jc w:val="both"/>
        <w:rPr>
          <w:sz w:val="28"/>
          <w:szCs w:val="28"/>
          <w:lang w:val="uk-UA"/>
        </w:rPr>
      </w:pPr>
    </w:p>
    <w:p w:rsidR="006212A1" w:rsidRDefault="006212A1" w:rsidP="006212A1">
      <w:pPr>
        <w:rPr>
          <w:sz w:val="28"/>
          <w:szCs w:val="28"/>
          <w:lang w:val="ru-RU"/>
        </w:rPr>
      </w:pPr>
    </w:p>
    <w:p w:rsidR="006212A1" w:rsidRDefault="006212A1" w:rsidP="006212A1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Богдан БАЛАГУРА</w:t>
      </w:r>
    </w:p>
    <w:p w:rsidR="006212A1" w:rsidRPr="002D2B80" w:rsidRDefault="006212A1" w:rsidP="006212A1">
      <w:pPr>
        <w:rPr>
          <w:lang w:val="ru-RU"/>
        </w:rPr>
      </w:pPr>
    </w:p>
    <w:p w:rsidR="006212A1" w:rsidRPr="002D2B80" w:rsidRDefault="006212A1" w:rsidP="006212A1">
      <w:pPr>
        <w:rPr>
          <w:lang w:val="ru-RU"/>
        </w:rPr>
      </w:pPr>
    </w:p>
    <w:p w:rsidR="006212A1" w:rsidRPr="002D2B80" w:rsidRDefault="006212A1" w:rsidP="006212A1">
      <w:pPr>
        <w:rPr>
          <w:lang w:val="ru-RU"/>
        </w:rPr>
      </w:pPr>
    </w:p>
    <w:p w:rsidR="006212A1" w:rsidRDefault="006212A1" w:rsidP="006212A1"/>
    <w:p w:rsidR="00073E71" w:rsidRDefault="00D769FB"/>
    <w:sectPr w:rsidR="00073E71" w:rsidSect="009429E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E6CD5"/>
    <w:multiLevelType w:val="hybridMultilevel"/>
    <w:tmpl w:val="45ECE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EE"/>
    <w:rsid w:val="00090E41"/>
    <w:rsid w:val="0016506C"/>
    <w:rsid w:val="002A4AEE"/>
    <w:rsid w:val="006212A1"/>
    <w:rsid w:val="00827E0E"/>
    <w:rsid w:val="00965863"/>
    <w:rsid w:val="009D2728"/>
    <w:rsid w:val="00C40CA7"/>
    <w:rsid w:val="00D769FB"/>
    <w:rsid w:val="00E0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0427A-2C2F-43C4-B014-BD91C6C7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212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2A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6212A1"/>
    <w:rPr>
      <w:b/>
      <w:bCs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6212A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6212A1"/>
    <w:pPr>
      <w:ind w:left="720"/>
      <w:contextualSpacing/>
    </w:pPr>
  </w:style>
  <w:style w:type="paragraph" w:customStyle="1" w:styleId="rvps6">
    <w:name w:val="rvps6"/>
    <w:basedOn w:val="a"/>
    <w:uiPriority w:val="99"/>
    <w:rsid w:val="006212A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6212A1"/>
  </w:style>
  <w:style w:type="paragraph" w:styleId="a7">
    <w:name w:val="Balloon Text"/>
    <w:basedOn w:val="a"/>
    <w:link w:val="a8"/>
    <w:uiPriority w:val="99"/>
    <w:semiHidden/>
    <w:unhideWhenUsed/>
    <w:rsid w:val="00827E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7E0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2023-01-26T13:31:00Z</cp:lastPrinted>
  <dcterms:created xsi:type="dcterms:W3CDTF">2023-01-24T12:43:00Z</dcterms:created>
  <dcterms:modified xsi:type="dcterms:W3CDTF">2023-02-17T12:45:00Z</dcterms:modified>
</cp:coreProperties>
</file>