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5" w:rsidRDefault="00803AF5" w:rsidP="00803AF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803AF5" w:rsidRPr="00302E0D" w:rsidRDefault="00803AF5" w:rsidP="00302E0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803AF5" w:rsidRDefault="00B74584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="00302E0D">
        <w:rPr>
          <w:b/>
          <w:sz w:val="28"/>
          <w:szCs w:val="28"/>
          <w:lang w:val="uk-UA" w:eastAsia="en-US"/>
        </w:rPr>
        <w:t xml:space="preserve"> СЕСІЯ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B74584" w:rsidP="00803AF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803AF5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803AF5">
        <w:rPr>
          <w:b/>
          <w:bCs/>
          <w:sz w:val="32"/>
          <w:szCs w:val="32"/>
          <w:lang w:eastAsia="en-US"/>
        </w:rPr>
        <w:t>Н</w:t>
      </w:r>
      <w:proofErr w:type="spellEnd"/>
      <w:r w:rsidR="00803AF5">
        <w:rPr>
          <w:b/>
          <w:bCs/>
          <w:sz w:val="32"/>
          <w:szCs w:val="32"/>
          <w:lang w:eastAsia="en-US"/>
        </w:rPr>
        <w:t xml:space="preserve"> 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302E0D">
        <w:rPr>
          <w:rFonts w:eastAsia="Calibri"/>
          <w:sz w:val="28"/>
          <w:szCs w:val="28"/>
          <w:lang w:eastAsia="en-US"/>
        </w:rPr>
        <w:t>.</w:t>
      </w:r>
      <w:r w:rsidR="00B74584">
        <w:rPr>
          <w:rFonts w:eastAsia="Calibri"/>
          <w:sz w:val="28"/>
          <w:szCs w:val="28"/>
          <w:lang w:val="uk-UA" w:eastAsia="en-US"/>
        </w:rPr>
        <w:t>01</w:t>
      </w:r>
      <w:r>
        <w:rPr>
          <w:rFonts w:eastAsia="Calibri"/>
          <w:sz w:val="28"/>
          <w:szCs w:val="28"/>
          <w:lang w:eastAsia="en-US"/>
        </w:rPr>
        <w:t>.</w:t>
      </w:r>
      <w:r w:rsidR="00B7458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302E0D">
        <w:rPr>
          <w:sz w:val="32"/>
          <w:szCs w:val="32"/>
          <w:lang w:val="uk-UA" w:eastAsia="en-US"/>
        </w:rPr>
        <w:t xml:space="preserve"> </w:t>
      </w:r>
      <w:r w:rsidR="00302E0D">
        <w:rPr>
          <w:sz w:val="32"/>
          <w:szCs w:val="32"/>
          <w:lang w:eastAsia="en-US"/>
        </w:rPr>
        <w:t>-1</w:t>
      </w:r>
      <w:r w:rsidR="00B74584">
        <w:rPr>
          <w:sz w:val="32"/>
          <w:szCs w:val="32"/>
          <w:lang w:val="uk-UA" w:eastAsia="en-US"/>
        </w:rPr>
        <w:t>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громадянам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проекту землеустрою щодо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відведення земельних ділянок у власність,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керуючись пунктом 34 частиною 1 статті 26 Закону України «Про місцеве самоврядування в Україні», відповідно до статей 12, 116, 118, 121, 125, 126, 186  Земельного кодексу України, статтями 19, 25, 50 Закону України «Про землеустрій» Тетіївська міська рада</w:t>
      </w:r>
    </w:p>
    <w:p w:rsidR="00803AF5" w:rsidRDefault="00302E0D" w:rsidP="00803A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03AF5">
        <w:rPr>
          <w:b/>
          <w:sz w:val="28"/>
          <w:szCs w:val="28"/>
          <w:lang w:val="uk-UA"/>
        </w:rPr>
        <w:t>ВИРІШИЛА :</w:t>
      </w:r>
    </w:p>
    <w:p w:rsidR="006648B2" w:rsidRDefault="006648B2" w:rsidP="00803A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803AF5" w:rsidRDefault="002945E7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03AF5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</w:t>
      </w:r>
      <w:r w:rsidR="006648B2">
        <w:rPr>
          <w:b/>
          <w:sz w:val="28"/>
          <w:szCs w:val="28"/>
          <w:lang w:val="uk-UA"/>
        </w:rPr>
        <w:t xml:space="preserve">ї ради  в с. </w:t>
      </w:r>
      <w:proofErr w:type="spellStart"/>
      <w:r w:rsidR="006648B2">
        <w:rPr>
          <w:b/>
          <w:sz w:val="28"/>
          <w:szCs w:val="28"/>
          <w:lang w:val="uk-UA"/>
        </w:rPr>
        <w:t>Голодьки</w:t>
      </w:r>
      <w:proofErr w:type="spellEnd"/>
    </w:p>
    <w:p w:rsidR="00803AF5" w:rsidRDefault="00803AF5" w:rsidP="00803AF5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="006648B2">
        <w:rPr>
          <w:rFonts w:eastAsia="Calibri"/>
          <w:sz w:val="28"/>
          <w:szCs w:val="28"/>
          <w:lang w:val="uk-UA"/>
        </w:rPr>
        <w:t xml:space="preserve">Корнійчуку Сергію Петровичу </w:t>
      </w:r>
      <w:r>
        <w:rPr>
          <w:rFonts w:eastAsia="Calibri"/>
          <w:sz w:val="28"/>
          <w:szCs w:val="28"/>
          <w:lang w:val="uk-UA"/>
        </w:rPr>
        <w:t xml:space="preserve">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6648B2" w:rsidRDefault="006648B2" w:rsidP="006648B2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Іванюті</w:t>
      </w:r>
      <w:proofErr w:type="spellEnd"/>
      <w:r>
        <w:rPr>
          <w:rFonts w:eastAsia="Calibri"/>
          <w:sz w:val="28"/>
          <w:szCs w:val="28"/>
          <w:lang w:val="uk-UA"/>
        </w:rPr>
        <w:t xml:space="preserve"> Світлані Григорівні</w:t>
      </w:r>
      <w:r>
        <w:rPr>
          <w:rFonts w:eastAsia="Calibri"/>
          <w:sz w:val="28"/>
          <w:szCs w:val="28"/>
          <w:lang w:val="uk-UA"/>
        </w:rPr>
        <w:t xml:space="preserve">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6648B2" w:rsidRDefault="006648B2" w:rsidP="006648B2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 xml:space="preserve">Корнійчуку </w:t>
      </w:r>
      <w:proofErr w:type="spellStart"/>
      <w:r>
        <w:rPr>
          <w:rFonts w:eastAsia="Calibri"/>
          <w:sz w:val="28"/>
          <w:szCs w:val="28"/>
          <w:lang w:val="uk-UA"/>
        </w:rPr>
        <w:t>Вячеславу</w:t>
      </w:r>
      <w:proofErr w:type="spellEnd"/>
      <w:r>
        <w:rPr>
          <w:rFonts w:eastAsia="Calibri"/>
          <w:sz w:val="28"/>
          <w:szCs w:val="28"/>
          <w:lang w:val="uk-UA"/>
        </w:rPr>
        <w:t xml:space="preserve"> Сергійовичу</w:t>
      </w:r>
      <w:r>
        <w:rPr>
          <w:rFonts w:eastAsia="Calibri"/>
          <w:sz w:val="28"/>
          <w:szCs w:val="28"/>
          <w:lang w:val="uk-UA"/>
        </w:rPr>
        <w:t xml:space="preserve">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6648B2" w:rsidRDefault="006648B2" w:rsidP="006648B2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Омельянчуку</w:t>
      </w:r>
      <w:proofErr w:type="spellEnd"/>
      <w:r>
        <w:rPr>
          <w:rFonts w:eastAsia="Calibri"/>
          <w:sz w:val="28"/>
          <w:szCs w:val="28"/>
          <w:lang w:val="uk-UA"/>
        </w:rPr>
        <w:t xml:space="preserve"> Михайлу Сергійовичу</w:t>
      </w:r>
      <w:r>
        <w:rPr>
          <w:rFonts w:eastAsia="Calibri"/>
          <w:sz w:val="28"/>
          <w:szCs w:val="28"/>
          <w:lang w:val="uk-UA"/>
        </w:rPr>
        <w:t xml:space="preserve">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6648B2" w:rsidRPr="006648B2" w:rsidRDefault="006648B2" w:rsidP="006648B2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Омельянчук</w:t>
      </w:r>
      <w:proofErr w:type="spellEnd"/>
      <w:r>
        <w:rPr>
          <w:rFonts w:eastAsia="Calibri"/>
          <w:sz w:val="28"/>
          <w:szCs w:val="28"/>
          <w:lang w:val="uk-UA"/>
        </w:rPr>
        <w:t xml:space="preserve"> Катерині Валеріївні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орієнтовною площею 1</w:t>
      </w:r>
      <w:r>
        <w:rPr>
          <w:rFonts w:eastAsia="Calibri"/>
          <w:sz w:val="28"/>
          <w:szCs w:val="28"/>
          <w:lang w:val="uk-UA"/>
        </w:rPr>
        <w:t>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  <w:bookmarkStart w:id="0" w:name="_GoBack"/>
      <w:bookmarkEnd w:id="0"/>
    </w:p>
    <w:p w:rsidR="00803AF5" w:rsidRDefault="006648B2" w:rsidP="00803AF5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03AF5">
        <w:rPr>
          <w:b/>
          <w:sz w:val="28"/>
          <w:szCs w:val="28"/>
          <w:lang w:val="uk-UA"/>
        </w:rPr>
        <w:t xml:space="preserve">. Проект землеустрою щодо відведення земельної ділянки погоджується в   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порядку встановленому статтею 186 Земельного кодексу України.</w:t>
      </w:r>
    </w:p>
    <w:p w:rsidR="00803AF5" w:rsidRDefault="006648B2" w:rsidP="00803AF5">
      <w:pPr>
        <w:ind w:left="480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03AF5">
        <w:rPr>
          <w:b/>
          <w:sz w:val="28"/>
          <w:szCs w:val="28"/>
          <w:lang w:val="uk-UA"/>
        </w:rPr>
        <w:t>.Розроблений проект землеустрою підлягає затвердженню Тетіївською міською радою.</w:t>
      </w:r>
    </w:p>
    <w:p w:rsidR="00803AF5" w:rsidRDefault="006648B2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57176">
        <w:rPr>
          <w:b/>
          <w:sz w:val="28"/>
          <w:szCs w:val="28"/>
          <w:lang w:val="uk-UA"/>
        </w:rPr>
        <w:t>.</w:t>
      </w:r>
      <w:r w:rsidR="00803AF5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657176" w:rsidRDefault="00657176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Pr="00302E0D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Міський голова                                                   Богдан  БАЛАГУРА</w:t>
      </w: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803AF5" w:rsidRDefault="00803AF5" w:rsidP="00803AF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5334DE" w:rsidRPr="005334DE" w:rsidRDefault="005334DE" w:rsidP="005334D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 w:rsidRPr="005334DE">
        <w:rPr>
          <w:b/>
          <w:bCs/>
          <w:szCs w:val="24"/>
          <w:lang w:eastAsia="x-none"/>
        </w:rPr>
        <w:t>Про</w:t>
      </w:r>
      <w:r w:rsidRPr="005334DE">
        <w:rPr>
          <w:b/>
          <w:bCs/>
          <w:szCs w:val="24"/>
          <w:lang w:val="uk-UA" w:eastAsia="x-none"/>
        </w:rPr>
        <w:t>е</w:t>
      </w:r>
      <w:proofErr w:type="spellStart"/>
      <w:r w:rsidRPr="005334DE">
        <w:rPr>
          <w:b/>
          <w:bCs/>
          <w:szCs w:val="24"/>
          <w:lang w:eastAsia="x-none"/>
        </w:rPr>
        <w:t>кт</w:t>
      </w:r>
      <w:proofErr w:type="spellEnd"/>
      <w:r w:rsidRPr="005334DE">
        <w:rPr>
          <w:b/>
          <w:bCs/>
          <w:szCs w:val="24"/>
          <w:lang w:eastAsia="x-none"/>
        </w:rPr>
        <w:t xml:space="preserve"> </w:t>
      </w:r>
      <w:proofErr w:type="spellStart"/>
      <w:r w:rsidRPr="005334DE">
        <w:rPr>
          <w:b/>
          <w:bCs/>
          <w:szCs w:val="24"/>
          <w:lang w:eastAsia="x-none"/>
        </w:rPr>
        <w:t>рішення</w:t>
      </w:r>
      <w:proofErr w:type="spellEnd"/>
      <w:r w:rsidRPr="005334DE"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 w:rsidRPr="005334DE">
        <w:rPr>
          <w:b/>
          <w:bCs/>
          <w:szCs w:val="24"/>
          <w:lang w:eastAsia="x-none"/>
        </w:rPr>
        <w:t>погоджено</w:t>
      </w:r>
      <w:proofErr w:type="spellEnd"/>
      <w:r w:rsidRPr="005334DE">
        <w:rPr>
          <w:b/>
          <w:bCs/>
          <w:szCs w:val="24"/>
          <w:lang w:eastAsia="x-none"/>
        </w:rPr>
        <w:t xml:space="preserve"> :</w:t>
      </w:r>
      <w:proofErr w:type="gramEnd"/>
    </w:p>
    <w:p w:rsidR="005334DE" w:rsidRPr="005334DE" w:rsidRDefault="005334DE" w:rsidP="005334DE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5334DE" w:rsidRPr="005334DE" w:rsidRDefault="005334DE" w:rsidP="005334DE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 w:rsidRPr="005334DE">
        <w:rPr>
          <w:bCs/>
          <w:szCs w:val="24"/>
          <w:lang w:val="uk-UA" w:eastAsia="x-none"/>
        </w:rPr>
        <w:t xml:space="preserve">          П</w:t>
      </w:r>
      <w:r w:rsidRPr="005334DE">
        <w:rPr>
          <w:bCs/>
          <w:szCs w:val="24"/>
          <w:lang w:eastAsia="x-none"/>
        </w:rPr>
        <w:t>ерш</w:t>
      </w:r>
      <w:proofErr w:type="spellStart"/>
      <w:r w:rsidRPr="005334DE">
        <w:rPr>
          <w:bCs/>
          <w:szCs w:val="24"/>
          <w:lang w:val="uk-UA" w:eastAsia="x-none"/>
        </w:rPr>
        <w:t>ий</w:t>
      </w:r>
      <w:proofErr w:type="spellEnd"/>
      <w:r w:rsidRPr="005334DE">
        <w:rPr>
          <w:bCs/>
          <w:szCs w:val="24"/>
          <w:lang w:eastAsia="x-none"/>
        </w:rPr>
        <w:t xml:space="preserve"> заступник м</w:t>
      </w:r>
      <w:r w:rsidRPr="005334DE">
        <w:rPr>
          <w:bCs/>
          <w:szCs w:val="24"/>
          <w:lang w:val="uk-UA" w:eastAsia="x-none"/>
        </w:rPr>
        <w:t>і</w:t>
      </w:r>
      <w:proofErr w:type="spellStart"/>
      <w:r w:rsidRPr="005334DE">
        <w:rPr>
          <w:bCs/>
          <w:szCs w:val="24"/>
          <w:lang w:eastAsia="x-none"/>
        </w:rPr>
        <w:t>ського</w:t>
      </w:r>
      <w:proofErr w:type="spellEnd"/>
      <w:r w:rsidRPr="005334DE">
        <w:rPr>
          <w:bCs/>
          <w:szCs w:val="24"/>
          <w:lang w:eastAsia="x-none"/>
        </w:rPr>
        <w:t xml:space="preserve"> </w:t>
      </w:r>
      <w:proofErr w:type="spellStart"/>
      <w:r w:rsidRPr="005334DE">
        <w:rPr>
          <w:bCs/>
          <w:szCs w:val="24"/>
          <w:lang w:eastAsia="x-none"/>
        </w:rPr>
        <w:t>голови</w:t>
      </w:r>
      <w:proofErr w:type="spellEnd"/>
      <w:r w:rsidRPr="005334DE"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 w:rsidRPr="005334DE">
        <w:rPr>
          <w:bCs/>
          <w:szCs w:val="24"/>
          <w:lang w:val="uk-UA" w:eastAsia="x-none"/>
        </w:rPr>
        <w:t>Кизимишин</w:t>
      </w:r>
      <w:proofErr w:type="spellEnd"/>
    </w:p>
    <w:p w:rsidR="005334DE" w:rsidRPr="005334DE" w:rsidRDefault="005334DE" w:rsidP="005334DE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5334DE" w:rsidRPr="005334DE" w:rsidRDefault="005334DE" w:rsidP="005334DE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 w:rsidRPr="005334DE"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 w:rsidRPr="005334DE">
        <w:rPr>
          <w:bCs/>
          <w:szCs w:val="24"/>
          <w:lang w:val="uk-UA" w:eastAsia="x-none"/>
        </w:rPr>
        <w:t>Іванюта</w:t>
      </w:r>
      <w:proofErr w:type="spellEnd"/>
    </w:p>
    <w:p w:rsidR="005334DE" w:rsidRPr="005334DE" w:rsidRDefault="005334DE" w:rsidP="005334DE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5334DE" w:rsidRPr="005334DE" w:rsidRDefault="005334DE" w:rsidP="005334DE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 w:rsidRPr="005334DE"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5334DE" w:rsidRPr="005334DE" w:rsidRDefault="005334DE" w:rsidP="005334DE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5334DE" w:rsidRPr="005334DE" w:rsidRDefault="005334DE" w:rsidP="005334DE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 w:rsidRPr="005334DE"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5334DE" w:rsidRPr="005334DE" w:rsidRDefault="005334DE" w:rsidP="005334DE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 w:rsidRPr="005334DE">
        <w:rPr>
          <w:bCs/>
          <w:szCs w:val="24"/>
          <w:lang w:val="uk-UA" w:eastAsia="x-none"/>
        </w:rPr>
        <w:tab/>
        <w:t>та охорони навколишнього середовища</w:t>
      </w:r>
      <w:r w:rsidRPr="005334DE">
        <w:rPr>
          <w:bCs/>
          <w:szCs w:val="24"/>
          <w:lang w:val="uk-UA" w:eastAsia="x-none"/>
        </w:rPr>
        <w:tab/>
      </w:r>
      <w:r w:rsidRPr="005334DE">
        <w:rPr>
          <w:bCs/>
          <w:szCs w:val="24"/>
          <w:lang w:val="uk-UA" w:eastAsia="x-none"/>
        </w:rPr>
        <w:tab/>
        <w:t xml:space="preserve">  </w:t>
      </w:r>
      <w:r w:rsidRPr="005334DE">
        <w:rPr>
          <w:bCs/>
          <w:szCs w:val="24"/>
          <w:lang w:val="uk-UA" w:eastAsia="x-none"/>
        </w:rPr>
        <w:tab/>
        <w:t xml:space="preserve">                   С.П. Литвин</w:t>
      </w:r>
    </w:p>
    <w:p w:rsidR="005334DE" w:rsidRPr="005334DE" w:rsidRDefault="005334DE" w:rsidP="005334DE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5334DE" w:rsidRPr="005334DE" w:rsidRDefault="005334DE" w:rsidP="005334DE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5334DE" w:rsidRPr="005334DE" w:rsidRDefault="005334DE" w:rsidP="005334DE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34DE">
        <w:rPr>
          <w:bCs/>
          <w:szCs w:val="24"/>
          <w:lang w:eastAsia="x-none"/>
        </w:rPr>
        <w:t>Виконавець</w:t>
      </w:r>
      <w:proofErr w:type="spellEnd"/>
      <w:r w:rsidRPr="005334DE"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 w:rsidRPr="005334DE">
        <w:rPr>
          <w:bCs/>
          <w:szCs w:val="24"/>
          <w:lang w:eastAsia="x-none"/>
        </w:rPr>
        <w:t>Г.П.Журба</w:t>
      </w:r>
      <w:proofErr w:type="spellEnd"/>
    </w:p>
    <w:p w:rsidR="005334DE" w:rsidRPr="005334DE" w:rsidRDefault="005334DE" w:rsidP="005334DE">
      <w:pPr>
        <w:rPr>
          <w:lang w:val="uk-UA"/>
        </w:rPr>
      </w:pPr>
    </w:p>
    <w:p w:rsidR="005334DE" w:rsidRPr="005334DE" w:rsidRDefault="005334DE" w:rsidP="005334D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1"/>
    <w:rsid w:val="000218EA"/>
    <w:rsid w:val="002510BC"/>
    <w:rsid w:val="002945E7"/>
    <w:rsid w:val="002D0D60"/>
    <w:rsid w:val="00302E0D"/>
    <w:rsid w:val="00400E70"/>
    <w:rsid w:val="005334DE"/>
    <w:rsid w:val="00562658"/>
    <w:rsid w:val="00657176"/>
    <w:rsid w:val="006648B2"/>
    <w:rsid w:val="00803AF5"/>
    <w:rsid w:val="009610B1"/>
    <w:rsid w:val="00B01E09"/>
    <w:rsid w:val="00B74584"/>
    <w:rsid w:val="00B84AC2"/>
    <w:rsid w:val="00C1679C"/>
    <w:rsid w:val="00E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D4CE"/>
  <w15:docId w15:val="{E9302664-7F6F-4A53-83BB-ECBE14C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19</cp:revision>
  <cp:lastPrinted>2022-01-26T08:05:00Z</cp:lastPrinted>
  <dcterms:created xsi:type="dcterms:W3CDTF">2021-12-09T11:56:00Z</dcterms:created>
  <dcterms:modified xsi:type="dcterms:W3CDTF">2022-01-26T08:05:00Z</dcterms:modified>
</cp:coreProperties>
</file>