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76" w:rsidRDefault="00080D76" w:rsidP="00080D76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color w:val="000000" w:themeColor="text1"/>
          <w:sz w:val="22"/>
          <w:szCs w:val="28"/>
          <w:lang w:eastAsia="en-US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  <w:lang w:val="ru-RU"/>
        </w:rPr>
        <w:drawing>
          <wp:inline distT="0" distB="0" distL="0" distR="0" wp14:anchorId="5D4474AE" wp14:editId="263D20DD">
            <wp:extent cx="4667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  <w:r w:rsidRPr="00FD4431">
        <w:rPr>
          <w:sz w:val="32"/>
          <w:szCs w:val="32"/>
          <w:lang w:val="ru-RU" w:eastAsia="en-US"/>
        </w:rPr>
        <w:t>КИЇВСЬКА ОБЛАСТЬ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32"/>
          <w:szCs w:val="32"/>
          <w:lang w:val="ru-RU" w:eastAsia="en-US"/>
        </w:rPr>
      </w:pPr>
      <w:r w:rsidRPr="00FD4431">
        <w:rPr>
          <w:b/>
          <w:sz w:val="32"/>
          <w:szCs w:val="32"/>
          <w:lang w:val="ru-RU" w:eastAsia="en-US"/>
        </w:rPr>
        <w:t>ТЕТІЇВСЬКА МІСЬКА РАДА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FD4431">
        <w:rPr>
          <w:b/>
          <w:sz w:val="28"/>
          <w:szCs w:val="28"/>
          <w:lang w:val="en-US" w:eastAsia="en-US"/>
        </w:rPr>
        <w:t>V</w:t>
      </w:r>
      <w:r w:rsidRPr="00FD4431">
        <w:rPr>
          <w:b/>
          <w:sz w:val="28"/>
          <w:szCs w:val="28"/>
          <w:lang w:eastAsia="en-US"/>
        </w:rPr>
        <w:t>ІІІ</w:t>
      </w:r>
      <w:r w:rsidRPr="00FD4431">
        <w:rPr>
          <w:b/>
          <w:sz w:val="28"/>
          <w:szCs w:val="28"/>
          <w:lang w:val="ru-RU" w:eastAsia="en-US"/>
        </w:rPr>
        <w:t xml:space="preserve"> СКЛИКАННЯ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/>
        </w:rPr>
      </w:pPr>
      <w:r w:rsidRPr="00FD4431">
        <w:rPr>
          <w:b/>
          <w:sz w:val="28"/>
          <w:szCs w:val="28"/>
          <w:lang w:eastAsia="en-US"/>
        </w:rPr>
        <w:t xml:space="preserve">ЧОТИРНАДЦЯТА   </w:t>
      </w:r>
      <w:r w:rsidRPr="00FD4431">
        <w:rPr>
          <w:b/>
          <w:sz w:val="28"/>
          <w:szCs w:val="28"/>
          <w:lang w:val="ru-RU" w:eastAsia="en-US"/>
        </w:rPr>
        <w:t xml:space="preserve"> СЕСІЯ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FD4431" w:rsidRPr="00FD4431" w:rsidRDefault="00FD4431" w:rsidP="00FD4431">
      <w:pPr>
        <w:widowControl w:val="0"/>
        <w:autoSpaceDE w:val="0"/>
        <w:autoSpaceDN w:val="0"/>
        <w:rPr>
          <w:b/>
          <w:bCs/>
          <w:sz w:val="32"/>
          <w:szCs w:val="32"/>
          <w:lang w:val="ru-RU" w:eastAsia="en-US"/>
        </w:rPr>
      </w:pPr>
      <w:r w:rsidRPr="00FD4431">
        <w:rPr>
          <w:b/>
          <w:bCs/>
          <w:sz w:val="32"/>
          <w:szCs w:val="32"/>
          <w:lang w:eastAsia="en-US"/>
        </w:rPr>
        <w:t xml:space="preserve">            </w:t>
      </w:r>
      <w:r>
        <w:rPr>
          <w:b/>
          <w:bCs/>
          <w:sz w:val="32"/>
          <w:szCs w:val="32"/>
          <w:lang w:eastAsia="en-US"/>
        </w:rPr>
        <w:t xml:space="preserve">                         </w:t>
      </w:r>
      <w:r w:rsidRPr="00FD4431">
        <w:rPr>
          <w:b/>
          <w:bCs/>
          <w:sz w:val="32"/>
          <w:szCs w:val="32"/>
          <w:lang w:val="ru-RU" w:eastAsia="en-US"/>
        </w:rPr>
        <w:t xml:space="preserve"> </w:t>
      </w:r>
      <w:r w:rsidRPr="00FD4431">
        <w:rPr>
          <w:b/>
          <w:bCs/>
          <w:sz w:val="32"/>
          <w:szCs w:val="32"/>
          <w:lang w:eastAsia="en-US"/>
        </w:rPr>
        <w:t xml:space="preserve">ПРОЕКТ </w:t>
      </w:r>
      <w:r w:rsidRPr="00FD4431">
        <w:rPr>
          <w:b/>
          <w:bCs/>
          <w:sz w:val="32"/>
          <w:szCs w:val="32"/>
          <w:lang w:val="ru-RU" w:eastAsia="en-US"/>
        </w:rPr>
        <w:t xml:space="preserve">  Р І Ш Е Н </w:t>
      </w:r>
      <w:proofErr w:type="spellStart"/>
      <w:r w:rsidRPr="00FD4431">
        <w:rPr>
          <w:b/>
          <w:bCs/>
          <w:sz w:val="32"/>
          <w:szCs w:val="32"/>
          <w:lang w:val="ru-RU" w:eastAsia="en-US"/>
        </w:rPr>
        <w:t>Н</w:t>
      </w:r>
      <w:proofErr w:type="spellEnd"/>
      <w:r w:rsidRPr="00FD4431">
        <w:rPr>
          <w:b/>
          <w:bCs/>
          <w:sz w:val="32"/>
          <w:szCs w:val="32"/>
          <w:lang w:val="ru-RU" w:eastAsia="en-US"/>
        </w:rPr>
        <w:t xml:space="preserve"> Я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28"/>
          <w:szCs w:val="22"/>
          <w:lang w:val="ru-RU" w:eastAsia="en-US"/>
        </w:rPr>
      </w:pPr>
      <w:r w:rsidRPr="00FD4431">
        <w:rPr>
          <w:sz w:val="32"/>
          <w:szCs w:val="32"/>
          <w:lang w:val="ru-RU" w:eastAsia="en-US"/>
        </w:rPr>
        <w:br/>
      </w:r>
      <w:r w:rsidRPr="00FD4431">
        <w:rPr>
          <w:rFonts w:eastAsia="Calibri"/>
          <w:sz w:val="28"/>
          <w:szCs w:val="28"/>
          <w:lang w:val="ru-RU" w:eastAsia="en-US"/>
        </w:rPr>
        <w:t>.01.</w:t>
      </w:r>
      <w:r w:rsidRPr="00FD4431">
        <w:rPr>
          <w:rFonts w:eastAsia="Calibri"/>
          <w:sz w:val="28"/>
          <w:szCs w:val="28"/>
          <w:lang w:eastAsia="en-US"/>
        </w:rPr>
        <w:t xml:space="preserve">2022 р.  </w:t>
      </w:r>
      <w:r w:rsidRPr="00FD4431">
        <w:rPr>
          <w:sz w:val="28"/>
          <w:szCs w:val="22"/>
          <w:lang w:val="ru-RU" w:eastAsia="en-US"/>
        </w:rPr>
        <w:t xml:space="preserve">                  </w:t>
      </w:r>
      <w:r>
        <w:rPr>
          <w:sz w:val="28"/>
          <w:szCs w:val="22"/>
          <w:lang w:val="ru-RU" w:eastAsia="en-US"/>
        </w:rPr>
        <w:t xml:space="preserve">                      </w:t>
      </w:r>
      <w:r w:rsidRPr="00FD4431">
        <w:rPr>
          <w:sz w:val="28"/>
          <w:szCs w:val="22"/>
          <w:lang w:val="ru-RU" w:eastAsia="en-US"/>
        </w:rPr>
        <w:t xml:space="preserve">               </w:t>
      </w:r>
      <w:proofErr w:type="gramStart"/>
      <w:r w:rsidRPr="00FD4431">
        <w:rPr>
          <w:sz w:val="32"/>
          <w:szCs w:val="32"/>
          <w:lang w:val="ru-RU" w:eastAsia="en-US"/>
        </w:rPr>
        <w:t xml:space="preserve">№ </w:t>
      </w:r>
      <w:r w:rsidRPr="00FD4431">
        <w:rPr>
          <w:sz w:val="32"/>
          <w:szCs w:val="32"/>
          <w:lang w:eastAsia="en-US"/>
        </w:rPr>
        <w:t xml:space="preserve"> </w:t>
      </w:r>
      <w:r w:rsidRPr="00FD4431">
        <w:rPr>
          <w:sz w:val="32"/>
          <w:szCs w:val="32"/>
          <w:lang w:val="ru-RU" w:eastAsia="en-US"/>
        </w:rPr>
        <w:t>-</w:t>
      </w:r>
      <w:proofErr w:type="gramEnd"/>
      <w:r w:rsidRPr="00FD4431">
        <w:rPr>
          <w:sz w:val="32"/>
          <w:szCs w:val="32"/>
          <w:lang w:val="ru-RU" w:eastAsia="en-US"/>
        </w:rPr>
        <w:t>14-</w:t>
      </w:r>
      <w:r w:rsidRPr="00FD4431">
        <w:rPr>
          <w:sz w:val="32"/>
          <w:szCs w:val="32"/>
          <w:lang w:val="en-US" w:eastAsia="en-US"/>
        </w:rPr>
        <w:t>VII</w:t>
      </w:r>
      <w:r w:rsidRPr="00FD4431">
        <w:rPr>
          <w:sz w:val="32"/>
          <w:szCs w:val="32"/>
          <w:lang w:eastAsia="en-US"/>
        </w:rPr>
        <w:t>І</w:t>
      </w:r>
    </w:p>
    <w:p w:rsidR="00FD4431" w:rsidRPr="00FD4431" w:rsidRDefault="00FD4431" w:rsidP="00FD4431">
      <w:pPr>
        <w:widowControl w:val="0"/>
        <w:autoSpaceDE w:val="0"/>
        <w:autoSpaceDN w:val="0"/>
        <w:jc w:val="center"/>
        <w:rPr>
          <w:sz w:val="32"/>
          <w:szCs w:val="32"/>
          <w:lang w:val="ru-RU" w:eastAsia="en-US"/>
        </w:rPr>
      </w:pPr>
    </w:p>
    <w:p w:rsidR="00FD4431" w:rsidRPr="00FD4431" w:rsidRDefault="00FD4431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D4431" w:rsidRDefault="00FD4431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77F46" w:rsidRDefault="00877F4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 внесення змін до рішення</w:t>
      </w:r>
    </w:p>
    <w:p w:rsidR="00877F46" w:rsidRDefault="00877F4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Тетіївської міської ради «</w:t>
      </w:r>
      <w:r w:rsidR="00080D76"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</w:p>
    <w:p w:rsidR="005A045F" w:rsidRDefault="005A045F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погодження клопотання щодо</w:t>
      </w:r>
    </w:p>
    <w:p w:rsidR="00080D76" w:rsidRPr="007B51EE" w:rsidRDefault="00A33465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скасування статусу гідрологічного</w:t>
      </w:r>
    </w:p>
    <w:p w:rsidR="00A33465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заказника місцевого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значення </w:t>
      </w:r>
    </w:p>
    <w:p w:rsidR="00080D76" w:rsidRDefault="00080D7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Бабині</w:t>
      </w:r>
      <w:r w:rsidR="00A6593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лози</w:t>
      </w:r>
      <w:r w:rsidRPr="007B51EE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» </w:t>
      </w:r>
      <w:r w:rsidR="00877F46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26 серпня 2021</w:t>
      </w:r>
    </w:p>
    <w:p w:rsidR="00877F46" w:rsidRPr="00FD4431" w:rsidRDefault="00877F46" w:rsidP="00080D76">
      <w:pPr>
        <w:pStyle w:val="a7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року №408-09-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VIII</w:t>
      </w:r>
    </w:p>
    <w:p w:rsidR="00080D76" w:rsidRDefault="00080D76" w:rsidP="00080D76">
      <w:pPr>
        <w:pStyle w:val="a7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080D76" w:rsidRDefault="00080D76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 xml:space="preserve">Розглянувши клопотання директора Київського еколого-культурного центру, заслуженого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07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.202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року 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</w:t>
      </w:r>
      <w:r w:rsid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обґрунтування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гідрологічного заказника місцевого значення</w:t>
      </w:r>
      <w:r w:rsidR="00A33465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9598B" w:rsidRP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«Бабині лози»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зважаючи на те, що болото та став, для охорони яких був створений заказник, висохли, заказник втратив об’єкти практичного збереження, не виконує функції заповідання,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які зазначені в Положенні та в О</w:t>
      </w:r>
      <w:r w:rsidR="0079598B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хоронному 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зобов’язанні</w:t>
      </w:r>
      <w:r w:rsidR="009E5559" w:rsidRPr="009E555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9E5559" w:rsidRPr="009E5559">
        <w:rPr>
          <w:sz w:val="28"/>
          <w:szCs w:val="28"/>
          <w:lang w:val="uk-UA"/>
        </w:rPr>
        <w:t xml:space="preserve"> </w:t>
      </w:r>
      <w:r w:rsidR="009E5559">
        <w:rPr>
          <w:sz w:val="28"/>
          <w:szCs w:val="28"/>
          <w:lang w:val="uk-UA"/>
        </w:rPr>
        <w:t>к</w:t>
      </w:r>
      <w:r w:rsidR="009E5559" w:rsidRPr="006C68FC">
        <w:rPr>
          <w:sz w:val="28"/>
          <w:szCs w:val="28"/>
          <w:lang w:val="uk-UA"/>
        </w:rPr>
        <w:t>еруючись Закон</w:t>
      </w:r>
      <w:r w:rsidR="009E5559">
        <w:rPr>
          <w:sz w:val="28"/>
          <w:szCs w:val="28"/>
          <w:lang w:val="uk-UA"/>
        </w:rPr>
        <w:t>ами</w:t>
      </w:r>
      <w:r w:rsidR="009E5559" w:rsidRPr="006C68FC">
        <w:rPr>
          <w:sz w:val="28"/>
          <w:szCs w:val="28"/>
          <w:lang w:val="uk-UA"/>
        </w:rPr>
        <w:t xml:space="preserve"> України </w:t>
      </w:r>
      <w:r w:rsidR="007B51EE" w:rsidRPr="007B51EE">
        <w:rPr>
          <w:sz w:val="28"/>
          <w:szCs w:val="28"/>
          <w:lang w:val="uk-UA"/>
        </w:rPr>
        <w:t>«Про місцеве самоврядування в Україні»</w:t>
      </w:r>
      <w:r w:rsidR="007B51EE">
        <w:rPr>
          <w:sz w:val="28"/>
          <w:szCs w:val="28"/>
          <w:lang w:val="uk-UA"/>
        </w:rPr>
        <w:t>,</w:t>
      </w:r>
      <w:r w:rsidR="007B51EE" w:rsidRPr="007B51EE">
        <w:rPr>
          <w:sz w:val="28"/>
          <w:szCs w:val="28"/>
          <w:lang w:val="uk-UA"/>
        </w:rPr>
        <w:t xml:space="preserve"> </w:t>
      </w:r>
      <w:r w:rsidR="009E5559" w:rsidRPr="006C68FC">
        <w:rPr>
          <w:sz w:val="28"/>
          <w:szCs w:val="28"/>
          <w:lang w:val="uk-UA"/>
        </w:rPr>
        <w:t>«Про природно-заповідний фонд</w:t>
      </w:r>
      <w:r w:rsidR="009E5559">
        <w:rPr>
          <w:sz w:val="28"/>
          <w:szCs w:val="28"/>
          <w:lang w:val="uk-UA"/>
        </w:rPr>
        <w:t xml:space="preserve"> України</w:t>
      </w:r>
      <w:r w:rsidR="009E5559" w:rsidRPr="006C68FC">
        <w:rPr>
          <w:sz w:val="28"/>
          <w:szCs w:val="28"/>
          <w:lang w:val="uk-UA"/>
        </w:rPr>
        <w:t xml:space="preserve">», </w:t>
      </w:r>
      <w:r w:rsidR="007B51EE">
        <w:rPr>
          <w:sz w:val="28"/>
          <w:szCs w:val="28"/>
          <w:lang w:val="uk-UA"/>
        </w:rPr>
        <w:t>Тетіївська міська рада</w:t>
      </w:r>
    </w:p>
    <w:p w:rsidR="007B51EE" w:rsidRDefault="007B51EE" w:rsidP="007B51E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B51EE" w:rsidRDefault="007B51EE" w:rsidP="007B51EE">
      <w:pPr>
        <w:pStyle w:val="a7"/>
        <w:spacing w:before="0" w:beforeAutospacing="0" w:after="0" w:afterAutospacing="0"/>
        <w:ind w:firstLine="708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D4431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7B51EE" w:rsidRDefault="007B51EE" w:rsidP="007B51EE">
      <w:pPr>
        <w:pStyle w:val="a7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77F46" w:rsidRDefault="007B51EE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B51E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1.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зміни до рішення Тетіївської міської ради «Про погодження клопотання щодо скасування статусу гідрологічного заказника місцевого значення «Бабині лози» від 26 серпня 2021 року </w:t>
      </w:r>
      <w:r w:rsidR="00877F46" w:rsidRP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№408-09-VIII</w:t>
      </w:r>
      <w:r w:rsidR="00877F4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виклавши п.1 рішення в наступній редакції:</w:t>
      </w:r>
    </w:p>
    <w:p w:rsidR="008C0324" w:rsidRPr="007B51EE" w:rsidRDefault="00877F46" w:rsidP="00697816">
      <w:pPr>
        <w:pStyle w:val="a7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Погодити клопотання 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директора Київського еколого-культурного центру, заслуженого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природоохоронця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України </w:t>
      </w:r>
      <w:proofErr w:type="spellStart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Борейка</w:t>
      </w:r>
      <w:proofErr w:type="spellEnd"/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В.Є. від 01.07.2021 року №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133  щодо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скасування статусу гідрологічного заказника місцевого значення «Бабині лози»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загальною площею </w:t>
      </w:r>
      <w:r w:rsidR="00A40FB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20</w:t>
      </w:r>
      <w:r w:rsidR="003041FE" w:rsidRP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A40FB2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0</w:t>
      </w:r>
      <w:r w:rsidR="003041F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га</w:t>
      </w:r>
      <w:r w:rsidR="006603A9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8C0324" w:rsidRPr="008C0324" w:rsidRDefault="008C0324" w:rsidP="008C03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0324">
        <w:rPr>
          <w:sz w:val="28"/>
          <w:szCs w:val="28"/>
        </w:rPr>
        <w:lastRenderedPageBreak/>
        <w:t xml:space="preserve">          </w:t>
      </w:r>
      <w:r w:rsidR="00697816">
        <w:rPr>
          <w:sz w:val="28"/>
          <w:szCs w:val="28"/>
        </w:rPr>
        <w:t>2</w:t>
      </w:r>
      <w:r w:rsidRPr="008C0324">
        <w:rPr>
          <w:sz w:val="28"/>
          <w:szCs w:val="28"/>
        </w:rPr>
        <w:t>. Копію рішення направити в Київський еколого-культурний центр та в Департамент екології та природних ресурсів Київської обласної державної адміністрації.</w:t>
      </w:r>
    </w:p>
    <w:p w:rsidR="008C0324" w:rsidRDefault="008C0324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 w:rsidRPr="008C0324">
        <w:rPr>
          <w:sz w:val="28"/>
          <w:szCs w:val="28"/>
        </w:rPr>
        <w:t xml:space="preserve">    </w:t>
      </w:r>
      <w:r w:rsidR="00697816">
        <w:rPr>
          <w:sz w:val="28"/>
          <w:szCs w:val="28"/>
        </w:rPr>
        <w:t>3</w:t>
      </w:r>
      <w:r w:rsidRPr="008C0324">
        <w:rPr>
          <w:sz w:val="28"/>
          <w:szCs w:val="28"/>
        </w:rPr>
        <w:t>.Контроль за виконанням рішення покласти на постійну комісію з питань регулювання земельних відносин, архітектури,</w:t>
      </w:r>
      <w:r>
        <w:rPr>
          <w:sz w:val="28"/>
          <w:szCs w:val="28"/>
        </w:rPr>
        <w:t xml:space="preserve"> будівництва та</w:t>
      </w:r>
      <w:r w:rsidRPr="008C0324">
        <w:rPr>
          <w:sz w:val="28"/>
          <w:szCs w:val="28"/>
        </w:rPr>
        <w:t xml:space="preserve"> охорони </w:t>
      </w:r>
      <w:r w:rsidR="00C32F39">
        <w:rPr>
          <w:sz w:val="28"/>
          <w:szCs w:val="28"/>
        </w:rPr>
        <w:t>навколишнього середовища</w:t>
      </w:r>
      <w:r w:rsidRPr="008C0324">
        <w:rPr>
          <w:sz w:val="28"/>
          <w:szCs w:val="28"/>
        </w:rPr>
        <w:t>.</w:t>
      </w: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FD4431" w:rsidRDefault="00FD4431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FD4431" w:rsidRDefault="00FD4431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C32F39" w:rsidRDefault="00C32F39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Богдан БАЛАГУРА</w:t>
      </w:r>
    </w:p>
    <w:p w:rsidR="003C481C" w:rsidRDefault="003C481C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3C481C" w:rsidRDefault="003C481C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3C481C" w:rsidRDefault="003C481C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p w:rsidR="003C481C" w:rsidRPr="003C481C" w:rsidRDefault="003C481C" w:rsidP="003C481C">
      <w:pPr>
        <w:widowControl w:val="0"/>
        <w:autoSpaceDE w:val="0"/>
        <w:autoSpaceDN w:val="0"/>
        <w:ind w:left="142" w:right="-66" w:firstLine="578"/>
        <w:rPr>
          <w:b/>
          <w:bCs/>
          <w:lang w:val="ru-RU" w:eastAsia="x-none"/>
        </w:rPr>
      </w:pPr>
      <w:r w:rsidRPr="003C481C">
        <w:rPr>
          <w:b/>
          <w:bCs/>
          <w:lang w:val="ru-RU" w:eastAsia="x-none"/>
        </w:rPr>
        <w:t>Про</w:t>
      </w:r>
      <w:r w:rsidRPr="003C481C">
        <w:rPr>
          <w:b/>
          <w:bCs/>
          <w:lang w:eastAsia="x-none"/>
        </w:rPr>
        <w:t>е</w:t>
      </w:r>
      <w:proofErr w:type="spellStart"/>
      <w:r w:rsidRPr="003C481C">
        <w:rPr>
          <w:b/>
          <w:bCs/>
          <w:lang w:val="ru-RU" w:eastAsia="x-none"/>
        </w:rPr>
        <w:t>кт</w:t>
      </w:r>
      <w:proofErr w:type="spellEnd"/>
      <w:r w:rsidRPr="003C481C">
        <w:rPr>
          <w:b/>
          <w:bCs/>
          <w:lang w:val="ru-RU" w:eastAsia="x-none"/>
        </w:rPr>
        <w:t xml:space="preserve"> </w:t>
      </w:r>
      <w:proofErr w:type="spellStart"/>
      <w:r w:rsidRPr="003C481C">
        <w:rPr>
          <w:b/>
          <w:bCs/>
          <w:lang w:val="ru-RU" w:eastAsia="x-none"/>
        </w:rPr>
        <w:t>рішення</w:t>
      </w:r>
      <w:proofErr w:type="spellEnd"/>
      <w:r w:rsidRPr="003C481C">
        <w:rPr>
          <w:b/>
          <w:bCs/>
          <w:lang w:val="ru-RU" w:eastAsia="x-none"/>
        </w:rPr>
        <w:t xml:space="preserve"> </w:t>
      </w:r>
      <w:proofErr w:type="spellStart"/>
      <w:proofErr w:type="gramStart"/>
      <w:r w:rsidRPr="003C481C">
        <w:rPr>
          <w:b/>
          <w:bCs/>
          <w:lang w:val="ru-RU" w:eastAsia="x-none"/>
        </w:rPr>
        <w:t>погоджено</w:t>
      </w:r>
      <w:proofErr w:type="spellEnd"/>
      <w:r w:rsidRPr="003C481C">
        <w:rPr>
          <w:b/>
          <w:bCs/>
          <w:lang w:val="ru-RU" w:eastAsia="x-none"/>
        </w:rPr>
        <w:t xml:space="preserve"> :</w:t>
      </w:r>
      <w:proofErr w:type="gramEnd"/>
    </w:p>
    <w:p w:rsidR="003C481C" w:rsidRPr="003C481C" w:rsidRDefault="003C481C" w:rsidP="003C481C">
      <w:pPr>
        <w:widowControl w:val="0"/>
        <w:autoSpaceDE w:val="0"/>
        <w:autoSpaceDN w:val="0"/>
        <w:ind w:right="-66"/>
        <w:rPr>
          <w:bCs/>
          <w:lang w:val="ru-RU" w:eastAsia="x-none"/>
        </w:rPr>
      </w:pPr>
    </w:p>
    <w:p w:rsidR="003C481C" w:rsidRPr="003C481C" w:rsidRDefault="003C481C" w:rsidP="003C481C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lang w:eastAsia="x-none"/>
        </w:rPr>
      </w:pPr>
      <w:r w:rsidRPr="003C481C">
        <w:rPr>
          <w:bCs/>
          <w:lang w:eastAsia="x-none"/>
        </w:rPr>
        <w:t xml:space="preserve">          П</w:t>
      </w:r>
      <w:r w:rsidRPr="003C481C">
        <w:rPr>
          <w:bCs/>
          <w:lang w:val="ru-RU" w:eastAsia="x-none"/>
        </w:rPr>
        <w:t>ерш</w:t>
      </w:r>
      <w:proofErr w:type="spellStart"/>
      <w:r w:rsidRPr="003C481C">
        <w:rPr>
          <w:bCs/>
          <w:lang w:eastAsia="x-none"/>
        </w:rPr>
        <w:t>ий</w:t>
      </w:r>
      <w:proofErr w:type="spellEnd"/>
      <w:r w:rsidRPr="003C481C">
        <w:rPr>
          <w:bCs/>
          <w:lang w:val="ru-RU" w:eastAsia="x-none"/>
        </w:rPr>
        <w:t xml:space="preserve"> заступник м</w:t>
      </w:r>
      <w:r w:rsidRPr="003C481C">
        <w:rPr>
          <w:bCs/>
          <w:lang w:eastAsia="x-none"/>
        </w:rPr>
        <w:t>і</w:t>
      </w:r>
      <w:proofErr w:type="spellStart"/>
      <w:r w:rsidRPr="003C481C">
        <w:rPr>
          <w:bCs/>
          <w:lang w:val="ru-RU" w:eastAsia="x-none"/>
        </w:rPr>
        <w:t>ського</w:t>
      </w:r>
      <w:proofErr w:type="spellEnd"/>
      <w:r w:rsidRPr="003C481C">
        <w:rPr>
          <w:bCs/>
          <w:lang w:val="ru-RU" w:eastAsia="x-none"/>
        </w:rPr>
        <w:t xml:space="preserve"> </w:t>
      </w:r>
      <w:proofErr w:type="spellStart"/>
      <w:r w:rsidRPr="003C481C">
        <w:rPr>
          <w:bCs/>
          <w:lang w:val="ru-RU" w:eastAsia="x-none"/>
        </w:rPr>
        <w:t>голови</w:t>
      </w:r>
      <w:proofErr w:type="spellEnd"/>
      <w:r w:rsidRPr="003C481C">
        <w:rPr>
          <w:bCs/>
          <w:lang w:eastAsia="x-none"/>
        </w:rPr>
        <w:t xml:space="preserve">                                                    В.Й. </w:t>
      </w:r>
      <w:proofErr w:type="spellStart"/>
      <w:r w:rsidRPr="003C481C">
        <w:rPr>
          <w:bCs/>
          <w:lang w:eastAsia="x-none"/>
        </w:rPr>
        <w:t>Кизимишин</w:t>
      </w:r>
      <w:proofErr w:type="spellEnd"/>
    </w:p>
    <w:p w:rsidR="003C481C" w:rsidRPr="003C481C" w:rsidRDefault="003C481C" w:rsidP="003C481C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lang w:eastAsia="x-none"/>
        </w:rPr>
      </w:pPr>
    </w:p>
    <w:p w:rsidR="003C481C" w:rsidRPr="003C481C" w:rsidRDefault="003C481C" w:rsidP="003C481C">
      <w:pPr>
        <w:widowControl w:val="0"/>
        <w:autoSpaceDE w:val="0"/>
        <w:autoSpaceDN w:val="0"/>
        <w:spacing w:before="1"/>
        <w:ind w:firstLine="708"/>
        <w:jc w:val="both"/>
        <w:rPr>
          <w:bCs/>
          <w:lang w:eastAsia="x-none"/>
        </w:rPr>
      </w:pPr>
      <w:r w:rsidRPr="003C481C">
        <w:rPr>
          <w:bCs/>
          <w:lang w:eastAsia="x-none"/>
        </w:rPr>
        <w:t xml:space="preserve">Секретар ради                                                                                         Н.Ф. </w:t>
      </w:r>
      <w:proofErr w:type="spellStart"/>
      <w:r w:rsidRPr="003C481C">
        <w:rPr>
          <w:bCs/>
          <w:lang w:eastAsia="x-none"/>
        </w:rPr>
        <w:t>Іванюта</w:t>
      </w:r>
      <w:proofErr w:type="spellEnd"/>
    </w:p>
    <w:p w:rsidR="003C481C" w:rsidRPr="003C481C" w:rsidRDefault="003C481C" w:rsidP="003C481C">
      <w:pPr>
        <w:widowControl w:val="0"/>
        <w:autoSpaceDE w:val="0"/>
        <w:autoSpaceDN w:val="0"/>
        <w:spacing w:before="1"/>
        <w:ind w:firstLine="708"/>
        <w:jc w:val="both"/>
        <w:rPr>
          <w:bCs/>
          <w:lang w:eastAsia="x-none"/>
        </w:rPr>
      </w:pPr>
    </w:p>
    <w:p w:rsidR="003C481C" w:rsidRPr="003C481C" w:rsidRDefault="003C481C" w:rsidP="003C481C">
      <w:pPr>
        <w:widowControl w:val="0"/>
        <w:autoSpaceDE w:val="0"/>
        <w:autoSpaceDN w:val="0"/>
        <w:spacing w:before="1"/>
        <w:ind w:firstLine="708"/>
        <w:jc w:val="both"/>
        <w:rPr>
          <w:bCs/>
          <w:lang w:eastAsia="x-none"/>
        </w:rPr>
      </w:pPr>
      <w:r w:rsidRPr="003C481C">
        <w:rPr>
          <w:bCs/>
          <w:lang w:eastAsia="x-none"/>
        </w:rPr>
        <w:t>Начальник  юридичного відділу                                                          Н.М. Складена</w:t>
      </w:r>
    </w:p>
    <w:p w:rsidR="003C481C" w:rsidRPr="003C481C" w:rsidRDefault="003C481C" w:rsidP="003C481C">
      <w:pPr>
        <w:widowControl w:val="0"/>
        <w:autoSpaceDE w:val="0"/>
        <w:autoSpaceDN w:val="0"/>
        <w:spacing w:before="1"/>
        <w:ind w:firstLine="708"/>
        <w:jc w:val="both"/>
        <w:rPr>
          <w:bCs/>
          <w:lang w:eastAsia="x-none"/>
        </w:rPr>
      </w:pPr>
    </w:p>
    <w:p w:rsidR="003C481C" w:rsidRPr="003C481C" w:rsidRDefault="003C481C" w:rsidP="003C481C">
      <w:pPr>
        <w:widowControl w:val="0"/>
        <w:autoSpaceDE w:val="0"/>
        <w:autoSpaceDN w:val="0"/>
        <w:spacing w:before="1"/>
        <w:jc w:val="both"/>
        <w:rPr>
          <w:bCs/>
          <w:lang w:eastAsia="x-none"/>
        </w:rPr>
      </w:pPr>
      <w:r w:rsidRPr="003C481C">
        <w:rPr>
          <w:bCs/>
          <w:lang w:eastAsia="x-none"/>
        </w:rPr>
        <w:t xml:space="preserve">            Начальник відділу земельних відносин</w:t>
      </w:r>
    </w:p>
    <w:p w:rsidR="003C481C" w:rsidRPr="003C481C" w:rsidRDefault="003C481C" w:rsidP="003C481C">
      <w:pPr>
        <w:widowControl w:val="0"/>
        <w:autoSpaceDE w:val="0"/>
        <w:autoSpaceDN w:val="0"/>
        <w:spacing w:before="1"/>
        <w:jc w:val="both"/>
        <w:rPr>
          <w:bCs/>
          <w:lang w:eastAsia="x-none"/>
        </w:rPr>
      </w:pPr>
      <w:r w:rsidRPr="003C481C">
        <w:rPr>
          <w:bCs/>
          <w:lang w:eastAsia="x-none"/>
        </w:rPr>
        <w:tab/>
        <w:t>та охорони навколишнього середовища</w:t>
      </w:r>
      <w:r w:rsidRPr="003C481C">
        <w:rPr>
          <w:bCs/>
          <w:lang w:eastAsia="x-none"/>
        </w:rPr>
        <w:tab/>
      </w:r>
      <w:r w:rsidRPr="003C481C">
        <w:rPr>
          <w:bCs/>
          <w:lang w:eastAsia="x-none"/>
        </w:rPr>
        <w:tab/>
        <w:t xml:space="preserve">  </w:t>
      </w:r>
      <w:r w:rsidRPr="003C481C">
        <w:rPr>
          <w:bCs/>
          <w:lang w:eastAsia="x-none"/>
        </w:rPr>
        <w:tab/>
        <w:t xml:space="preserve">                   С.П. Литвин</w:t>
      </w:r>
    </w:p>
    <w:p w:rsidR="003C481C" w:rsidRPr="003C481C" w:rsidRDefault="003C481C" w:rsidP="003C481C">
      <w:pPr>
        <w:widowControl w:val="0"/>
        <w:autoSpaceDE w:val="0"/>
        <w:autoSpaceDN w:val="0"/>
        <w:spacing w:before="1"/>
        <w:jc w:val="both"/>
        <w:rPr>
          <w:bCs/>
          <w:lang w:eastAsia="x-none"/>
        </w:rPr>
      </w:pPr>
    </w:p>
    <w:p w:rsidR="003C481C" w:rsidRPr="003C481C" w:rsidRDefault="003C481C" w:rsidP="003C481C">
      <w:pPr>
        <w:tabs>
          <w:tab w:val="left" w:pos="9498"/>
        </w:tabs>
        <w:rPr>
          <w:rFonts w:eastAsia="Calibri"/>
          <w:sz w:val="28"/>
          <w:szCs w:val="28"/>
          <w:u w:val="single"/>
        </w:rPr>
      </w:pPr>
    </w:p>
    <w:p w:rsidR="003C481C" w:rsidRPr="003C481C" w:rsidRDefault="003C481C" w:rsidP="003C481C">
      <w:pPr>
        <w:widowControl w:val="0"/>
        <w:autoSpaceDE w:val="0"/>
        <w:autoSpaceDN w:val="0"/>
        <w:ind w:left="142" w:right="-66" w:firstLine="578"/>
        <w:rPr>
          <w:bCs/>
          <w:lang w:val="ru-RU" w:eastAsia="x-none"/>
        </w:rPr>
      </w:pPr>
      <w:proofErr w:type="spellStart"/>
      <w:r w:rsidRPr="003C481C">
        <w:rPr>
          <w:bCs/>
          <w:lang w:val="ru-RU" w:eastAsia="x-none"/>
        </w:rPr>
        <w:t>Виконавець</w:t>
      </w:r>
      <w:proofErr w:type="spellEnd"/>
      <w:r w:rsidRPr="003C481C">
        <w:rPr>
          <w:bCs/>
          <w:lang w:val="ru-RU" w:eastAsia="x-none"/>
        </w:rPr>
        <w:t xml:space="preserve">                                                                      </w:t>
      </w:r>
      <w:r w:rsidR="00577089">
        <w:rPr>
          <w:bCs/>
          <w:lang w:val="ru-RU" w:eastAsia="x-none"/>
        </w:rPr>
        <w:t xml:space="preserve">                       </w:t>
      </w:r>
      <w:proofErr w:type="spellStart"/>
      <w:r w:rsidR="00577089">
        <w:rPr>
          <w:bCs/>
          <w:lang w:val="ru-RU" w:eastAsia="x-none"/>
        </w:rPr>
        <w:t>В.В.Гудзь</w:t>
      </w:r>
      <w:bookmarkStart w:id="0" w:name="_GoBack"/>
      <w:bookmarkEnd w:id="0"/>
      <w:proofErr w:type="spellEnd"/>
    </w:p>
    <w:p w:rsidR="003C481C" w:rsidRPr="003C481C" w:rsidRDefault="003C481C" w:rsidP="003C481C">
      <w:pPr>
        <w:rPr>
          <w:szCs w:val="20"/>
        </w:rPr>
      </w:pPr>
    </w:p>
    <w:p w:rsidR="003C481C" w:rsidRPr="008C0324" w:rsidRDefault="003C481C" w:rsidP="008C0324">
      <w:pPr>
        <w:widowControl w:val="0"/>
        <w:tabs>
          <w:tab w:val="left" w:pos="840"/>
        </w:tabs>
        <w:autoSpaceDE w:val="0"/>
        <w:autoSpaceDN w:val="0"/>
        <w:adjustRightInd w:val="0"/>
        <w:ind w:firstLine="380"/>
        <w:jc w:val="both"/>
        <w:rPr>
          <w:sz w:val="28"/>
          <w:szCs w:val="28"/>
        </w:rPr>
      </w:pPr>
    </w:p>
    <w:sectPr w:rsidR="003C481C" w:rsidRPr="008C0324" w:rsidSect="002A5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C5"/>
    <w:rsid w:val="00035E3E"/>
    <w:rsid w:val="00080D76"/>
    <w:rsid w:val="0017708E"/>
    <w:rsid w:val="002A565B"/>
    <w:rsid w:val="003041FE"/>
    <w:rsid w:val="003C481C"/>
    <w:rsid w:val="00465CB1"/>
    <w:rsid w:val="00577089"/>
    <w:rsid w:val="005A045F"/>
    <w:rsid w:val="00610F76"/>
    <w:rsid w:val="006603A9"/>
    <w:rsid w:val="00697816"/>
    <w:rsid w:val="006C68FC"/>
    <w:rsid w:val="006D32C5"/>
    <w:rsid w:val="0079598B"/>
    <w:rsid w:val="007B2426"/>
    <w:rsid w:val="007B51EE"/>
    <w:rsid w:val="00824728"/>
    <w:rsid w:val="00877F46"/>
    <w:rsid w:val="008C0324"/>
    <w:rsid w:val="009E5559"/>
    <w:rsid w:val="00A33465"/>
    <w:rsid w:val="00A40FB2"/>
    <w:rsid w:val="00A6593A"/>
    <w:rsid w:val="00AA6FD1"/>
    <w:rsid w:val="00B90545"/>
    <w:rsid w:val="00BA12C1"/>
    <w:rsid w:val="00C32F39"/>
    <w:rsid w:val="00CF2A86"/>
    <w:rsid w:val="00D36411"/>
    <w:rsid w:val="00E707A6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7935"/>
  <w15:docId w15:val="{ADBC59FA-ABB3-4B65-81A3-2DF8C6A8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76"/>
    <w:rPr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A6FD1"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D1"/>
    <w:rPr>
      <w:rFonts w:ascii="Arial" w:hAnsi="Arial" w:cs="Arial"/>
      <w:b/>
      <w:sz w:val="28"/>
      <w:lang w:eastAsia="ru-RU"/>
    </w:rPr>
  </w:style>
  <w:style w:type="paragraph" w:styleId="a3">
    <w:name w:val="Title"/>
    <w:basedOn w:val="a"/>
    <w:link w:val="a4"/>
    <w:qFormat/>
    <w:rsid w:val="00AA6FD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A6FD1"/>
    <w:rPr>
      <w:b/>
      <w:sz w:val="28"/>
      <w:lang w:eastAsia="ru-RU"/>
    </w:rPr>
  </w:style>
  <w:style w:type="paragraph" w:styleId="a5">
    <w:name w:val="Subtitle"/>
    <w:basedOn w:val="a"/>
    <w:link w:val="a6"/>
    <w:qFormat/>
    <w:rsid w:val="00AA6FD1"/>
    <w:pPr>
      <w:jc w:val="center"/>
    </w:pPr>
    <w:rPr>
      <w:b/>
      <w:sz w:val="26"/>
    </w:rPr>
  </w:style>
  <w:style w:type="character" w:customStyle="1" w:styleId="a6">
    <w:name w:val="Подзаголовок Знак"/>
    <w:basedOn w:val="a0"/>
    <w:link w:val="a5"/>
    <w:rsid w:val="00AA6FD1"/>
    <w:rPr>
      <w:b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080D7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80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7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23</cp:revision>
  <cp:lastPrinted>2022-01-25T06:56:00Z</cp:lastPrinted>
  <dcterms:created xsi:type="dcterms:W3CDTF">2021-05-13T05:23:00Z</dcterms:created>
  <dcterms:modified xsi:type="dcterms:W3CDTF">2022-01-25T06:57:00Z</dcterms:modified>
</cp:coreProperties>
</file>