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FA" w:rsidRPr="00BC2F8F" w:rsidRDefault="00045DFA" w:rsidP="005C4665">
      <w:pPr>
        <w:ind w:left="-284" w:firstLine="4537"/>
        <w:rPr>
          <w:noProof/>
        </w:rPr>
      </w:pPr>
      <w:r>
        <w:rPr>
          <w:b/>
          <w:noProof/>
          <w:lang w:eastAsia="uk-UA"/>
        </w:rPr>
        <w:drawing>
          <wp:inline distT="0" distB="0" distL="0" distR="0" wp14:anchorId="058E1B39" wp14:editId="37B704F1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DFA" w:rsidRPr="00E72E9C" w:rsidRDefault="00045DFA" w:rsidP="005C4665">
      <w:pPr>
        <w:pStyle w:val="a4"/>
        <w:jc w:val="center"/>
        <w:rPr>
          <w:sz w:val="32"/>
          <w:szCs w:val="32"/>
          <w:lang w:val="ru-RU"/>
        </w:rPr>
      </w:pPr>
      <w:r w:rsidRPr="00E72E9C">
        <w:rPr>
          <w:sz w:val="32"/>
          <w:szCs w:val="32"/>
          <w:lang w:val="ru-RU"/>
        </w:rPr>
        <w:t>КИЇВСЬКА ОБЛАСТЬ</w:t>
      </w:r>
    </w:p>
    <w:p w:rsidR="00045DFA" w:rsidRPr="00E72E9C" w:rsidRDefault="00045DFA" w:rsidP="005C4665">
      <w:pPr>
        <w:pStyle w:val="a4"/>
        <w:jc w:val="center"/>
        <w:rPr>
          <w:sz w:val="32"/>
          <w:szCs w:val="32"/>
          <w:lang w:val="ru-RU"/>
        </w:rPr>
      </w:pPr>
    </w:p>
    <w:p w:rsidR="00045DFA" w:rsidRPr="00E72E9C" w:rsidRDefault="00045DFA" w:rsidP="005C4665">
      <w:pPr>
        <w:pStyle w:val="a4"/>
        <w:jc w:val="center"/>
        <w:rPr>
          <w:b/>
          <w:sz w:val="32"/>
          <w:szCs w:val="32"/>
          <w:lang w:val="ru-RU"/>
        </w:rPr>
      </w:pPr>
      <w:r w:rsidRPr="00E72E9C">
        <w:rPr>
          <w:b/>
          <w:sz w:val="32"/>
          <w:szCs w:val="32"/>
          <w:lang w:val="ru-RU"/>
        </w:rPr>
        <w:t>ТЕТІЇВСЬКА МІСЬКА РАДА</w:t>
      </w:r>
    </w:p>
    <w:p w:rsidR="00045DFA" w:rsidRPr="00E72E9C" w:rsidRDefault="00045DFA" w:rsidP="005C4665">
      <w:pPr>
        <w:pStyle w:val="a4"/>
        <w:jc w:val="center"/>
        <w:rPr>
          <w:b/>
          <w:sz w:val="28"/>
          <w:szCs w:val="28"/>
          <w:lang w:val="ru-RU"/>
        </w:rPr>
      </w:pPr>
      <w:r w:rsidRPr="00BC2F8F">
        <w:rPr>
          <w:b/>
          <w:sz w:val="28"/>
          <w:szCs w:val="28"/>
        </w:rPr>
        <w:t>V</w:t>
      </w:r>
      <w:r w:rsidRPr="00E72E9C">
        <w:rPr>
          <w:b/>
          <w:sz w:val="28"/>
          <w:szCs w:val="28"/>
          <w:lang w:val="ru-RU"/>
        </w:rPr>
        <w:t>ІІІ СКЛИКАННЯ</w:t>
      </w:r>
    </w:p>
    <w:p w:rsidR="00045DFA" w:rsidRPr="00E72E9C" w:rsidRDefault="00045DFA" w:rsidP="005C4665">
      <w:pPr>
        <w:pStyle w:val="a4"/>
        <w:jc w:val="center"/>
        <w:rPr>
          <w:b/>
          <w:sz w:val="28"/>
          <w:szCs w:val="28"/>
          <w:lang w:val="ru-RU"/>
        </w:rPr>
      </w:pPr>
    </w:p>
    <w:p w:rsidR="00045DFA" w:rsidRPr="00E72E9C" w:rsidRDefault="00045DFA" w:rsidP="005C4665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>ДВАНАДЦЯТА</w:t>
      </w:r>
      <w:r w:rsidRPr="00E72E9C">
        <w:rPr>
          <w:b/>
          <w:sz w:val="28"/>
          <w:szCs w:val="28"/>
          <w:lang w:val="ru-RU"/>
        </w:rPr>
        <w:t xml:space="preserve"> СЕСІЯ</w:t>
      </w:r>
    </w:p>
    <w:p w:rsidR="00045DFA" w:rsidRPr="00E72E9C" w:rsidRDefault="00045DFA" w:rsidP="005C4665">
      <w:pPr>
        <w:pStyle w:val="a4"/>
        <w:jc w:val="center"/>
        <w:rPr>
          <w:b/>
          <w:sz w:val="28"/>
          <w:szCs w:val="28"/>
          <w:lang w:val="ru-RU"/>
        </w:rPr>
      </w:pPr>
    </w:p>
    <w:p w:rsidR="00045DFA" w:rsidRPr="00E72E9C" w:rsidRDefault="00045DFA" w:rsidP="005C4665">
      <w:pPr>
        <w:pStyle w:val="a4"/>
        <w:jc w:val="center"/>
        <w:rPr>
          <w:b/>
          <w:bCs/>
          <w:sz w:val="32"/>
          <w:szCs w:val="32"/>
          <w:lang w:val="ru-RU"/>
        </w:rPr>
      </w:pPr>
      <w:r w:rsidRPr="00E72E9C">
        <w:rPr>
          <w:b/>
          <w:bCs/>
          <w:sz w:val="32"/>
          <w:szCs w:val="32"/>
          <w:lang w:val="ru-RU"/>
        </w:rPr>
        <w:t>ПРОЄКТ РІШЕННЯ</w:t>
      </w:r>
    </w:p>
    <w:p w:rsidR="00045DFA" w:rsidRPr="00E72E9C" w:rsidRDefault="00045DFA" w:rsidP="00045DFA">
      <w:pPr>
        <w:pStyle w:val="a4"/>
        <w:jc w:val="center"/>
        <w:rPr>
          <w:color w:val="FF0000"/>
          <w:sz w:val="28"/>
          <w:szCs w:val="28"/>
          <w:lang w:val="ru-RU"/>
        </w:rPr>
      </w:pPr>
    </w:p>
    <w:p w:rsidR="00045DFA" w:rsidRPr="00EB0FE6" w:rsidRDefault="009D3BEA" w:rsidP="00045DFA">
      <w:pPr>
        <w:ind w:left="-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02 </w:t>
      </w:r>
      <w:proofErr w:type="spellStart"/>
      <w:r>
        <w:rPr>
          <w:b/>
          <w:sz w:val="28"/>
          <w:szCs w:val="28"/>
          <w:lang w:val="ru-RU"/>
        </w:rPr>
        <w:t>грудня</w:t>
      </w:r>
      <w:proofErr w:type="spellEnd"/>
      <w:r w:rsidR="005B1D73">
        <w:rPr>
          <w:b/>
          <w:sz w:val="28"/>
          <w:szCs w:val="28"/>
          <w:lang w:val="ru-RU"/>
        </w:rPr>
        <w:t xml:space="preserve"> 2021 року</w:t>
      </w:r>
      <w:r w:rsidR="00045DFA" w:rsidRPr="00E72E9C">
        <w:rPr>
          <w:b/>
          <w:sz w:val="28"/>
          <w:szCs w:val="28"/>
          <w:lang w:val="ru-RU"/>
        </w:rPr>
        <w:t xml:space="preserve">                                                                      </w:t>
      </w:r>
      <w:r w:rsidR="00045DFA">
        <w:rPr>
          <w:b/>
          <w:sz w:val="28"/>
          <w:szCs w:val="28"/>
          <w:lang w:val="ru-RU"/>
        </w:rPr>
        <w:t>№      - 12</w:t>
      </w:r>
      <w:r w:rsidR="00045DFA" w:rsidRPr="00EB0FE6">
        <w:rPr>
          <w:b/>
          <w:sz w:val="28"/>
          <w:szCs w:val="28"/>
          <w:lang w:val="ru-RU"/>
        </w:rPr>
        <w:t xml:space="preserve"> –</w:t>
      </w:r>
      <w:r w:rsidR="00045DFA" w:rsidRPr="00BC2F8F">
        <w:rPr>
          <w:b/>
          <w:sz w:val="28"/>
          <w:szCs w:val="28"/>
        </w:rPr>
        <w:t>VII</w:t>
      </w:r>
      <w:r w:rsidR="00045DFA" w:rsidRPr="00EB0FE6">
        <w:rPr>
          <w:b/>
          <w:sz w:val="28"/>
          <w:szCs w:val="28"/>
          <w:lang w:val="ru-RU"/>
        </w:rPr>
        <w:t>І</w:t>
      </w:r>
    </w:p>
    <w:p w:rsidR="00045DFA" w:rsidRPr="006C1BCC" w:rsidRDefault="00045DFA" w:rsidP="0059516E">
      <w:pPr>
        <w:ind w:right="2102"/>
        <w:rPr>
          <w:sz w:val="28"/>
          <w:lang w:val="ru-RU"/>
        </w:rPr>
      </w:pPr>
    </w:p>
    <w:p w:rsidR="007B715B" w:rsidRDefault="007B715B" w:rsidP="007B715B">
      <w:pPr>
        <w:rPr>
          <w:b/>
          <w:sz w:val="28"/>
          <w:szCs w:val="24"/>
        </w:rPr>
      </w:pPr>
      <w:r>
        <w:rPr>
          <w:b/>
          <w:bCs/>
          <w:color w:val="000000"/>
          <w:sz w:val="28"/>
          <w:szCs w:val="28"/>
        </w:rPr>
        <w:t>Про внесення змін до</w:t>
      </w:r>
      <w:r w:rsidRPr="00F4797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4"/>
        </w:rPr>
        <w:t xml:space="preserve">рішення Тетіївської </w:t>
      </w:r>
    </w:p>
    <w:p w:rsidR="007B715B" w:rsidRDefault="007B715B" w:rsidP="007B715B">
      <w:pPr>
        <w:rPr>
          <w:b/>
          <w:sz w:val="28"/>
          <w:szCs w:val="24"/>
        </w:rPr>
      </w:pPr>
      <w:r>
        <w:rPr>
          <w:b/>
          <w:sz w:val="28"/>
          <w:szCs w:val="24"/>
        </w:rPr>
        <w:t>міської ради від 28.09.2021 №436-10-</w:t>
      </w:r>
      <w:r>
        <w:rPr>
          <w:b/>
          <w:sz w:val="28"/>
          <w:szCs w:val="24"/>
          <w:lang w:val="en-US"/>
        </w:rPr>
        <w:t>VIII</w:t>
      </w:r>
      <w:r>
        <w:rPr>
          <w:b/>
          <w:sz w:val="28"/>
          <w:szCs w:val="24"/>
        </w:rPr>
        <w:t xml:space="preserve"> </w:t>
      </w:r>
    </w:p>
    <w:p w:rsidR="007B715B" w:rsidRPr="00772B94" w:rsidRDefault="007B715B" w:rsidP="007B715B">
      <w:pPr>
        <w:rPr>
          <w:b/>
          <w:sz w:val="28"/>
          <w:szCs w:val="24"/>
          <w:lang w:val="ru-RU"/>
        </w:rPr>
      </w:pPr>
      <w:r w:rsidRPr="003C0621">
        <w:rPr>
          <w:b/>
          <w:sz w:val="28"/>
          <w:szCs w:val="24"/>
        </w:rPr>
        <w:t>«</w:t>
      </w:r>
      <w:r w:rsidRPr="003C0621">
        <w:rPr>
          <w:b/>
          <w:sz w:val="28"/>
          <w:szCs w:val="28"/>
        </w:rPr>
        <w:t xml:space="preserve">Про затвердження Порядку проведення </w:t>
      </w:r>
    </w:p>
    <w:p w:rsidR="007B715B" w:rsidRDefault="007B715B" w:rsidP="007B715B">
      <w:pPr>
        <w:rPr>
          <w:b/>
          <w:sz w:val="28"/>
          <w:szCs w:val="28"/>
        </w:rPr>
      </w:pPr>
      <w:r w:rsidRPr="003C0621">
        <w:rPr>
          <w:b/>
          <w:sz w:val="28"/>
          <w:szCs w:val="28"/>
        </w:rPr>
        <w:t xml:space="preserve">громадського обговорення кандидатури </w:t>
      </w:r>
    </w:p>
    <w:p w:rsidR="007B715B" w:rsidRDefault="007B715B" w:rsidP="007B715B">
      <w:pPr>
        <w:rPr>
          <w:b/>
          <w:sz w:val="28"/>
          <w:szCs w:val="28"/>
        </w:rPr>
      </w:pPr>
      <w:r w:rsidRPr="003C0621">
        <w:rPr>
          <w:b/>
          <w:sz w:val="28"/>
          <w:szCs w:val="28"/>
        </w:rPr>
        <w:t xml:space="preserve">старости на території </w:t>
      </w:r>
      <w:proofErr w:type="spellStart"/>
      <w:r w:rsidRPr="003C0621">
        <w:rPr>
          <w:b/>
          <w:sz w:val="28"/>
          <w:szCs w:val="28"/>
        </w:rPr>
        <w:t>старостинських</w:t>
      </w:r>
      <w:proofErr w:type="spellEnd"/>
      <w:r w:rsidRPr="003C0621">
        <w:rPr>
          <w:b/>
          <w:sz w:val="28"/>
          <w:szCs w:val="28"/>
        </w:rPr>
        <w:t xml:space="preserve"> </w:t>
      </w:r>
    </w:p>
    <w:p w:rsidR="007B715B" w:rsidRPr="003C0621" w:rsidRDefault="007B715B" w:rsidP="007B715B">
      <w:pPr>
        <w:rPr>
          <w:b/>
          <w:sz w:val="28"/>
          <w:szCs w:val="24"/>
        </w:rPr>
      </w:pPr>
      <w:r w:rsidRPr="003C0621">
        <w:rPr>
          <w:b/>
          <w:sz w:val="28"/>
          <w:szCs w:val="28"/>
        </w:rPr>
        <w:t>округів Тетіївської міської ради»</w:t>
      </w:r>
    </w:p>
    <w:p w:rsidR="007B715B" w:rsidRPr="00D3135C" w:rsidRDefault="007B715B" w:rsidP="007B715B">
      <w:pPr>
        <w:shd w:val="clear" w:color="auto" w:fill="FFFFFF"/>
        <w:textAlignment w:val="top"/>
        <w:rPr>
          <w:rFonts w:ascii="Calibri" w:hAnsi="Calibri"/>
          <w:b/>
          <w:bCs/>
          <w:sz w:val="28"/>
          <w:szCs w:val="28"/>
        </w:rPr>
      </w:pPr>
    </w:p>
    <w:p w:rsidR="007B715B" w:rsidRDefault="007B715B" w:rsidP="007B715B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 xml:space="preserve">Відповідно до </w:t>
      </w:r>
      <w:r>
        <w:rPr>
          <w:color w:val="000000"/>
          <w:sz w:val="28"/>
          <w:szCs w:val="28"/>
        </w:rPr>
        <w:t>зако</w:t>
      </w:r>
      <w:r w:rsidRPr="00C85240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ів</w:t>
      </w:r>
      <w:r w:rsidRPr="00C85240">
        <w:rPr>
          <w:color w:val="000000"/>
          <w:sz w:val="28"/>
          <w:szCs w:val="28"/>
        </w:rPr>
        <w:t xml:space="preserve"> України «Про місцеве самоврядування в Україні»</w:t>
      </w:r>
      <w:r w:rsidRPr="00C85240">
        <w:rPr>
          <w:sz w:val="28"/>
          <w:szCs w:val="28"/>
        </w:rPr>
        <w:t>,</w:t>
      </w:r>
      <w:r>
        <w:rPr>
          <w:sz w:val="28"/>
          <w:szCs w:val="28"/>
        </w:rPr>
        <w:t xml:space="preserve"> «Про внесення змін до деяких законодавчих актів України щодо розвитку інституту старост», </w:t>
      </w:r>
      <w:r w:rsidRPr="00490CDF">
        <w:rPr>
          <w:sz w:val="28"/>
          <w:szCs w:val="28"/>
        </w:rPr>
        <w:t xml:space="preserve">з метою </w:t>
      </w:r>
      <w:r>
        <w:rPr>
          <w:sz w:val="28"/>
          <w:szCs w:val="28"/>
        </w:rPr>
        <w:t xml:space="preserve">оптимальної роботи органу місцевого самоврядування в умовах карантинних обмежень, спричинених </w:t>
      </w:r>
      <w:proofErr w:type="spellStart"/>
      <w:r w:rsidRPr="00844DFC">
        <w:rPr>
          <w:sz w:val="28"/>
          <w:szCs w:val="28"/>
        </w:rPr>
        <w:t>коронавірусом</w:t>
      </w:r>
      <w:proofErr w:type="spellEnd"/>
      <w:r w:rsidRPr="00844DFC">
        <w:rPr>
          <w:sz w:val="28"/>
          <w:szCs w:val="28"/>
        </w:rPr>
        <w:t xml:space="preserve"> </w:t>
      </w:r>
      <w:r w:rsidRPr="00844DFC">
        <w:rPr>
          <w:sz w:val="28"/>
          <w:szCs w:val="28"/>
          <w:lang w:val="en-US"/>
        </w:rPr>
        <w:t>SARS</w:t>
      </w:r>
      <w:r w:rsidRPr="00844DFC">
        <w:rPr>
          <w:sz w:val="28"/>
          <w:szCs w:val="28"/>
        </w:rPr>
        <w:t>-</w:t>
      </w:r>
      <w:proofErr w:type="spellStart"/>
      <w:r w:rsidRPr="00844DFC">
        <w:rPr>
          <w:sz w:val="28"/>
          <w:szCs w:val="28"/>
          <w:lang w:val="en-US"/>
        </w:rPr>
        <w:t>CoV</w:t>
      </w:r>
      <w:proofErr w:type="spellEnd"/>
      <w:r w:rsidRPr="00844DFC">
        <w:rPr>
          <w:sz w:val="28"/>
          <w:szCs w:val="28"/>
        </w:rPr>
        <w:t>-2</w:t>
      </w:r>
      <w:r>
        <w:rPr>
          <w:sz w:val="28"/>
          <w:szCs w:val="28"/>
        </w:rPr>
        <w:t xml:space="preserve">, </w:t>
      </w:r>
      <w:r w:rsidRPr="00C85240">
        <w:rPr>
          <w:sz w:val="28"/>
          <w:szCs w:val="28"/>
        </w:rPr>
        <w:t xml:space="preserve">враховуючи висновки та рекомендації постійної комісії </w:t>
      </w:r>
      <w:r>
        <w:rPr>
          <w:sz w:val="28"/>
          <w:szCs w:val="28"/>
        </w:rPr>
        <w:t>Тетіївської міської ради</w:t>
      </w:r>
      <w:r w:rsidRPr="00C85240">
        <w:rPr>
          <w:sz w:val="28"/>
          <w:szCs w:val="28"/>
        </w:rPr>
        <w:t xml:space="preserve"> </w:t>
      </w:r>
      <w:r w:rsidRPr="00883BBC">
        <w:rPr>
          <w:color w:val="000000" w:themeColor="text1"/>
          <w:sz w:val="28"/>
          <w:szCs w:val="28"/>
          <w:shd w:val="clear" w:color="auto" w:fill="FFFFFF"/>
        </w:rPr>
        <w:t xml:space="preserve">з питань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регламенту, депутатської етики, </w:t>
      </w:r>
      <w:r w:rsidRPr="00883BBC">
        <w:rPr>
          <w:color w:val="000000" w:themeColor="text1"/>
          <w:sz w:val="28"/>
          <w:szCs w:val="28"/>
          <w:shd w:val="clear" w:color="auto" w:fill="FFFFFF"/>
        </w:rPr>
        <w:t>забезпечення     діяльності депутатів та контролю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за виконанням рішень міської ради та її виконавчого комітету, дотримання законності та правопорядку, Тетіївська міська рада</w:t>
      </w:r>
    </w:p>
    <w:p w:rsidR="007B715B" w:rsidRPr="00C85240" w:rsidRDefault="007B715B" w:rsidP="007B715B">
      <w:pPr>
        <w:ind w:firstLine="708"/>
        <w:jc w:val="both"/>
        <w:rPr>
          <w:sz w:val="28"/>
          <w:szCs w:val="28"/>
        </w:rPr>
      </w:pPr>
    </w:p>
    <w:p w:rsidR="007B715B" w:rsidRDefault="007B715B" w:rsidP="007B715B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В И Р І Ш И Л А:</w:t>
      </w:r>
    </w:p>
    <w:p w:rsidR="007B715B" w:rsidRDefault="007B715B" w:rsidP="007B715B">
      <w:pPr>
        <w:ind w:firstLine="709"/>
        <w:jc w:val="both"/>
        <w:rPr>
          <w:b/>
          <w:color w:val="000000"/>
          <w:sz w:val="28"/>
          <w:szCs w:val="28"/>
        </w:rPr>
      </w:pPr>
    </w:p>
    <w:p w:rsidR="007B715B" w:rsidRPr="00272C19" w:rsidRDefault="007B715B" w:rsidP="007B715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30677">
        <w:rPr>
          <w:sz w:val="28"/>
          <w:szCs w:val="28"/>
        </w:rPr>
        <w:t xml:space="preserve">Внести зміни до рішення Тетіївської міської ради від </w:t>
      </w:r>
      <w:r>
        <w:rPr>
          <w:sz w:val="28"/>
          <w:szCs w:val="24"/>
        </w:rPr>
        <w:t xml:space="preserve">28.09. 2021 року  </w:t>
      </w:r>
    </w:p>
    <w:p w:rsidR="007B715B" w:rsidRDefault="007B715B" w:rsidP="007B715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4"/>
        </w:rPr>
        <w:t>№ 436-10</w:t>
      </w:r>
      <w:r w:rsidRPr="00230677">
        <w:rPr>
          <w:sz w:val="28"/>
          <w:szCs w:val="24"/>
        </w:rPr>
        <w:t>–VIIІ «</w:t>
      </w:r>
      <w:r w:rsidRPr="00230677">
        <w:rPr>
          <w:sz w:val="28"/>
          <w:szCs w:val="28"/>
        </w:rPr>
        <w:t>П</w:t>
      </w:r>
      <w:r>
        <w:rPr>
          <w:sz w:val="28"/>
          <w:szCs w:val="28"/>
        </w:rPr>
        <w:t xml:space="preserve">ро затвердження Порядку </w:t>
      </w:r>
      <w:r w:rsidRPr="00230677">
        <w:rPr>
          <w:sz w:val="28"/>
          <w:szCs w:val="28"/>
        </w:rPr>
        <w:t xml:space="preserve">проведення громадського обговорення кандидатури старости на території </w:t>
      </w:r>
      <w:proofErr w:type="spellStart"/>
      <w:r w:rsidRPr="00230677">
        <w:rPr>
          <w:sz w:val="28"/>
          <w:szCs w:val="28"/>
        </w:rPr>
        <w:t>старостинських</w:t>
      </w:r>
      <w:proofErr w:type="spellEnd"/>
      <w:r w:rsidRPr="00230677">
        <w:rPr>
          <w:sz w:val="28"/>
          <w:szCs w:val="28"/>
        </w:rPr>
        <w:t xml:space="preserve"> округів Тетіївської міської ради»</w:t>
      </w:r>
      <w:r>
        <w:rPr>
          <w:sz w:val="28"/>
          <w:szCs w:val="28"/>
        </w:rPr>
        <w:t>:</w:t>
      </w:r>
    </w:p>
    <w:p w:rsidR="007B715B" w:rsidRDefault="007B715B" w:rsidP="007B715B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Порядок проведення громадського обговорення кандидатури старости на території </w:t>
      </w:r>
      <w:proofErr w:type="spellStart"/>
      <w:r>
        <w:rPr>
          <w:sz w:val="28"/>
          <w:szCs w:val="28"/>
        </w:rPr>
        <w:t>старостинських</w:t>
      </w:r>
      <w:proofErr w:type="spellEnd"/>
      <w:r>
        <w:rPr>
          <w:sz w:val="28"/>
          <w:szCs w:val="28"/>
        </w:rPr>
        <w:t xml:space="preserve"> округів Тетіївської міської ради в новій редакції (додаток).</w:t>
      </w:r>
    </w:p>
    <w:p w:rsidR="007B715B" w:rsidRDefault="007B715B" w:rsidP="007B715B">
      <w:pPr>
        <w:pStyle w:val="a3"/>
        <w:numPr>
          <w:ilvl w:val="1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Вважати таким, що втратив чинність п.1 цього рішення.</w:t>
      </w:r>
    </w:p>
    <w:p w:rsidR="007B715B" w:rsidRPr="00230677" w:rsidRDefault="007B715B" w:rsidP="007B715B">
      <w:pPr>
        <w:pStyle w:val="a3"/>
        <w:ind w:left="567" w:hanging="567"/>
        <w:jc w:val="both"/>
        <w:rPr>
          <w:sz w:val="28"/>
          <w:szCs w:val="28"/>
        </w:rPr>
      </w:pPr>
    </w:p>
    <w:p w:rsidR="007B715B" w:rsidRPr="0032555B" w:rsidRDefault="007B715B" w:rsidP="007B715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Міському голові здійснити заходи по організації проведення громадського обговорення кандидатури старости в </w:t>
      </w:r>
      <w:proofErr w:type="spellStart"/>
      <w:r>
        <w:rPr>
          <w:sz w:val="28"/>
          <w:szCs w:val="28"/>
        </w:rPr>
        <w:t>старостинських</w:t>
      </w:r>
      <w:proofErr w:type="spellEnd"/>
      <w:r>
        <w:rPr>
          <w:sz w:val="28"/>
          <w:szCs w:val="28"/>
        </w:rPr>
        <w:t xml:space="preserve"> округах Тетіївської  міської територіальної громади.</w:t>
      </w:r>
    </w:p>
    <w:p w:rsidR="007B715B" w:rsidRPr="00586F27" w:rsidRDefault="007B715B" w:rsidP="007B715B">
      <w:pPr>
        <w:pStyle w:val="a3"/>
        <w:tabs>
          <w:tab w:val="left" w:pos="426"/>
        </w:tabs>
        <w:ind w:left="0"/>
        <w:jc w:val="both"/>
        <w:rPr>
          <w:sz w:val="28"/>
          <w:szCs w:val="24"/>
        </w:rPr>
      </w:pPr>
    </w:p>
    <w:p w:rsidR="007B715B" w:rsidRDefault="007B715B" w:rsidP="007B715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4"/>
        </w:rPr>
      </w:pPr>
      <w:r>
        <w:rPr>
          <w:sz w:val="28"/>
          <w:szCs w:val="24"/>
        </w:rPr>
        <w:t>Відділу інформаційної політики виконавчого комітету Тетіївської міської ради  забезпечити  висвітлення рішення на офіційному веб-сайті Тетіївської міської ради.</w:t>
      </w:r>
    </w:p>
    <w:p w:rsidR="007B715B" w:rsidRDefault="007B715B" w:rsidP="007B715B">
      <w:pPr>
        <w:pStyle w:val="a3"/>
        <w:tabs>
          <w:tab w:val="left" w:pos="900"/>
        </w:tabs>
        <w:ind w:left="0"/>
        <w:jc w:val="both"/>
        <w:rPr>
          <w:sz w:val="28"/>
          <w:szCs w:val="24"/>
        </w:rPr>
      </w:pPr>
    </w:p>
    <w:p w:rsidR="007B715B" w:rsidRDefault="007B715B" w:rsidP="007B715B">
      <w:pPr>
        <w:tabs>
          <w:tab w:val="left" w:pos="900"/>
        </w:tabs>
        <w:jc w:val="both"/>
        <w:rPr>
          <w:sz w:val="28"/>
          <w:szCs w:val="24"/>
        </w:rPr>
      </w:pPr>
    </w:p>
    <w:p w:rsidR="007B715B" w:rsidRPr="003C0621" w:rsidRDefault="007B715B" w:rsidP="007B715B">
      <w:pPr>
        <w:tabs>
          <w:tab w:val="left" w:pos="900"/>
        </w:tabs>
        <w:jc w:val="both"/>
        <w:rPr>
          <w:sz w:val="28"/>
          <w:szCs w:val="24"/>
        </w:rPr>
      </w:pPr>
    </w:p>
    <w:p w:rsidR="007B715B" w:rsidRPr="003C0621" w:rsidRDefault="007B715B" w:rsidP="007B715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4"/>
        </w:rPr>
      </w:pPr>
      <w:bookmarkStart w:id="0" w:name="_GoBack"/>
      <w:bookmarkEnd w:id="0"/>
      <w:r w:rsidRPr="007B0707">
        <w:rPr>
          <w:color w:val="000000"/>
          <w:sz w:val="28"/>
          <w:szCs w:val="28"/>
        </w:rPr>
        <w:t>Контроль за</w:t>
      </w:r>
      <w:r>
        <w:rPr>
          <w:color w:val="000000"/>
          <w:sz w:val="28"/>
          <w:szCs w:val="28"/>
        </w:rPr>
        <w:t xml:space="preserve"> виконанням даного рішення покласти на </w:t>
      </w:r>
      <w:r w:rsidRPr="00C85240">
        <w:rPr>
          <w:sz w:val="28"/>
          <w:szCs w:val="28"/>
        </w:rPr>
        <w:t>п</w:t>
      </w:r>
      <w:r>
        <w:rPr>
          <w:sz w:val="28"/>
          <w:szCs w:val="28"/>
        </w:rPr>
        <w:t xml:space="preserve">остійну депутатську комісію </w:t>
      </w:r>
      <w:r w:rsidRPr="00883BBC">
        <w:rPr>
          <w:color w:val="000000" w:themeColor="text1"/>
          <w:sz w:val="28"/>
          <w:szCs w:val="28"/>
          <w:shd w:val="clear" w:color="auto" w:fill="FFFFFF"/>
        </w:rPr>
        <w:t xml:space="preserve">з питань </w:t>
      </w:r>
      <w:r>
        <w:rPr>
          <w:color w:val="000000" w:themeColor="text1"/>
          <w:sz w:val="28"/>
          <w:szCs w:val="28"/>
          <w:shd w:val="clear" w:color="auto" w:fill="FFFFFF"/>
        </w:rPr>
        <w:t>Регламенту, депутатської етики, забезпечення </w:t>
      </w:r>
      <w:r w:rsidRPr="00883BBC">
        <w:rPr>
          <w:color w:val="000000" w:themeColor="text1"/>
          <w:sz w:val="28"/>
          <w:szCs w:val="28"/>
          <w:shd w:val="clear" w:color="auto" w:fill="FFFFFF"/>
        </w:rPr>
        <w:t>діяльності депутатів та контролю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за виконанням рішень міської ради та її виконавчого комітету, дотримання законності та правопорядку</w:t>
      </w:r>
      <w:r w:rsidRPr="003C0621">
        <w:rPr>
          <w:color w:val="000000" w:themeColor="text1"/>
          <w:sz w:val="28"/>
          <w:szCs w:val="28"/>
          <w:shd w:val="clear" w:color="auto" w:fill="FFFFFF"/>
        </w:rPr>
        <w:t xml:space="preserve"> (голова комісії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0621"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Чорний О.А.) та на </w:t>
      </w:r>
      <w:r w:rsidRPr="007B0707">
        <w:rPr>
          <w:color w:val="000000"/>
          <w:sz w:val="28"/>
          <w:szCs w:val="28"/>
        </w:rPr>
        <w:t xml:space="preserve">першого </w:t>
      </w:r>
      <w:r>
        <w:rPr>
          <w:color w:val="000000"/>
          <w:sz w:val="28"/>
          <w:szCs w:val="28"/>
        </w:rPr>
        <w:t xml:space="preserve">заступника міського голови </w:t>
      </w:r>
      <w:r w:rsidRPr="007B0707">
        <w:rPr>
          <w:color w:val="000000"/>
          <w:sz w:val="28"/>
          <w:szCs w:val="28"/>
        </w:rPr>
        <w:t xml:space="preserve"> </w:t>
      </w:r>
      <w:proofErr w:type="spellStart"/>
      <w:r w:rsidRPr="007B0707">
        <w:rPr>
          <w:color w:val="000000"/>
          <w:sz w:val="28"/>
          <w:szCs w:val="28"/>
        </w:rPr>
        <w:t>Кизимишина</w:t>
      </w:r>
      <w:proofErr w:type="spellEnd"/>
      <w:r>
        <w:rPr>
          <w:color w:val="000000"/>
          <w:sz w:val="28"/>
          <w:szCs w:val="28"/>
        </w:rPr>
        <w:t xml:space="preserve"> В.Й</w:t>
      </w:r>
      <w:r w:rsidRPr="007B0707">
        <w:rPr>
          <w:color w:val="000000"/>
          <w:sz w:val="28"/>
          <w:szCs w:val="28"/>
        </w:rPr>
        <w:t>.</w:t>
      </w:r>
    </w:p>
    <w:p w:rsidR="007B715B" w:rsidRDefault="007B715B" w:rsidP="007B715B">
      <w:pPr>
        <w:tabs>
          <w:tab w:val="left" w:pos="900"/>
        </w:tabs>
        <w:jc w:val="both"/>
        <w:rPr>
          <w:sz w:val="28"/>
          <w:szCs w:val="24"/>
        </w:rPr>
      </w:pPr>
    </w:p>
    <w:p w:rsidR="007B715B" w:rsidRPr="003C0621" w:rsidRDefault="007B715B" w:rsidP="007B715B">
      <w:pPr>
        <w:tabs>
          <w:tab w:val="left" w:pos="900"/>
        </w:tabs>
        <w:jc w:val="both"/>
        <w:rPr>
          <w:sz w:val="28"/>
          <w:szCs w:val="24"/>
        </w:rPr>
      </w:pPr>
    </w:p>
    <w:p w:rsidR="007B715B" w:rsidRDefault="007B715B" w:rsidP="007B715B">
      <w:pPr>
        <w:rPr>
          <w:sz w:val="28"/>
          <w:szCs w:val="28"/>
        </w:rPr>
      </w:pPr>
    </w:p>
    <w:p w:rsidR="007B715B" w:rsidRPr="0012445D" w:rsidRDefault="007B715B" w:rsidP="007B715B">
      <w:pPr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 </w:t>
      </w:r>
      <w:r w:rsidRPr="00674DA1">
        <w:rPr>
          <w:color w:val="000000" w:themeColor="text1"/>
          <w:sz w:val="28"/>
          <w:szCs w:val="28"/>
        </w:rPr>
        <w:t>Міський голова                             </w:t>
      </w:r>
      <w:r>
        <w:rPr>
          <w:color w:val="000000" w:themeColor="text1"/>
          <w:sz w:val="28"/>
          <w:szCs w:val="28"/>
        </w:rPr>
        <w:t xml:space="preserve">   </w:t>
      </w:r>
      <w:r w:rsidRPr="00674DA1">
        <w:rPr>
          <w:color w:val="000000" w:themeColor="text1"/>
          <w:sz w:val="28"/>
          <w:szCs w:val="28"/>
        </w:rPr>
        <w:t>               Богдан  БАЛАГУРА</w:t>
      </w:r>
      <w:r w:rsidRPr="004750D8">
        <w:rPr>
          <w:sz w:val="24"/>
          <w:szCs w:val="24"/>
        </w:rPr>
        <w:t xml:space="preserve"> </w:t>
      </w: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</w:p>
    <w:p w:rsidR="007B715B" w:rsidRPr="004B1D3E" w:rsidRDefault="007B715B" w:rsidP="007B715B">
      <w:p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4B1D3E">
        <w:rPr>
          <w:color w:val="000000"/>
          <w:sz w:val="28"/>
          <w:szCs w:val="28"/>
        </w:rPr>
        <w:t>Додаток</w:t>
      </w:r>
      <w:r>
        <w:rPr>
          <w:color w:val="000000"/>
          <w:sz w:val="28"/>
          <w:szCs w:val="28"/>
        </w:rPr>
        <w:t xml:space="preserve"> </w:t>
      </w: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Pr="004B1D3E">
        <w:rPr>
          <w:color w:val="000000"/>
          <w:sz w:val="28"/>
          <w:szCs w:val="28"/>
        </w:rPr>
        <w:t>до рішення</w:t>
      </w:r>
      <w:r>
        <w:rPr>
          <w:color w:val="000000"/>
          <w:sz w:val="28"/>
          <w:szCs w:val="28"/>
        </w:rPr>
        <w:t xml:space="preserve"> дванадцятої сесії</w:t>
      </w:r>
      <w:r w:rsidRPr="004B1D3E">
        <w:rPr>
          <w:color w:val="000000"/>
          <w:sz w:val="28"/>
          <w:szCs w:val="28"/>
        </w:rPr>
        <w:t xml:space="preserve"> </w:t>
      </w:r>
    </w:p>
    <w:p w:rsidR="007B715B" w:rsidRDefault="007B715B" w:rsidP="007B715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Тетіївської  </w:t>
      </w:r>
      <w:r w:rsidRPr="002007E3"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ІІІ скликання</w:t>
      </w:r>
    </w:p>
    <w:p w:rsidR="007B715B" w:rsidRPr="0012445D" w:rsidRDefault="007B715B" w:rsidP="007B715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Pr="002007E3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 xml:space="preserve">02.12.2021 р.   </w:t>
      </w:r>
      <w:r w:rsidRPr="002007E3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 - 12 -</w:t>
      </w:r>
      <w:r w:rsidRPr="002007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ІІІ</w:t>
      </w:r>
    </w:p>
    <w:p w:rsidR="007B715B" w:rsidRDefault="007B715B" w:rsidP="007B715B">
      <w:pPr>
        <w:shd w:val="clear" w:color="auto" w:fill="FFFFFF"/>
        <w:ind w:firstLine="570"/>
        <w:jc w:val="center"/>
        <w:rPr>
          <w:color w:val="000000"/>
          <w:sz w:val="24"/>
          <w:szCs w:val="24"/>
          <w:lang w:eastAsia="uk-UA"/>
        </w:rPr>
      </w:pPr>
    </w:p>
    <w:p w:rsidR="007B715B" w:rsidRDefault="007B715B" w:rsidP="007B715B">
      <w:pPr>
        <w:shd w:val="clear" w:color="auto" w:fill="FFFFFF"/>
        <w:ind w:firstLine="570"/>
        <w:jc w:val="center"/>
        <w:rPr>
          <w:color w:val="000000"/>
          <w:sz w:val="24"/>
          <w:szCs w:val="24"/>
          <w:lang w:eastAsia="uk-UA"/>
        </w:rPr>
      </w:pPr>
    </w:p>
    <w:p w:rsidR="007B715B" w:rsidRPr="0012445D" w:rsidRDefault="007B715B" w:rsidP="007B715B">
      <w:pPr>
        <w:shd w:val="clear" w:color="auto" w:fill="FFFFFF"/>
        <w:spacing w:line="276" w:lineRule="auto"/>
        <w:ind w:firstLine="570"/>
        <w:jc w:val="center"/>
        <w:rPr>
          <w:b/>
          <w:color w:val="000000"/>
          <w:sz w:val="28"/>
          <w:szCs w:val="28"/>
          <w:lang w:eastAsia="uk-UA"/>
        </w:rPr>
      </w:pPr>
      <w:r w:rsidRPr="0012445D">
        <w:rPr>
          <w:b/>
          <w:color w:val="000000"/>
          <w:sz w:val="28"/>
          <w:szCs w:val="28"/>
          <w:lang w:eastAsia="uk-UA"/>
        </w:rPr>
        <w:t xml:space="preserve">Порядок </w:t>
      </w:r>
    </w:p>
    <w:p w:rsidR="007B715B" w:rsidRPr="0012445D" w:rsidRDefault="007B715B" w:rsidP="007B715B">
      <w:pPr>
        <w:shd w:val="clear" w:color="auto" w:fill="FFFFFF"/>
        <w:spacing w:line="276" w:lineRule="auto"/>
        <w:ind w:firstLine="570"/>
        <w:jc w:val="center"/>
        <w:rPr>
          <w:b/>
          <w:color w:val="000000"/>
          <w:sz w:val="28"/>
          <w:szCs w:val="28"/>
          <w:lang w:eastAsia="uk-UA"/>
        </w:rPr>
      </w:pPr>
      <w:r w:rsidRPr="0012445D">
        <w:rPr>
          <w:b/>
          <w:color w:val="000000"/>
          <w:sz w:val="28"/>
          <w:szCs w:val="28"/>
          <w:lang w:eastAsia="uk-UA"/>
        </w:rPr>
        <w:t xml:space="preserve">проведення громадського обговорення кандидатури старости </w:t>
      </w:r>
    </w:p>
    <w:p w:rsidR="007B715B" w:rsidRPr="0012445D" w:rsidRDefault="007B715B" w:rsidP="007B715B">
      <w:pPr>
        <w:shd w:val="clear" w:color="auto" w:fill="FFFFFF"/>
        <w:spacing w:line="276" w:lineRule="auto"/>
        <w:ind w:firstLine="570"/>
        <w:jc w:val="center"/>
        <w:rPr>
          <w:b/>
          <w:color w:val="000000"/>
          <w:sz w:val="28"/>
          <w:szCs w:val="28"/>
          <w:lang w:eastAsia="uk-UA"/>
        </w:rPr>
      </w:pPr>
      <w:r w:rsidRPr="0012445D">
        <w:rPr>
          <w:b/>
          <w:color w:val="000000"/>
          <w:sz w:val="28"/>
          <w:szCs w:val="28"/>
          <w:lang w:eastAsia="uk-UA"/>
        </w:rPr>
        <w:t xml:space="preserve">в </w:t>
      </w:r>
      <w:proofErr w:type="spellStart"/>
      <w:r w:rsidRPr="0012445D">
        <w:rPr>
          <w:b/>
          <w:color w:val="000000"/>
          <w:sz w:val="28"/>
          <w:szCs w:val="28"/>
          <w:lang w:eastAsia="uk-UA"/>
        </w:rPr>
        <w:t>старостинських</w:t>
      </w:r>
      <w:proofErr w:type="spellEnd"/>
      <w:r w:rsidRPr="0012445D">
        <w:rPr>
          <w:b/>
          <w:color w:val="000000"/>
          <w:sz w:val="28"/>
          <w:szCs w:val="28"/>
          <w:lang w:eastAsia="uk-UA"/>
        </w:rPr>
        <w:t xml:space="preserve"> округах Тетіївської міської територіальної громади</w:t>
      </w:r>
    </w:p>
    <w:p w:rsidR="007B715B" w:rsidRPr="005C4665" w:rsidRDefault="007B715B" w:rsidP="007B715B">
      <w:pPr>
        <w:shd w:val="clear" w:color="auto" w:fill="FFFFFF"/>
        <w:spacing w:line="276" w:lineRule="auto"/>
        <w:ind w:firstLine="570"/>
        <w:jc w:val="center"/>
        <w:rPr>
          <w:color w:val="000000"/>
          <w:sz w:val="28"/>
          <w:szCs w:val="28"/>
          <w:lang w:eastAsia="uk-UA"/>
        </w:rPr>
      </w:pPr>
    </w:p>
    <w:p w:rsidR="007B715B" w:rsidRDefault="007B715B" w:rsidP="007B715B">
      <w:pPr>
        <w:shd w:val="clear" w:color="auto" w:fill="FFFFFF"/>
        <w:ind w:firstLine="570"/>
        <w:jc w:val="both"/>
        <w:rPr>
          <w:b/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eastAsia="uk-UA"/>
        </w:rPr>
        <w:t xml:space="preserve">                            </w:t>
      </w:r>
      <w:r w:rsidRPr="005C4665">
        <w:rPr>
          <w:b/>
          <w:color w:val="000000"/>
          <w:sz w:val="28"/>
          <w:szCs w:val="28"/>
          <w:lang w:eastAsia="uk-UA"/>
        </w:rPr>
        <w:t>1.Загальні положення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b/>
          <w:color w:val="000000"/>
          <w:sz w:val="28"/>
          <w:szCs w:val="28"/>
          <w:lang w:eastAsia="uk-UA"/>
        </w:rPr>
      </w:pP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 xml:space="preserve">1.1. Порядок проведення громадського обговорення кандидатури старости в </w:t>
      </w:r>
      <w:proofErr w:type="spellStart"/>
      <w:r w:rsidRPr="005C4665">
        <w:rPr>
          <w:color w:val="000000"/>
          <w:sz w:val="28"/>
          <w:szCs w:val="28"/>
          <w:lang w:eastAsia="uk-UA"/>
        </w:rPr>
        <w:t>старостинських</w:t>
      </w:r>
      <w:proofErr w:type="spellEnd"/>
      <w:r w:rsidRPr="005C4665">
        <w:rPr>
          <w:color w:val="000000"/>
          <w:sz w:val="28"/>
          <w:szCs w:val="28"/>
          <w:lang w:eastAsia="uk-UA"/>
        </w:rPr>
        <w:t xml:space="preserve"> округах Тетіївської міської територіальної громади (далі – Порядок) встановлює процедуру організації, проведення та встановлення результатів громадського обговорення кандидатури старости в межах відповідного </w:t>
      </w:r>
      <w:proofErr w:type="spellStart"/>
      <w:r w:rsidRPr="005C4665">
        <w:rPr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C4665">
        <w:rPr>
          <w:color w:val="000000"/>
          <w:sz w:val="28"/>
          <w:szCs w:val="28"/>
          <w:lang w:eastAsia="uk-UA"/>
        </w:rPr>
        <w:t xml:space="preserve"> округу Тетіївської міської територіальної громади (далі - Громадське обговорення).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 xml:space="preserve">1.2. Даний Порядок розроблений відповідно до Закону України «Про місцеве самоврядування в Україні» і є механізмом реалізації законних прав жителів </w:t>
      </w:r>
      <w:proofErr w:type="spellStart"/>
      <w:r w:rsidRPr="005C4665">
        <w:rPr>
          <w:color w:val="000000"/>
          <w:sz w:val="28"/>
          <w:szCs w:val="28"/>
          <w:lang w:eastAsia="uk-UA"/>
        </w:rPr>
        <w:t>старостинських</w:t>
      </w:r>
      <w:proofErr w:type="spellEnd"/>
      <w:r w:rsidRPr="005C4665">
        <w:rPr>
          <w:color w:val="000000"/>
          <w:sz w:val="28"/>
          <w:szCs w:val="28"/>
          <w:lang w:eastAsia="uk-UA"/>
        </w:rPr>
        <w:t xml:space="preserve"> округів Тетіївської міської територіальної громади на участь у громадському обговоренні кандидатур на посаду старости.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 xml:space="preserve">1.3. Метою Громадського обговорення є визначення рівня підтримки кандидатури старости </w:t>
      </w:r>
      <w:proofErr w:type="spellStart"/>
      <w:r w:rsidRPr="005C4665">
        <w:rPr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C4665">
        <w:rPr>
          <w:color w:val="000000"/>
          <w:sz w:val="28"/>
          <w:szCs w:val="28"/>
          <w:lang w:eastAsia="uk-UA"/>
        </w:rPr>
        <w:t xml:space="preserve"> округу міської територіальної громади.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 xml:space="preserve">1.4. Основним завданням Громадського обговорення є погодження з жителями відповідного </w:t>
      </w:r>
      <w:proofErr w:type="spellStart"/>
      <w:r w:rsidRPr="005C4665">
        <w:rPr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C4665">
        <w:rPr>
          <w:color w:val="000000"/>
          <w:sz w:val="28"/>
          <w:szCs w:val="28"/>
          <w:lang w:eastAsia="uk-UA"/>
        </w:rPr>
        <w:t xml:space="preserve"> округу кандидатури старости.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 xml:space="preserve">1.5. У Громадському обговоренні можуть брати участь громадяни України, яким на день проведення Громадського обговорення виповнилося 18 років, і які зареєстровані у межах відповідного </w:t>
      </w:r>
      <w:proofErr w:type="spellStart"/>
      <w:r w:rsidRPr="005C4665">
        <w:rPr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C4665">
        <w:rPr>
          <w:color w:val="000000"/>
          <w:sz w:val="28"/>
          <w:szCs w:val="28"/>
          <w:lang w:eastAsia="uk-UA"/>
        </w:rPr>
        <w:t xml:space="preserve"> округу Тетіївської міської територіальної громади (надалі – Жителі </w:t>
      </w:r>
      <w:proofErr w:type="spellStart"/>
      <w:r w:rsidRPr="005C4665">
        <w:rPr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C4665">
        <w:rPr>
          <w:color w:val="000000"/>
          <w:sz w:val="28"/>
          <w:szCs w:val="28"/>
          <w:lang w:eastAsia="uk-UA"/>
        </w:rPr>
        <w:t xml:space="preserve"> округу).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>1.6. Громадське обговорення має відкритий характер, проводиться на засадах добровільності, гласності та свободи висловлювань. Ніхто не може бути примушений до участі або обмежений в участі при проведенні Громадського обговорення.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</w:p>
    <w:p w:rsidR="007B715B" w:rsidRDefault="007B715B" w:rsidP="007B715B">
      <w:pPr>
        <w:shd w:val="clear" w:color="auto" w:fill="FFFFFF"/>
        <w:ind w:firstLine="570"/>
        <w:jc w:val="both"/>
        <w:rPr>
          <w:b/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eastAsia="uk-UA"/>
        </w:rPr>
        <w:t xml:space="preserve">            </w:t>
      </w:r>
      <w:r w:rsidRPr="005C4665">
        <w:rPr>
          <w:b/>
          <w:color w:val="000000"/>
          <w:sz w:val="28"/>
          <w:szCs w:val="28"/>
          <w:lang w:eastAsia="uk-UA"/>
        </w:rPr>
        <w:t>2. Організація Громадського обговорення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b/>
          <w:color w:val="000000"/>
          <w:sz w:val="28"/>
          <w:szCs w:val="28"/>
          <w:lang w:eastAsia="uk-UA"/>
        </w:rPr>
      </w:pP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>2.1. Громадське обговорення відбувається у формі вивчення громадської думки щодо підтримки кандидатури старости.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>2.2 Кандидатура старости вноситься на Громадське обговорення міським головою, про що ним приймається відповідне розпорядження.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 xml:space="preserve">2.3. Організацію Громадських обговорень забезпечує організаційний комітет, </w:t>
      </w:r>
      <w:r>
        <w:rPr>
          <w:color w:val="000000"/>
          <w:sz w:val="28"/>
          <w:szCs w:val="28"/>
          <w:lang w:eastAsia="uk-UA"/>
        </w:rPr>
        <w:t xml:space="preserve">персональний </w:t>
      </w:r>
      <w:r w:rsidRPr="005C4665">
        <w:rPr>
          <w:color w:val="000000"/>
          <w:sz w:val="28"/>
          <w:szCs w:val="28"/>
          <w:lang w:eastAsia="uk-UA"/>
        </w:rPr>
        <w:t>склад якого затверджується міським головою.</w:t>
      </w:r>
      <w:r>
        <w:rPr>
          <w:color w:val="000000"/>
          <w:sz w:val="28"/>
          <w:szCs w:val="28"/>
          <w:lang w:eastAsia="uk-UA"/>
        </w:rPr>
        <w:t xml:space="preserve"> Кількість склад організаційного комітету становить 12 осіб.</w:t>
      </w:r>
    </w:p>
    <w:p w:rsidR="007B715B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>2.4. Засідання організаційного комітету проводиться в міру необхідності та вважаються правомочними за присутності більше половини від його загального складу.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</w:p>
    <w:p w:rsidR="007B715B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>2.5. Засідання організаційного комітету протоколюються та підписуються його головою та усіма присутніми його членами.</w:t>
      </w:r>
    </w:p>
    <w:p w:rsidR="007B715B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2.6. Кожен депутат Тетіївської міської ради має право брати участь в роботі організаційного комітету без права підпису протоколу засідання.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</w:p>
    <w:p w:rsidR="007B715B" w:rsidRDefault="007B715B" w:rsidP="007B715B">
      <w:pPr>
        <w:shd w:val="clear" w:color="auto" w:fill="FFFFFF"/>
        <w:ind w:firstLine="570"/>
        <w:jc w:val="both"/>
        <w:rPr>
          <w:b/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eastAsia="uk-UA"/>
        </w:rPr>
        <w:t xml:space="preserve">                  </w:t>
      </w:r>
      <w:r w:rsidRPr="005C4665">
        <w:rPr>
          <w:b/>
          <w:color w:val="000000"/>
          <w:sz w:val="28"/>
          <w:szCs w:val="28"/>
          <w:lang w:eastAsia="uk-UA"/>
        </w:rPr>
        <w:t>3. Організаційний комітет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b/>
          <w:color w:val="000000"/>
          <w:sz w:val="28"/>
          <w:szCs w:val="28"/>
          <w:lang w:eastAsia="uk-UA"/>
        </w:rPr>
      </w:pP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>3.1. Визначає період проведення Громадського обговорення, затверджує форму підписного листа на підтримку кандидатури старости.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 xml:space="preserve">3.2. Забезпечує належне інформування Жителів </w:t>
      </w:r>
      <w:proofErr w:type="spellStart"/>
      <w:r w:rsidRPr="005C4665">
        <w:rPr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C4665">
        <w:rPr>
          <w:color w:val="000000"/>
          <w:sz w:val="28"/>
          <w:szCs w:val="28"/>
          <w:lang w:eastAsia="uk-UA"/>
        </w:rPr>
        <w:t xml:space="preserve"> округу про проведення Громадського обговорення.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 xml:space="preserve">3.3. Організовує вивчення громадської думки  серед Жителів </w:t>
      </w:r>
      <w:proofErr w:type="spellStart"/>
      <w:r w:rsidRPr="005C4665">
        <w:rPr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C4665">
        <w:rPr>
          <w:color w:val="000000"/>
          <w:sz w:val="28"/>
          <w:szCs w:val="28"/>
          <w:lang w:eastAsia="uk-UA"/>
        </w:rPr>
        <w:t xml:space="preserve"> округу та готує підсумковий протокол про результати Громадського обговорення.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>3.4. Узагальнює та оприлюднює результати Громадського обговорення.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>3.5. Вирішує інші організаційно-технічні питання, що стосуються проведення Громадського обговорення.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</w:p>
    <w:p w:rsidR="007B715B" w:rsidRDefault="007B715B" w:rsidP="007B715B">
      <w:pPr>
        <w:shd w:val="clear" w:color="auto" w:fill="FFFFFF"/>
        <w:ind w:firstLine="570"/>
        <w:jc w:val="both"/>
        <w:rPr>
          <w:b/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eastAsia="uk-UA"/>
        </w:rPr>
        <w:t xml:space="preserve">         </w:t>
      </w:r>
      <w:r w:rsidRPr="005C4665">
        <w:rPr>
          <w:b/>
          <w:color w:val="000000"/>
          <w:sz w:val="28"/>
          <w:szCs w:val="28"/>
          <w:lang w:eastAsia="uk-UA"/>
        </w:rPr>
        <w:t>4. Проведення Громадського обговорення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b/>
          <w:color w:val="000000"/>
          <w:sz w:val="28"/>
          <w:szCs w:val="28"/>
          <w:lang w:eastAsia="uk-UA"/>
        </w:rPr>
      </w:pP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 xml:space="preserve">4.1 Громадське обговорення, з метою вивчення громадської думки щодо підтримки кандидатури старости, проводиться шляхом письмового опитування Жителів відповідного </w:t>
      </w:r>
      <w:proofErr w:type="spellStart"/>
      <w:r w:rsidRPr="005C4665">
        <w:rPr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C4665">
        <w:rPr>
          <w:color w:val="000000"/>
          <w:sz w:val="28"/>
          <w:szCs w:val="28"/>
          <w:lang w:eastAsia="uk-UA"/>
        </w:rPr>
        <w:t xml:space="preserve"> округу протягом (7) семи календарних днів, в тому числі у вихідні та неробочі дні.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 xml:space="preserve">Метою письмового опитування – є визначення в </w:t>
      </w:r>
      <w:proofErr w:type="spellStart"/>
      <w:r w:rsidRPr="005C4665">
        <w:rPr>
          <w:color w:val="000000"/>
          <w:sz w:val="28"/>
          <w:szCs w:val="28"/>
          <w:lang w:eastAsia="uk-UA"/>
        </w:rPr>
        <w:t>старостинському</w:t>
      </w:r>
      <w:proofErr w:type="spellEnd"/>
      <w:r w:rsidRPr="005C4665">
        <w:rPr>
          <w:color w:val="000000"/>
          <w:sz w:val="28"/>
          <w:szCs w:val="28"/>
          <w:lang w:eastAsia="uk-UA"/>
        </w:rPr>
        <w:t xml:space="preserve"> окрузі рівня підтримки запропонованої кандидатури старости.</w:t>
      </w:r>
    </w:p>
    <w:p w:rsidR="007B715B" w:rsidRPr="005C4665" w:rsidRDefault="007B715B" w:rsidP="007B715B">
      <w:pPr>
        <w:pStyle w:val="a4"/>
        <w:jc w:val="both"/>
        <w:rPr>
          <w:rFonts w:eastAsia="Calibri"/>
          <w:sz w:val="28"/>
          <w:szCs w:val="28"/>
          <w:lang w:val="ru-RU" w:eastAsia="uk-UA"/>
        </w:rPr>
      </w:pPr>
      <w:proofErr w:type="gramStart"/>
      <w:r w:rsidRPr="005C4665">
        <w:rPr>
          <w:sz w:val="28"/>
          <w:szCs w:val="28"/>
          <w:lang w:val="ru-RU" w:eastAsia="uk-UA"/>
        </w:rPr>
        <w:t xml:space="preserve">4.2. </w:t>
      </w:r>
      <w:proofErr w:type="spellStart"/>
      <w:r w:rsidRPr="005C4665">
        <w:rPr>
          <w:sz w:val="28"/>
          <w:szCs w:val="28"/>
          <w:lang w:val="ru-RU" w:eastAsia="uk-UA"/>
        </w:rPr>
        <w:t>Інформація</w:t>
      </w:r>
      <w:proofErr w:type="spellEnd"/>
      <w:r w:rsidRPr="005C4665">
        <w:rPr>
          <w:sz w:val="28"/>
          <w:szCs w:val="28"/>
          <w:lang w:val="ru-RU" w:eastAsia="uk-UA"/>
        </w:rPr>
        <w:t xml:space="preserve"> про кандидатуру старости, дату та </w:t>
      </w:r>
      <w:proofErr w:type="spellStart"/>
      <w:r w:rsidRPr="005C4665">
        <w:rPr>
          <w:sz w:val="28"/>
          <w:szCs w:val="28"/>
          <w:lang w:val="ru-RU" w:eastAsia="uk-UA"/>
        </w:rPr>
        <w:t>місце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презентації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кандидатури</w:t>
      </w:r>
      <w:proofErr w:type="spellEnd"/>
      <w:r w:rsidRPr="005C4665">
        <w:rPr>
          <w:sz w:val="28"/>
          <w:szCs w:val="28"/>
          <w:lang w:val="ru-RU" w:eastAsia="uk-UA"/>
        </w:rPr>
        <w:t xml:space="preserve"> старости в межах </w:t>
      </w:r>
      <w:proofErr w:type="spellStart"/>
      <w:r w:rsidRPr="005C4665">
        <w:rPr>
          <w:sz w:val="28"/>
          <w:szCs w:val="28"/>
          <w:lang w:val="ru-RU" w:eastAsia="uk-UA"/>
        </w:rPr>
        <w:t>відповідного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старостинського</w:t>
      </w:r>
      <w:proofErr w:type="spellEnd"/>
      <w:r w:rsidRPr="005C4665">
        <w:rPr>
          <w:sz w:val="28"/>
          <w:szCs w:val="28"/>
          <w:lang w:val="ru-RU" w:eastAsia="uk-UA"/>
        </w:rPr>
        <w:t xml:space="preserve"> округу, </w:t>
      </w:r>
      <w:proofErr w:type="spellStart"/>
      <w:r w:rsidRPr="005C4665">
        <w:rPr>
          <w:sz w:val="28"/>
          <w:szCs w:val="28"/>
          <w:lang w:val="ru-RU" w:eastAsia="uk-UA"/>
        </w:rPr>
        <w:t>період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проведення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Громадського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обговорення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публікується</w:t>
      </w:r>
      <w:proofErr w:type="spellEnd"/>
      <w:r w:rsidRPr="005C4665">
        <w:rPr>
          <w:sz w:val="28"/>
          <w:szCs w:val="28"/>
          <w:lang w:val="ru-RU" w:eastAsia="uk-UA"/>
        </w:rPr>
        <w:t xml:space="preserve"> на </w:t>
      </w:r>
      <w:proofErr w:type="spellStart"/>
      <w:r w:rsidRPr="005C4665">
        <w:rPr>
          <w:sz w:val="28"/>
          <w:szCs w:val="28"/>
          <w:lang w:val="ru-RU" w:eastAsia="uk-UA"/>
        </w:rPr>
        <w:t>офіційному</w:t>
      </w:r>
      <w:proofErr w:type="spellEnd"/>
      <w:r w:rsidRPr="005C4665">
        <w:rPr>
          <w:sz w:val="28"/>
          <w:szCs w:val="28"/>
          <w:lang w:val="ru-RU" w:eastAsia="uk-UA"/>
        </w:rPr>
        <w:t xml:space="preserve"> веб-</w:t>
      </w:r>
      <w:proofErr w:type="spellStart"/>
      <w:r w:rsidRPr="005C4665">
        <w:rPr>
          <w:sz w:val="28"/>
          <w:szCs w:val="28"/>
          <w:lang w:val="ru-RU" w:eastAsia="uk-UA"/>
        </w:rPr>
        <w:t>сайті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Тетіївської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міської</w:t>
      </w:r>
      <w:proofErr w:type="spellEnd"/>
      <w:r w:rsidRPr="005C4665">
        <w:rPr>
          <w:sz w:val="28"/>
          <w:szCs w:val="28"/>
          <w:lang w:val="ru-RU" w:eastAsia="uk-UA"/>
        </w:rPr>
        <w:t xml:space="preserve"> ради, </w:t>
      </w:r>
      <w:proofErr w:type="spellStart"/>
      <w:r w:rsidRPr="005C4665">
        <w:rPr>
          <w:sz w:val="28"/>
          <w:szCs w:val="28"/>
          <w:lang w:val="ru-RU" w:eastAsia="uk-UA"/>
        </w:rPr>
        <w:t>розміщується</w:t>
      </w:r>
      <w:proofErr w:type="spellEnd"/>
      <w:r w:rsidRPr="005C4665">
        <w:rPr>
          <w:sz w:val="28"/>
          <w:szCs w:val="28"/>
          <w:lang w:val="ru-RU" w:eastAsia="uk-UA"/>
        </w:rPr>
        <w:t xml:space="preserve"> на </w:t>
      </w:r>
      <w:proofErr w:type="spellStart"/>
      <w:r w:rsidRPr="005C4665">
        <w:rPr>
          <w:sz w:val="28"/>
          <w:szCs w:val="28"/>
          <w:lang w:val="ru-RU" w:eastAsia="uk-UA"/>
        </w:rPr>
        <w:t>інформаційних</w:t>
      </w:r>
      <w:proofErr w:type="spellEnd"/>
      <w:r w:rsidRPr="005C4665">
        <w:rPr>
          <w:sz w:val="28"/>
          <w:szCs w:val="28"/>
          <w:lang w:val="ru-RU" w:eastAsia="uk-UA"/>
        </w:rPr>
        <w:t xml:space="preserve"> стендах в межах </w:t>
      </w:r>
      <w:proofErr w:type="spellStart"/>
      <w:r w:rsidRPr="005C4665">
        <w:rPr>
          <w:sz w:val="28"/>
          <w:szCs w:val="28"/>
          <w:lang w:val="ru-RU" w:eastAsia="uk-UA"/>
        </w:rPr>
        <w:t>відповідного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старостинського</w:t>
      </w:r>
      <w:proofErr w:type="spellEnd"/>
      <w:r w:rsidRPr="005C4665">
        <w:rPr>
          <w:sz w:val="28"/>
          <w:szCs w:val="28"/>
          <w:lang w:val="ru-RU" w:eastAsia="uk-UA"/>
        </w:rPr>
        <w:t xml:space="preserve"> округу </w:t>
      </w:r>
      <w:proofErr w:type="spellStart"/>
      <w:r w:rsidRPr="005C4665">
        <w:rPr>
          <w:sz w:val="28"/>
          <w:szCs w:val="28"/>
          <w:lang w:val="ru-RU" w:eastAsia="uk-UA"/>
        </w:rPr>
        <w:t>або</w:t>
      </w:r>
      <w:proofErr w:type="spellEnd"/>
      <w:r w:rsidRPr="005C4665">
        <w:rPr>
          <w:sz w:val="28"/>
          <w:szCs w:val="28"/>
          <w:lang w:val="ru-RU" w:eastAsia="uk-UA"/>
        </w:rPr>
        <w:t xml:space="preserve"> в будь-</w:t>
      </w:r>
      <w:proofErr w:type="spellStart"/>
      <w:r w:rsidRPr="005C4665">
        <w:rPr>
          <w:sz w:val="28"/>
          <w:szCs w:val="28"/>
          <w:lang w:val="ru-RU" w:eastAsia="uk-UA"/>
        </w:rPr>
        <w:t>який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інший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прийнятний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спосіб</w:t>
      </w:r>
      <w:proofErr w:type="spellEnd"/>
      <w:r w:rsidRPr="005C4665">
        <w:rPr>
          <w:sz w:val="28"/>
          <w:szCs w:val="28"/>
          <w:lang w:val="ru-RU" w:eastAsia="uk-UA"/>
        </w:rPr>
        <w:t>, але</w:t>
      </w:r>
      <w:proofErr w:type="gramEnd"/>
      <w:r w:rsidRPr="005C4665">
        <w:rPr>
          <w:sz w:val="28"/>
          <w:szCs w:val="28"/>
          <w:lang w:val="ru-RU" w:eastAsia="uk-UA"/>
        </w:rPr>
        <w:t xml:space="preserve"> не </w:t>
      </w:r>
      <w:proofErr w:type="spellStart"/>
      <w:proofErr w:type="gramStart"/>
      <w:r w:rsidRPr="005C4665">
        <w:rPr>
          <w:sz w:val="28"/>
          <w:szCs w:val="28"/>
          <w:lang w:val="ru-RU" w:eastAsia="uk-UA"/>
        </w:rPr>
        <w:t>п</w:t>
      </w:r>
      <w:proofErr w:type="gramEnd"/>
      <w:r w:rsidRPr="005C4665">
        <w:rPr>
          <w:sz w:val="28"/>
          <w:szCs w:val="28"/>
          <w:lang w:val="ru-RU" w:eastAsia="uk-UA"/>
        </w:rPr>
        <w:t>ізніше</w:t>
      </w:r>
      <w:proofErr w:type="spellEnd"/>
      <w:r w:rsidRPr="005C4665">
        <w:rPr>
          <w:sz w:val="28"/>
          <w:szCs w:val="28"/>
          <w:lang w:val="ru-RU" w:eastAsia="uk-UA"/>
        </w:rPr>
        <w:t xml:space="preserve">, як за 3 (три) </w:t>
      </w:r>
      <w:proofErr w:type="spellStart"/>
      <w:r w:rsidRPr="005C4665">
        <w:rPr>
          <w:sz w:val="28"/>
          <w:szCs w:val="28"/>
          <w:lang w:val="ru-RU" w:eastAsia="uk-UA"/>
        </w:rPr>
        <w:t>дні</w:t>
      </w:r>
      <w:proofErr w:type="spellEnd"/>
      <w:r w:rsidRPr="005C4665">
        <w:rPr>
          <w:sz w:val="28"/>
          <w:szCs w:val="28"/>
          <w:lang w:val="ru-RU" w:eastAsia="uk-UA"/>
        </w:rPr>
        <w:t xml:space="preserve"> до </w:t>
      </w:r>
      <w:proofErr w:type="spellStart"/>
      <w:r w:rsidRPr="005C4665">
        <w:rPr>
          <w:sz w:val="28"/>
          <w:szCs w:val="28"/>
          <w:lang w:val="ru-RU" w:eastAsia="uk-UA"/>
        </w:rPr>
        <w:t>визначеної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дати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презентації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кандидатури</w:t>
      </w:r>
      <w:proofErr w:type="spellEnd"/>
      <w:r w:rsidRPr="005C4665">
        <w:rPr>
          <w:sz w:val="28"/>
          <w:szCs w:val="28"/>
          <w:lang w:val="ru-RU" w:eastAsia="uk-UA"/>
        </w:rPr>
        <w:t xml:space="preserve"> старости.</w:t>
      </w:r>
    </w:p>
    <w:p w:rsidR="007B715B" w:rsidRPr="005C4665" w:rsidRDefault="007B715B" w:rsidP="007B715B">
      <w:pPr>
        <w:pStyle w:val="a4"/>
        <w:jc w:val="both"/>
        <w:rPr>
          <w:sz w:val="28"/>
          <w:szCs w:val="28"/>
          <w:lang w:val="ru-RU"/>
        </w:rPr>
      </w:pPr>
      <w:r w:rsidRPr="005C4665">
        <w:rPr>
          <w:sz w:val="28"/>
          <w:szCs w:val="28"/>
          <w:lang w:val="ru-RU"/>
        </w:rPr>
        <w:t xml:space="preserve">            </w:t>
      </w:r>
      <w:proofErr w:type="spellStart"/>
      <w:r w:rsidRPr="005C4665">
        <w:rPr>
          <w:sz w:val="28"/>
          <w:szCs w:val="28"/>
          <w:lang w:val="ru-RU"/>
        </w:rPr>
        <w:t>Опитування</w:t>
      </w:r>
      <w:proofErr w:type="spellEnd"/>
      <w:r w:rsidRPr="005C4665">
        <w:rPr>
          <w:sz w:val="28"/>
          <w:szCs w:val="28"/>
          <w:lang w:val="ru-RU"/>
        </w:rPr>
        <w:t xml:space="preserve"> </w:t>
      </w:r>
      <w:proofErr w:type="spellStart"/>
      <w:r w:rsidRPr="005C4665">
        <w:rPr>
          <w:sz w:val="28"/>
          <w:szCs w:val="28"/>
          <w:lang w:val="ru-RU"/>
        </w:rPr>
        <w:t>громадян</w:t>
      </w:r>
      <w:proofErr w:type="spellEnd"/>
      <w:r w:rsidRPr="005C4665">
        <w:rPr>
          <w:sz w:val="28"/>
          <w:szCs w:val="28"/>
          <w:lang w:val="ru-RU"/>
        </w:rPr>
        <w:t xml:space="preserve"> </w:t>
      </w:r>
      <w:proofErr w:type="spellStart"/>
      <w:r w:rsidRPr="005C4665">
        <w:rPr>
          <w:sz w:val="28"/>
          <w:szCs w:val="28"/>
          <w:lang w:val="ru-RU"/>
        </w:rPr>
        <w:t>може</w:t>
      </w:r>
      <w:proofErr w:type="spellEnd"/>
      <w:r w:rsidRPr="005C4665">
        <w:rPr>
          <w:sz w:val="28"/>
          <w:szCs w:val="28"/>
          <w:lang w:val="ru-RU"/>
        </w:rPr>
        <w:t xml:space="preserve"> </w:t>
      </w:r>
      <w:proofErr w:type="spellStart"/>
      <w:r w:rsidRPr="005C4665">
        <w:rPr>
          <w:sz w:val="28"/>
          <w:szCs w:val="28"/>
          <w:lang w:val="ru-RU"/>
        </w:rPr>
        <w:t>проводитися</w:t>
      </w:r>
      <w:proofErr w:type="spellEnd"/>
      <w:r w:rsidRPr="005C4665">
        <w:rPr>
          <w:sz w:val="28"/>
          <w:szCs w:val="28"/>
          <w:lang w:val="ru-RU"/>
        </w:rPr>
        <w:t xml:space="preserve"> шляхом </w:t>
      </w:r>
      <w:proofErr w:type="spellStart"/>
      <w:r w:rsidRPr="005C4665">
        <w:rPr>
          <w:sz w:val="28"/>
          <w:szCs w:val="28"/>
          <w:lang w:val="ru-RU"/>
        </w:rPr>
        <w:t>відвідування</w:t>
      </w:r>
      <w:proofErr w:type="spellEnd"/>
      <w:r w:rsidRPr="005C4665">
        <w:rPr>
          <w:sz w:val="28"/>
          <w:szCs w:val="28"/>
          <w:lang w:val="ru-RU"/>
        </w:rPr>
        <w:t xml:space="preserve"> членами </w:t>
      </w:r>
      <w:proofErr w:type="spellStart"/>
      <w:r w:rsidRPr="005C4665">
        <w:rPr>
          <w:sz w:val="28"/>
          <w:szCs w:val="28"/>
          <w:lang w:val="ru-RU"/>
        </w:rPr>
        <w:t>організаційного</w:t>
      </w:r>
      <w:proofErr w:type="spellEnd"/>
      <w:r w:rsidRPr="005C4665">
        <w:rPr>
          <w:sz w:val="28"/>
          <w:szCs w:val="28"/>
          <w:lang w:val="ru-RU"/>
        </w:rPr>
        <w:t xml:space="preserve"> </w:t>
      </w:r>
      <w:proofErr w:type="spellStart"/>
      <w:r w:rsidRPr="005C4665">
        <w:rPr>
          <w:sz w:val="28"/>
          <w:szCs w:val="28"/>
          <w:lang w:val="ru-RU"/>
        </w:rPr>
        <w:t>комітету</w:t>
      </w:r>
      <w:proofErr w:type="spellEnd"/>
      <w:r w:rsidRPr="005C4665">
        <w:rPr>
          <w:sz w:val="28"/>
          <w:szCs w:val="28"/>
          <w:lang w:val="ru-RU"/>
        </w:rPr>
        <w:t xml:space="preserve"> </w:t>
      </w:r>
      <w:proofErr w:type="spellStart"/>
      <w:r w:rsidRPr="005C4665">
        <w:rPr>
          <w:sz w:val="28"/>
          <w:szCs w:val="28"/>
          <w:lang w:val="ru-RU"/>
        </w:rPr>
        <w:t>місць</w:t>
      </w:r>
      <w:proofErr w:type="spellEnd"/>
      <w:r w:rsidRPr="005C4665">
        <w:rPr>
          <w:sz w:val="28"/>
          <w:szCs w:val="28"/>
          <w:lang w:val="ru-RU"/>
        </w:rPr>
        <w:t xml:space="preserve"> </w:t>
      </w:r>
      <w:proofErr w:type="spellStart"/>
      <w:r w:rsidRPr="005C4665">
        <w:rPr>
          <w:sz w:val="28"/>
          <w:szCs w:val="28"/>
          <w:lang w:val="ru-RU"/>
        </w:rPr>
        <w:t>проживання</w:t>
      </w:r>
      <w:proofErr w:type="spellEnd"/>
      <w:r w:rsidRPr="005C4665">
        <w:rPr>
          <w:sz w:val="28"/>
          <w:szCs w:val="28"/>
          <w:lang w:val="ru-RU"/>
        </w:rPr>
        <w:t xml:space="preserve"> </w:t>
      </w:r>
      <w:proofErr w:type="spellStart"/>
      <w:r w:rsidRPr="005C4665">
        <w:rPr>
          <w:sz w:val="28"/>
          <w:szCs w:val="28"/>
          <w:lang w:val="ru-RU"/>
        </w:rPr>
        <w:t>громадян</w:t>
      </w:r>
      <w:proofErr w:type="spellEnd"/>
      <w:r w:rsidRPr="005C4665">
        <w:rPr>
          <w:sz w:val="28"/>
          <w:szCs w:val="28"/>
          <w:lang w:val="ru-RU"/>
        </w:rPr>
        <w:t xml:space="preserve"> </w:t>
      </w:r>
      <w:proofErr w:type="spellStart"/>
      <w:r w:rsidRPr="005C4665">
        <w:rPr>
          <w:sz w:val="28"/>
          <w:szCs w:val="28"/>
          <w:lang w:val="ru-RU"/>
        </w:rPr>
        <w:t>старостинського</w:t>
      </w:r>
      <w:proofErr w:type="spellEnd"/>
      <w:r w:rsidRPr="005C4665">
        <w:rPr>
          <w:sz w:val="28"/>
          <w:szCs w:val="28"/>
          <w:lang w:val="ru-RU"/>
        </w:rPr>
        <w:t xml:space="preserve"> округу, </w:t>
      </w:r>
      <w:proofErr w:type="spellStart"/>
      <w:r w:rsidRPr="005C4665">
        <w:rPr>
          <w:sz w:val="28"/>
          <w:szCs w:val="28"/>
          <w:lang w:val="ru-RU"/>
        </w:rPr>
        <w:t>що</w:t>
      </w:r>
      <w:proofErr w:type="spellEnd"/>
      <w:r w:rsidRPr="005C4665">
        <w:rPr>
          <w:sz w:val="28"/>
          <w:szCs w:val="28"/>
          <w:lang w:val="ru-RU"/>
        </w:rPr>
        <w:t xml:space="preserve"> є </w:t>
      </w:r>
      <w:proofErr w:type="spellStart"/>
      <w:r w:rsidRPr="005C4665">
        <w:rPr>
          <w:sz w:val="28"/>
          <w:szCs w:val="28"/>
          <w:lang w:val="ru-RU"/>
        </w:rPr>
        <w:t>повнолітніми</w:t>
      </w:r>
      <w:proofErr w:type="spellEnd"/>
      <w:r w:rsidRPr="005C4665">
        <w:rPr>
          <w:sz w:val="28"/>
          <w:szCs w:val="28"/>
          <w:lang w:val="ru-RU"/>
        </w:rPr>
        <w:t xml:space="preserve"> і </w:t>
      </w:r>
      <w:proofErr w:type="spellStart"/>
      <w:r w:rsidRPr="005C4665">
        <w:rPr>
          <w:sz w:val="28"/>
          <w:szCs w:val="28"/>
          <w:lang w:val="ru-RU"/>
        </w:rPr>
        <w:t>мають</w:t>
      </w:r>
      <w:proofErr w:type="spellEnd"/>
      <w:r w:rsidRPr="005C4665">
        <w:rPr>
          <w:sz w:val="28"/>
          <w:szCs w:val="28"/>
          <w:lang w:val="ru-RU"/>
        </w:rPr>
        <w:t xml:space="preserve"> право голосу на </w:t>
      </w:r>
      <w:proofErr w:type="spellStart"/>
      <w:r w:rsidRPr="005C4665">
        <w:rPr>
          <w:sz w:val="28"/>
          <w:szCs w:val="28"/>
          <w:lang w:val="ru-RU"/>
        </w:rPr>
        <w:t>виборах</w:t>
      </w:r>
      <w:proofErr w:type="spellEnd"/>
      <w:r w:rsidRPr="005C4665">
        <w:rPr>
          <w:sz w:val="28"/>
          <w:szCs w:val="28"/>
          <w:lang w:val="ru-RU"/>
        </w:rPr>
        <w:t>.</w:t>
      </w:r>
    </w:p>
    <w:p w:rsidR="007B715B" w:rsidRPr="005C4665" w:rsidRDefault="007B715B" w:rsidP="007B715B">
      <w:pPr>
        <w:pStyle w:val="a4"/>
        <w:jc w:val="both"/>
        <w:rPr>
          <w:sz w:val="28"/>
          <w:szCs w:val="28"/>
          <w:lang w:val="ru-RU" w:eastAsia="uk-UA"/>
        </w:rPr>
      </w:pPr>
      <w:r w:rsidRPr="005C4665">
        <w:rPr>
          <w:sz w:val="28"/>
          <w:szCs w:val="28"/>
          <w:lang w:val="ru-RU" w:eastAsia="uk-UA"/>
        </w:rPr>
        <w:t xml:space="preserve">4.3. </w:t>
      </w:r>
      <w:proofErr w:type="spellStart"/>
      <w:r w:rsidRPr="005C4665">
        <w:rPr>
          <w:sz w:val="28"/>
          <w:szCs w:val="28"/>
          <w:lang w:val="ru-RU" w:eastAsia="uk-UA"/>
        </w:rPr>
        <w:t>Опитування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Жителів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5C4665">
        <w:rPr>
          <w:sz w:val="28"/>
          <w:szCs w:val="28"/>
          <w:lang w:val="ru-RU" w:eastAsia="uk-UA"/>
        </w:rPr>
        <w:t>в</w:t>
      </w:r>
      <w:proofErr w:type="gramEnd"/>
      <w:r w:rsidRPr="005C4665">
        <w:rPr>
          <w:sz w:val="28"/>
          <w:szCs w:val="28"/>
          <w:lang w:val="ru-RU" w:eastAsia="uk-UA"/>
        </w:rPr>
        <w:t>ідповідного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старостинського</w:t>
      </w:r>
      <w:proofErr w:type="spellEnd"/>
      <w:r w:rsidRPr="005C4665">
        <w:rPr>
          <w:sz w:val="28"/>
          <w:szCs w:val="28"/>
          <w:lang w:val="ru-RU" w:eastAsia="uk-UA"/>
        </w:rPr>
        <w:t xml:space="preserve"> округу проводиться шляхом </w:t>
      </w:r>
      <w:proofErr w:type="spellStart"/>
      <w:r w:rsidRPr="005C4665">
        <w:rPr>
          <w:sz w:val="28"/>
          <w:szCs w:val="28"/>
          <w:lang w:val="ru-RU" w:eastAsia="uk-UA"/>
        </w:rPr>
        <w:t>заповнення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підписного</w:t>
      </w:r>
      <w:proofErr w:type="spellEnd"/>
      <w:r w:rsidRPr="005C4665">
        <w:rPr>
          <w:sz w:val="28"/>
          <w:szCs w:val="28"/>
          <w:lang w:val="ru-RU" w:eastAsia="uk-UA"/>
        </w:rPr>
        <w:t xml:space="preserve"> листа на </w:t>
      </w:r>
      <w:proofErr w:type="spellStart"/>
      <w:r w:rsidRPr="005C4665">
        <w:rPr>
          <w:sz w:val="28"/>
          <w:szCs w:val="28"/>
          <w:lang w:val="ru-RU" w:eastAsia="uk-UA"/>
        </w:rPr>
        <w:t>підтримку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кандидатури</w:t>
      </w:r>
      <w:proofErr w:type="spellEnd"/>
      <w:r w:rsidRPr="005C4665">
        <w:rPr>
          <w:sz w:val="28"/>
          <w:szCs w:val="28"/>
          <w:lang w:val="ru-RU" w:eastAsia="uk-UA"/>
        </w:rPr>
        <w:t xml:space="preserve"> старости, </w:t>
      </w:r>
      <w:proofErr w:type="spellStart"/>
      <w:r w:rsidRPr="005C4665">
        <w:rPr>
          <w:sz w:val="28"/>
          <w:szCs w:val="28"/>
          <w:lang w:val="ru-RU" w:eastAsia="uk-UA"/>
        </w:rPr>
        <w:t>що</w:t>
      </w:r>
      <w:proofErr w:type="spellEnd"/>
      <w:r w:rsidRPr="005C4665">
        <w:rPr>
          <w:sz w:val="28"/>
          <w:szCs w:val="28"/>
          <w:lang w:val="ru-RU" w:eastAsia="uk-UA"/>
        </w:rPr>
        <w:t xml:space="preserve"> повинен </w:t>
      </w:r>
      <w:proofErr w:type="spellStart"/>
      <w:r w:rsidRPr="005C4665">
        <w:rPr>
          <w:sz w:val="28"/>
          <w:szCs w:val="28"/>
          <w:lang w:val="ru-RU" w:eastAsia="uk-UA"/>
        </w:rPr>
        <w:t>містити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інформацію</w:t>
      </w:r>
      <w:proofErr w:type="spellEnd"/>
      <w:r w:rsidRPr="005C4665">
        <w:rPr>
          <w:sz w:val="28"/>
          <w:szCs w:val="28"/>
          <w:lang w:val="ru-RU" w:eastAsia="uk-UA"/>
        </w:rPr>
        <w:t xml:space="preserve"> про </w:t>
      </w:r>
      <w:proofErr w:type="spellStart"/>
      <w:r w:rsidRPr="005C4665">
        <w:rPr>
          <w:sz w:val="28"/>
          <w:szCs w:val="28"/>
          <w:lang w:val="ru-RU" w:eastAsia="uk-UA"/>
        </w:rPr>
        <w:t>учасника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опитування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із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зазначенням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його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прізвища</w:t>
      </w:r>
      <w:proofErr w:type="spellEnd"/>
      <w:r w:rsidRPr="005C4665">
        <w:rPr>
          <w:sz w:val="28"/>
          <w:szCs w:val="28"/>
          <w:lang w:val="ru-RU" w:eastAsia="uk-UA"/>
        </w:rPr>
        <w:t xml:space="preserve">, </w:t>
      </w:r>
      <w:proofErr w:type="spellStart"/>
      <w:r w:rsidRPr="005C4665">
        <w:rPr>
          <w:sz w:val="28"/>
          <w:szCs w:val="28"/>
          <w:lang w:val="ru-RU" w:eastAsia="uk-UA"/>
        </w:rPr>
        <w:t>власного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імені</w:t>
      </w:r>
      <w:proofErr w:type="spellEnd"/>
      <w:r w:rsidRPr="005C4665">
        <w:rPr>
          <w:sz w:val="28"/>
          <w:szCs w:val="28"/>
          <w:lang w:val="ru-RU" w:eastAsia="uk-UA"/>
        </w:rPr>
        <w:t xml:space="preserve"> (</w:t>
      </w:r>
      <w:proofErr w:type="spellStart"/>
      <w:r w:rsidRPr="005C4665">
        <w:rPr>
          <w:sz w:val="28"/>
          <w:szCs w:val="28"/>
          <w:lang w:val="ru-RU" w:eastAsia="uk-UA"/>
        </w:rPr>
        <w:t>усіх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власних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імен</w:t>
      </w:r>
      <w:proofErr w:type="spellEnd"/>
      <w:r w:rsidRPr="005C4665">
        <w:rPr>
          <w:sz w:val="28"/>
          <w:szCs w:val="28"/>
          <w:lang w:val="ru-RU" w:eastAsia="uk-UA"/>
        </w:rPr>
        <w:t xml:space="preserve">) та по </w:t>
      </w:r>
      <w:proofErr w:type="spellStart"/>
      <w:r w:rsidRPr="005C4665">
        <w:rPr>
          <w:sz w:val="28"/>
          <w:szCs w:val="28"/>
          <w:lang w:val="ru-RU" w:eastAsia="uk-UA"/>
        </w:rPr>
        <w:t>батькові</w:t>
      </w:r>
      <w:proofErr w:type="spellEnd"/>
      <w:r w:rsidRPr="005C4665">
        <w:rPr>
          <w:sz w:val="28"/>
          <w:szCs w:val="28"/>
          <w:lang w:val="ru-RU" w:eastAsia="uk-UA"/>
        </w:rPr>
        <w:t xml:space="preserve"> (за </w:t>
      </w:r>
      <w:proofErr w:type="spellStart"/>
      <w:r w:rsidRPr="005C4665">
        <w:rPr>
          <w:sz w:val="28"/>
          <w:szCs w:val="28"/>
          <w:lang w:val="ru-RU" w:eastAsia="uk-UA"/>
        </w:rPr>
        <w:t>наявності</w:t>
      </w:r>
      <w:proofErr w:type="spellEnd"/>
      <w:r w:rsidRPr="005C4665">
        <w:rPr>
          <w:sz w:val="28"/>
          <w:szCs w:val="28"/>
          <w:lang w:val="ru-RU" w:eastAsia="uk-UA"/>
        </w:rPr>
        <w:t xml:space="preserve">), числа, </w:t>
      </w:r>
      <w:proofErr w:type="spellStart"/>
      <w:r w:rsidRPr="005C4665">
        <w:rPr>
          <w:sz w:val="28"/>
          <w:szCs w:val="28"/>
          <w:lang w:val="ru-RU" w:eastAsia="uk-UA"/>
        </w:rPr>
        <w:t>місяця</w:t>
      </w:r>
      <w:proofErr w:type="spellEnd"/>
      <w:r w:rsidRPr="005C4665">
        <w:rPr>
          <w:sz w:val="28"/>
          <w:szCs w:val="28"/>
          <w:lang w:val="ru-RU" w:eastAsia="uk-UA"/>
        </w:rPr>
        <w:t xml:space="preserve"> і року </w:t>
      </w:r>
      <w:proofErr w:type="spellStart"/>
      <w:r w:rsidRPr="005C4665">
        <w:rPr>
          <w:sz w:val="28"/>
          <w:szCs w:val="28"/>
          <w:lang w:val="ru-RU" w:eastAsia="uk-UA"/>
        </w:rPr>
        <w:t>народження</w:t>
      </w:r>
      <w:proofErr w:type="spellEnd"/>
      <w:r w:rsidRPr="005C4665">
        <w:rPr>
          <w:sz w:val="28"/>
          <w:szCs w:val="28"/>
          <w:lang w:val="ru-RU" w:eastAsia="uk-UA"/>
        </w:rPr>
        <w:t xml:space="preserve">, </w:t>
      </w:r>
      <w:proofErr w:type="spellStart"/>
      <w:r w:rsidRPr="005C4665">
        <w:rPr>
          <w:sz w:val="28"/>
          <w:szCs w:val="28"/>
          <w:lang w:val="ru-RU" w:eastAsia="uk-UA"/>
        </w:rPr>
        <w:t>серії</w:t>
      </w:r>
      <w:proofErr w:type="spellEnd"/>
      <w:r w:rsidRPr="005C4665">
        <w:rPr>
          <w:sz w:val="28"/>
          <w:szCs w:val="28"/>
          <w:lang w:val="ru-RU" w:eastAsia="uk-UA"/>
        </w:rPr>
        <w:t xml:space="preserve"> та номера паспорта </w:t>
      </w:r>
      <w:proofErr w:type="spellStart"/>
      <w:r w:rsidRPr="005C4665">
        <w:rPr>
          <w:sz w:val="28"/>
          <w:szCs w:val="28"/>
          <w:lang w:val="ru-RU" w:eastAsia="uk-UA"/>
        </w:rPr>
        <w:t>громадянина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України</w:t>
      </w:r>
      <w:proofErr w:type="spellEnd"/>
      <w:r w:rsidRPr="005C4665">
        <w:rPr>
          <w:sz w:val="28"/>
          <w:szCs w:val="28"/>
          <w:lang w:val="ru-RU" w:eastAsia="uk-UA"/>
        </w:rPr>
        <w:t xml:space="preserve"> (</w:t>
      </w:r>
      <w:proofErr w:type="spellStart"/>
      <w:r w:rsidRPr="005C4665">
        <w:rPr>
          <w:sz w:val="28"/>
          <w:szCs w:val="28"/>
          <w:lang w:val="ru-RU" w:eastAsia="uk-UA"/>
        </w:rPr>
        <w:t>тимчасового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посвідчення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громадянина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України</w:t>
      </w:r>
      <w:proofErr w:type="spellEnd"/>
      <w:r w:rsidRPr="005C4665">
        <w:rPr>
          <w:sz w:val="28"/>
          <w:szCs w:val="28"/>
          <w:lang w:val="ru-RU" w:eastAsia="uk-UA"/>
        </w:rPr>
        <w:t xml:space="preserve"> - для </w:t>
      </w:r>
      <w:proofErr w:type="spellStart"/>
      <w:r w:rsidRPr="005C4665">
        <w:rPr>
          <w:sz w:val="28"/>
          <w:szCs w:val="28"/>
          <w:lang w:val="ru-RU" w:eastAsia="uk-UA"/>
        </w:rPr>
        <w:t>осіб</w:t>
      </w:r>
      <w:proofErr w:type="spellEnd"/>
      <w:r w:rsidRPr="005C4665">
        <w:rPr>
          <w:sz w:val="28"/>
          <w:szCs w:val="28"/>
          <w:lang w:val="ru-RU" w:eastAsia="uk-UA"/>
        </w:rPr>
        <w:t xml:space="preserve">, недавно </w:t>
      </w:r>
      <w:proofErr w:type="spellStart"/>
      <w:r w:rsidRPr="005C4665">
        <w:rPr>
          <w:sz w:val="28"/>
          <w:szCs w:val="28"/>
          <w:lang w:val="ru-RU" w:eastAsia="uk-UA"/>
        </w:rPr>
        <w:t>прийнятих</w:t>
      </w:r>
      <w:proofErr w:type="spellEnd"/>
      <w:r w:rsidRPr="005C4665">
        <w:rPr>
          <w:sz w:val="28"/>
          <w:szCs w:val="28"/>
          <w:lang w:val="ru-RU" w:eastAsia="uk-UA"/>
        </w:rPr>
        <w:t xml:space="preserve"> до </w:t>
      </w:r>
      <w:proofErr w:type="spellStart"/>
      <w:r w:rsidRPr="005C4665">
        <w:rPr>
          <w:sz w:val="28"/>
          <w:szCs w:val="28"/>
          <w:lang w:val="ru-RU" w:eastAsia="uk-UA"/>
        </w:rPr>
        <w:t>громадянства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України</w:t>
      </w:r>
      <w:proofErr w:type="spellEnd"/>
      <w:r w:rsidRPr="005C4665">
        <w:rPr>
          <w:sz w:val="28"/>
          <w:szCs w:val="28"/>
          <w:lang w:val="ru-RU" w:eastAsia="uk-UA"/>
        </w:rPr>
        <w:t xml:space="preserve">), </w:t>
      </w:r>
      <w:proofErr w:type="spellStart"/>
      <w:r w:rsidRPr="005C4665">
        <w:rPr>
          <w:sz w:val="28"/>
          <w:szCs w:val="28"/>
          <w:lang w:val="ru-RU" w:eastAsia="uk-UA"/>
        </w:rPr>
        <w:t>що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засвідчується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5C4665">
        <w:rPr>
          <w:sz w:val="28"/>
          <w:szCs w:val="28"/>
          <w:lang w:val="ru-RU" w:eastAsia="uk-UA"/>
        </w:rPr>
        <w:t>п</w:t>
      </w:r>
      <w:proofErr w:type="gramEnd"/>
      <w:r w:rsidRPr="005C4665">
        <w:rPr>
          <w:sz w:val="28"/>
          <w:szCs w:val="28"/>
          <w:lang w:val="ru-RU" w:eastAsia="uk-UA"/>
        </w:rPr>
        <w:t>ідписом</w:t>
      </w:r>
      <w:proofErr w:type="spellEnd"/>
      <w:r w:rsidRPr="005C4665">
        <w:rPr>
          <w:sz w:val="28"/>
          <w:szCs w:val="28"/>
          <w:lang w:val="ru-RU" w:eastAsia="uk-UA"/>
        </w:rPr>
        <w:t xml:space="preserve"> таких </w:t>
      </w:r>
      <w:proofErr w:type="spellStart"/>
      <w:r w:rsidRPr="005C4665">
        <w:rPr>
          <w:sz w:val="28"/>
          <w:szCs w:val="28"/>
          <w:lang w:val="ru-RU" w:eastAsia="uk-UA"/>
        </w:rPr>
        <w:t>учасників</w:t>
      </w:r>
      <w:proofErr w:type="spellEnd"/>
      <w:r w:rsidRPr="005C4665">
        <w:rPr>
          <w:sz w:val="28"/>
          <w:szCs w:val="28"/>
          <w:lang w:val="ru-RU" w:eastAsia="uk-UA"/>
        </w:rPr>
        <w:t>.</w:t>
      </w:r>
    </w:p>
    <w:p w:rsidR="007B715B" w:rsidRPr="005C4665" w:rsidRDefault="007B715B" w:rsidP="007B715B">
      <w:pPr>
        <w:pStyle w:val="a4"/>
        <w:jc w:val="both"/>
        <w:rPr>
          <w:sz w:val="28"/>
          <w:szCs w:val="28"/>
          <w:lang w:val="ru-RU" w:eastAsia="uk-UA"/>
        </w:rPr>
      </w:pPr>
      <w:r w:rsidRPr="005C4665">
        <w:rPr>
          <w:sz w:val="28"/>
          <w:szCs w:val="28"/>
          <w:lang w:val="ru-RU" w:eastAsia="uk-UA"/>
        </w:rPr>
        <w:t xml:space="preserve">4.4. Для </w:t>
      </w:r>
      <w:proofErr w:type="spellStart"/>
      <w:r w:rsidRPr="005C4665">
        <w:rPr>
          <w:sz w:val="28"/>
          <w:szCs w:val="28"/>
          <w:lang w:val="ru-RU" w:eastAsia="uk-UA"/>
        </w:rPr>
        <w:t>організації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опитування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Жителів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5C4665">
        <w:rPr>
          <w:sz w:val="28"/>
          <w:szCs w:val="28"/>
          <w:lang w:val="ru-RU" w:eastAsia="uk-UA"/>
        </w:rPr>
        <w:t>в</w:t>
      </w:r>
      <w:proofErr w:type="gramEnd"/>
      <w:r w:rsidRPr="005C4665">
        <w:rPr>
          <w:sz w:val="28"/>
          <w:szCs w:val="28"/>
          <w:lang w:val="ru-RU" w:eastAsia="uk-UA"/>
        </w:rPr>
        <w:t>ідповідного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старостинського</w:t>
      </w:r>
      <w:proofErr w:type="spellEnd"/>
      <w:r w:rsidRPr="005C4665">
        <w:rPr>
          <w:sz w:val="28"/>
          <w:szCs w:val="28"/>
          <w:lang w:val="ru-RU" w:eastAsia="uk-UA"/>
        </w:rPr>
        <w:t xml:space="preserve"> округу </w:t>
      </w:r>
      <w:proofErr w:type="spellStart"/>
      <w:r w:rsidRPr="005C4665">
        <w:rPr>
          <w:sz w:val="28"/>
          <w:szCs w:val="28"/>
          <w:lang w:val="ru-RU" w:eastAsia="uk-UA"/>
        </w:rPr>
        <w:t>організаційний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комітет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визначає</w:t>
      </w:r>
      <w:proofErr w:type="spellEnd"/>
      <w:r w:rsidRPr="005C4665">
        <w:rPr>
          <w:sz w:val="28"/>
          <w:szCs w:val="28"/>
          <w:lang w:val="ru-RU" w:eastAsia="uk-UA"/>
        </w:rPr>
        <w:t xml:space="preserve"> не </w:t>
      </w:r>
      <w:proofErr w:type="spellStart"/>
      <w:r w:rsidRPr="005C4665">
        <w:rPr>
          <w:sz w:val="28"/>
          <w:szCs w:val="28"/>
          <w:lang w:val="ru-RU" w:eastAsia="uk-UA"/>
        </w:rPr>
        <w:t>менш</w:t>
      </w:r>
      <w:proofErr w:type="spellEnd"/>
      <w:r w:rsidRPr="005C4665">
        <w:rPr>
          <w:sz w:val="28"/>
          <w:szCs w:val="28"/>
          <w:lang w:val="ru-RU" w:eastAsia="uk-UA"/>
        </w:rPr>
        <w:t xml:space="preserve"> як три члени </w:t>
      </w:r>
      <w:proofErr w:type="spellStart"/>
      <w:r w:rsidRPr="005C4665">
        <w:rPr>
          <w:sz w:val="28"/>
          <w:szCs w:val="28"/>
          <w:lang w:val="ru-RU" w:eastAsia="uk-UA"/>
        </w:rPr>
        <w:t>зі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свого</w:t>
      </w:r>
      <w:proofErr w:type="spellEnd"/>
      <w:r w:rsidRPr="005C4665">
        <w:rPr>
          <w:sz w:val="28"/>
          <w:szCs w:val="28"/>
          <w:lang w:val="ru-RU" w:eastAsia="uk-UA"/>
        </w:rPr>
        <w:t xml:space="preserve"> складу.</w:t>
      </w:r>
    </w:p>
    <w:p w:rsidR="007B715B" w:rsidRDefault="007B715B" w:rsidP="007B715B">
      <w:pPr>
        <w:pStyle w:val="a4"/>
        <w:jc w:val="both"/>
        <w:rPr>
          <w:sz w:val="28"/>
          <w:szCs w:val="28"/>
          <w:lang w:val="ru-RU" w:eastAsia="uk-UA"/>
        </w:rPr>
      </w:pPr>
      <w:proofErr w:type="spellStart"/>
      <w:proofErr w:type="gramStart"/>
      <w:r w:rsidRPr="005C4665">
        <w:rPr>
          <w:sz w:val="28"/>
          <w:szCs w:val="28"/>
          <w:lang w:val="ru-RU" w:eastAsia="uk-UA"/>
        </w:rPr>
        <w:t>П</w:t>
      </w:r>
      <w:proofErr w:type="gramEnd"/>
      <w:r w:rsidRPr="005C4665">
        <w:rPr>
          <w:sz w:val="28"/>
          <w:szCs w:val="28"/>
          <w:lang w:val="ru-RU" w:eastAsia="uk-UA"/>
        </w:rPr>
        <w:t>ід</w:t>
      </w:r>
      <w:proofErr w:type="spellEnd"/>
      <w:r w:rsidRPr="005C4665">
        <w:rPr>
          <w:sz w:val="28"/>
          <w:szCs w:val="28"/>
          <w:lang w:val="ru-RU" w:eastAsia="uk-UA"/>
        </w:rPr>
        <w:t xml:space="preserve"> час </w:t>
      </w:r>
      <w:proofErr w:type="spellStart"/>
      <w:r w:rsidRPr="005C4665">
        <w:rPr>
          <w:sz w:val="28"/>
          <w:szCs w:val="28"/>
          <w:lang w:val="ru-RU" w:eastAsia="uk-UA"/>
        </w:rPr>
        <w:t>проведення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опитування</w:t>
      </w:r>
      <w:proofErr w:type="spellEnd"/>
      <w:r w:rsidRPr="005C4665">
        <w:rPr>
          <w:sz w:val="28"/>
          <w:szCs w:val="28"/>
          <w:lang w:val="ru-RU" w:eastAsia="uk-UA"/>
        </w:rPr>
        <w:t xml:space="preserve"> членам </w:t>
      </w:r>
      <w:proofErr w:type="spellStart"/>
      <w:r w:rsidRPr="005C4665">
        <w:rPr>
          <w:sz w:val="28"/>
          <w:szCs w:val="28"/>
          <w:lang w:val="ru-RU" w:eastAsia="uk-UA"/>
        </w:rPr>
        <w:t>організаційного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комітету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забороняється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проведення</w:t>
      </w:r>
      <w:proofErr w:type="spellEnd"/>
      <w:r w:rsidRPr="005C4665">
        <w:rPr>
          <w:sz w:val="28"/>
          <w:szCs w:val="28"/>
          <w:lang w:val="ru-RU" w:eastAsia="uk-UA"/>
        </w:rPr>
        <w:t xml:space="preserve"> </w:t>
      </w:r>
      <w:proofErr w:type="spellStart"/>
      <w:r w:rsidRPr="005C4665">
        <w:rPr>
          <w:sz w:val="28"/>
          <w:szCs w:val="28"/>
          <w:lang w:val="ru-RU" w:eastAsia="uk-UA"/>
        </w:rPr>
        <w:t>агітації</w:t>
      </w:r>
      <w:proofErr w:type="spellEnd"/>
      <w:r w:rsidRPr="005C4665">
        <w:rPr>
          <w:sz w:val="28"/>
          <w:szCs w:val="28"/>
          <w:lang w:val="ru-RU" w:eastAsia="uk-UA"/>
        </w:rPr>
        <w:t xml:space="preserve"> за кандидатуру старости. </w:t>
      </w:r>
    </w:p>
    <w:p w:rsidR="007B715B" w:rsidRDefault="007B715B" w:rsidP="007B715B">
      <w:pPr>
        <w:pStyle w:val="a4"/>
        <w:jc w:val="both"/>
        <w:rPr>
          <w:sz w:val="28"/>
          <w:szCs w:val="28"/>
          <w:lang w:val="ru-RU" w:eastAsia="uk-UA"/>
        </w:rPr>
      </w:pPr>
    </w:p>
    <w:p w:rsidR="007B715B" w:rsidRPr="005C4665" w:rsidRDefault="007B715B" w:rsidP="007B715B">
      <w:pPr>
        <w:pStyle w:val="a4"/>
        <w:jc w:val="both"/>
        <w:rPr>
          <w:sz w:val="28"/>
          <w:szCs w:val="28"/>
          <w:lang w:val="ru-RU" w:eastAsia="uk-UA"/>
        </w:rPr>
      </w:pPr>
    </w:p>
    <w:p w:rsidR="007B715B" w:rsidRPr="005C4665" w:rsidRDefault="007B715B" w:rsidP="007B715B">
      <w:pPr>
        <w:shd w:val="clear" w:color="auto" w:fill="FFFFFF"/>
        <w:ind w:firstLine="540"/>
        <w:jc w:val="both"/>
        <w:rPr>
          <w:color w:val="000000"/>
          <w:sz w:val="28"/>
          <w:szCs w:val="28"/>
          <w:lang w:eastAsia="uk-UA"/>
        </w:rPr>
      </w:pPr>
    </w:p>
    <w:p w:rsidR="007B715B" w:rsidRPr="005C4665" w:rsidRDefault="007B715B" w:rsidP="007B715B">
      <w:pPr>
        <w:shd w:val="clear" w:color="auto" w:fill="FFFFFF"/>
        <w:ind w:firstLine="570"/>
        <w:jc w:val="both"/>
        <w:rPr>
          <w:b/>
          <w:color w:val="000000"/>
          <w:sz w:val="28"/>
          <w:szCs w:val="28"/>
          <w:lang w:eastAsia="uk-UA"/>
        </w:rPr>
      </w:pPr>
      <w:r w:rsidRPr="005C4665">
        <w:rPr>
          <w:b/>
          <w:color w:val="000000"/>
          <w:sz w:val="28"/>
          <w:szCs w:val="28"/>
          <w:lang w:eastAsia="uk-UA"/>
        </w:rPr>
        <w:t>5. Встановлення та оприлюднення результатів Громадського обговорення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 xml:space="preserve">5.1. Кандидатура старости вважається погодженою з жителями відповідного </w:t>
      </w:r>
      <w:proofErr w:type="spellStart"/>
      <w:r w:rsidRPr="005C4665">
        <w:rPr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C4665">
        <w:rPr>
          <w:color w:val="000000"/>
          <w:sz w:val="28"/>
          <w:szCs w:val="28"/>
          <w:lang w:eastAsia="uk-UA"/>
        </w:rPr>
        <w:t xml:space="preserve"> округу, якщо в результаті Громадського обговорення отримала таку підтримку у </w:t>
      </w:r>
      <w:proofErr w:type="spellStart"/>
      <w:r w:rsidRPr="005C4665">
        <w:rPr>
          <w:color w:val="000000"/>
          <w:sz w:val="28"/>
          <w:szCs w:val="28"/>
          <w:lang w:eastAsia="uk-UA"/>
        </w:rPr>
        <w:t>старостинському</w:t>
      </w:r>
      <w:proofErr w:type="spellEnd"/>
      <w:r w:rsidRPr="005C4665">
        <w:rPr>
          <w:color w:val="000000"/>
          <w:sz w:val="28"/>
          <w:szCs w:val="28"/>
          <w:lang w:eastAsia="uk-UA"/>
        </w:rPr>
        <w:t xml:space="preserve"> окрузі: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 xml:space="preserve">- з кількістю жителів до 1500 - більше 20 відсотків голосів жителів від загальної кількості жителів відповідного </w:t>
      </w:r>
      <w:proofErr w:type="spellStart"/>
      <w:r w:rsidRPr="005C4665">
        <w:rPr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C4665">
        <w:rPr>
          <w:color w:val="000000"/>
          <w:sz w:val="28"/>
          <w:szCs w:val="28"/>
          <w:lang w:eastAsia="uk-UA"/>
        </w:rPr>
        <w:t xml:space="preserve"> округу, які є громадянами України і мають право голосу на виборах;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>- з кількістю жителів від 1500 до 10 тисяч - більше 17 відсотків голосів.</w:t>
      </w:r>
    </w:p>
    <w:p w:rsidR="007B715B" w:rsidRPr="005C4665" w:rsidRDefault="007B715B" w:rsidP="007B715B">
      <w:pPr>
        <w:shd w:val="clear" w:color="auto" w:fill="FFFFFF"/>
        <w:ind w:firstLine="54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shd w:val="clear" w:color="auto" w:fill="FFFFFF"/>
          <w:lang w:eastAsia="uk-UA"/>
        </w:rPr>
        <w:t xml:space="preserve">5.2. За результатами проведеного Громадського обговорення кандидатури старости складається протокол, що </w:t>
      </w:r>
      <w:r w:rsidRPr="005C4665">
        <w:rPr>
          <w:color w:val="000000"/>
          <w:sz w:val="28"/>
          <w:szCs w:val="28"/>
          <w:lang w:eastAsia="uk-UA"/>
        </w:rPr>
        <w:t xml:space="preserve">має містити такі відомості: дата (період) і місце проведення письмового опитування громадян, кількість жителів відповідного </w:t>
      </w:r>
      <w:proofErr w:type="spellStart"/>
      <w:r w:rsidRPr="005C4665">
        <w:rPr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C4665">
        <w:rPr>
          <w:color w:val="000000"/>
          <w:sz w:val="28"/>
          <w:szCs w:val="28"/>
          <w:lang w:eastAsia="uk-UA"/>
        </w:rPr>
        <w:t xml:space="preserve"> округу, які є громадянами України і мають право голосу на виборах, відомості про кандидатуру старости, кількість учасників опитування, які підтримали відповідну кандидатуру.</w:t>
      </w:r>
    </w:p>
    <w:p w:rsidR="007B715B" w:rsidRPr="005C4665" w:rsidRDefault="007B715B" w:rsidP="007B715B">
      <w:pPr>
        <w:shd w:val="clear" w:color="auto" w:fill="FFFFFF"/>
        <w:ind w:firstLine="54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>Підписні листи на підтримку кандидатури старости є невід’ємною частиною протоколу.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>5.3. Оприлюднення підсумків Громадського обговорення здійснюється шляхом опублікування на офіційному веб-сайті Тетіївської  міської ради протоколу.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</w:p>
    <w:p w:rsidR="007B715B" w:rsidRDefault="007B715B" w:rsidP="007B715B">
      <w:pPr>
        <w:jc w:val="both"/>
        <w:rPr>
          <w:b/>
          <w:sz w:val="28"/>
          <w:szCs w:val="28"/>
        </w:rPr>
      </w:pPr>
      <w:r w:rsidRPr="005C4665">
        <w:rPr>
          <w:b/>
          <w:sz w:val="28"/>
          <w:szCs w:val="28"/>
        </w:rPr>
        <w:t xml:space="preserve">6. Особливості проведення громадського обговорення (громадських слухань) кандидатури старости на території </w:t>
      </w:r>
      <w:proofErr w:type="spellStart"/>
      <w:r w:rsidRPr="005C4665">
        <w:rPr>
          <w:b/>
          <w:sz w:val="28"/>
          <w:szCs w:val="28"/>
        </w:rPr>
        <w:t>старостинських</w:t>
      </w:r>
      <w:proofErr w:type="spellEnd"/>
      <w:r w:rsidRPr="005C4665">
        <w:rPr>
          <w:b/>
          <w:sz w:val="28"/>
          <w:szCs w:val="28"/>
        </w:rPr>
        <w:t xml:space="preserve"> округів Тетіївської міської ради Білоцерківського району Київської області в умовах дії «червоного» рівня епідемічної небезпеки поширення гострої респіраторної хвороби                   </w:t>
      </w:r>
      <w:r w:rsidRPr="005C4665">
        <w:rPr>
          <w:b/>
          <w:sz w:val="28"/>
          <w:szCs w:val="28"/>
          <w:lang w:val="en-US"/>
        </w:rPr>
        <w:t>COVID</w:t>
      </w:r>
      <w:r w:rsidRPr="005C4665">
        <w:rPr>
          <w:b/>
          <w:sz w:val="28"/>
          <w:szCs w:val="28"/>
        </w:rPr>
        <w:t xml:space="preserve"> – 19, спричиненої </w:t>
      </w:r>
      <w:proofErr w:type="spellStart"/>
      <w:r w:rsidRPr="005C4665">
        <w:rPr>
          <w:b/>
          <w:sz w:val="28"/>
          <w:szCs w:val="28"/>
        </w:rPr>
        <w:t>коронавірусом</w:t>
      </w:r>
      <w:proofErr w:type="spellEnd"/>
      <w:r w:rsidRPr="005C4665">
        <w:rPr>
          <w:b/>
          <w:sz w:val="28"/>
          <w:szCs w:val="28"/>
        </w:rPr>
        <w:t xml:space="preserve"> </w:t>
      </w:r>
      <w:r w:rsidRPr="005C4665">
        <w:rPr>
          <w:b/>
          <w:sz w:val="28"/>
          <w:szCs w:val="28"/>
          <w:lang w:val="en-US"/>
        </w:rPr>
        <w:t>SARS</w:t>
      </w:r>
      <w:r w:rsidRPr="005C4665">
        <w:rPr>
          <w:b/>
          <w:sz w:val="28"/>
          <w:szCs w:val="28"/>
        </w:rPr>
        <w:t>-</w:t>
      </w:r>
      <w:proofErr w:type="spellStart"/>
      <w:r w:rsidRPr="005C4665">
        <w:rPr>
          <w:b/>
          <w:sz w:val="28"/>
          <w:szCs w:val="28"/>
          <w:lang w:val="en-US"/>
        </w:rPr>
        <w:t>CoV</w:t>
      </w:r>
      <w:proofErr w:type="spellEnd"/>
      <w:r w:rsidRPr="005C4665">
        <w:rPr>
          <w:b/>
          <w:sz w:val="28"/>
          <w:szCs w:val="28"/>
        </w:rPr>
        <w:t>-2.</w:t>
      </w:r>
    </w:p>
    <w:p w:rsidR="007B715B" w:rsidRPr="005C4665" w:rsidRDefault="007B715B" w:rsidP="007B715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7B715B" w:rsidRPr="005C4665" w:rsidRDefault="007B715B" w:rsidP="007B715B">
      <w:pPr>
        <w:ind w:firstLine="284"/>
        <w:jc w:val="both"/>
        <w:rPr>
          <w:sz w:val="28"/>
          <w:szCs w:val="28"/>
        </w:rPr>
      </w:pPr>
      <w:r w:rsidRPr="005C4665">
        <w:rPr>
          <w:sz w:val="28"/>
          <w:szCs w:val="28"/>
        </w:rPr>
        <w:t xml:space="preserve">6.1.  Проведення громадського обговорення (громадських слухань) кандидатури старости на території </w:t>
      </w:r>
      <w:proofErr w:type="spellStart"/>
      <w:r w:rsidRPr="005C4665">
        <w:rPr>
          <w:sz w:val="28"/>
          <w:szCs w:val="28"/>
        </w:rPr>
        <w:t>старостинських</w:t>
      </w:r>
      <w:proofErr w:type="spellEnd"/>
      <w:r w:rsidRPr="005C4665">
        <w:rPr>
          <w:sz w:val="28"/>
          <w:szCs w:val="28"/>
        </w:rPr>
        <w:t xml:space="preserve"> округів Тетіївської міської ради Білоцерківського району Київської області в умовах дії «червоного» рівня епідемічної небезпеки поширення гострої респіраторної хвороби </w:t>
      </w:r>
      <w:r w:rsidRPr="005C4665">
        <w:rPr>
          <w:sz w:val="28"/>
          <w:szCs w:val="28"/>
          <w:lang w:val="en-US"/>
        </w:rPr>
        <w:t>COVID</w:t>
      </w:r>
      <w:r w:rsidRPr="005C4665">
        <w:rPr>
          <w:sz w:val="28"/>
          <w:szCs w:val="28"/>
        </w:rPr>
        <w:t xml:space="preserve"> – 19, спричиненої </w:t>
      </w:r>
      <w:proofErr w:type="spellStart"/>
      <w:r w:rsidRPr="005C4665">
        <w:rPr>
          <w:sz w:val="28"/>
          <w:szCs w:val="28"/>
        </w:rPr>
        <w:t>коронавірусом</w:t>
      </w:r>
      <w:proofErr w:type="spellEnd"/>
      <w:r w:rsidRPr="005C4665">
        <w:rPr>
          <w:sz w:val="28"/>
          <w:szCs w:val="28"/>
        </w:rPr>
        <w:t xml:space="preserve"> </w:t>
      </w:r>
      <w:r w:rsidRPr="005C4665">
        <w:rPr>
          <w:sz w:val="28"/>
          <w:szCs w:val="28"/>
          <w:lang w:val="en-US"/>
        </w:rPr>
        <w:t>SARS</w:t>
      </w:r>
      <w:r w:rsidRPr="005C4665">
        <w:rPr>
          <w:sz w:val="28"/>
          <w:szCs w:val="28"/>
        </w:rPr>
        <w:t>-</w:t>
      </w:r>
      <w:proofErr w:type="spellStart"/>
      <w:r w:rsidRPr="005C4665">
        <w:rPr>
          <w:sz w:val="28"/>
          <w:szCs w:val="28"/>
          <w:lang w:val="en-US"/>
        </w:rPr>
        <w:t>CoV</w:t>
      </w:r>
      <w:proofErr w:type="spellEnd"/>
      <w:r w:rsidRPr="005C4665">
        <w:rPr>
          <w:sz w:val="28"/>
          <w:szCs w:val="28"/>
        </w:rPr>
        <w:t>-2, здійснюється відповідно до розділу 2 цього Порядку з наступними особливостями:</w:t>
      </w:r>
    </w:p>
    <w:p w:rsidR="007B715B" w:rsidRPr="005C4665" w:rsidRDefault="007B715B" w:rsidP="007B715B">
      <w:pPr>
        <w:rPr>
          <w:sz w:val="28"/>
          <w:szCs w:val="28"/>
          <w:lang w:eastAsia="uk-UA"/>
        </w:rPr>
      </w:pPr>
      <w:r w:rsidRPr="005C4665">
        <w:rPr>
          <w:sz w:val="28"/>
          <w:szCs w:val="28"/>
        </w:rPr>
        <w:t xml:space="preserve"> 6.2. </w:t>
      </w:r>
      <w:r w:rsidRPr="005C4665">
        <w:rPr>
          <w:sz w:val="28"/>
          <w:szCs w:val="28"/>
          <w:lang w:eastAsia="uk-UA"/>
        </w:rPr>
        <w:t xml:space="preserve"> Початок громадських слухань</w:t>
      </w:r>
    </w:p>
    <w:p w:rsidR="007B715B" w:rsidRPr="005C4665" w:rsidRDefault="007B715B" w:rsidP="007B715B">
      <w:pPr>
        <w:jc w:val="both"/>
        <w:rPr>
          <w:sz w:val="28"/>
          <w:szCs w:val="28"/>
          <w:lang w:eastAsia="uk-UA"/>
        </w:rPr>
      </w:pPr>
      <w:r w:rsidRPr="005C4665">
        <w:rPr>
          <w:sz w:val="28"/>
          <w:szCs w:val="28"/>
          <w:lang w:eastAsia="uk-UA"/>
        </w:rPr>
        <w:t xml:space="preserve">        Представлення кандидатури старости на громадське обговорення здійснюється через </w:t>
      </w:r>
      <w:proofErr w:type="spellStart"/>
      <w:r w:rsidRPr="005C4665">
        <w:rPr>
          <w:sz w:val="28"/>
          <w:szCs w:val="28"/>
          <w:lang w:eastAsia="uk-UA"/>
        </w:rPr>
        <w:t>інтернет-ресурси</w:t>
      </w:r>
      <w:proofErr w:type="spellEnd"/>
      <w:r w:rsidRPr="005C4665">
        <w:rPr>
          <w:sz w:val="28"/>
          <w:szCs w:val="28"/>
          <w:lang w:eastAsia="uk-UA"/>
        </w:rPr>
        <w:t xml:space="preserve"> Тетіївської </w:t>
      </w:r>
      <w:proofErr w:type="spellStart"/>
      <w:r w:rsidRPr="005C4665">
        <w:rPr>
          <w:sz w:val="28"/>
          <w:szCs w:val="28"/>
          <w:lang w:eastAsia="uk-UA"/>
        </w:rPr>
        <w:t>міскої</w:t>
      </w:r>
      <w:proofErr w:type="spellEnd"/>
      <w:r w:rsidRPr="005C4665">
        <w:rPr>
          <w:sz w:val="28"/>
          <w:szCs w:val="28"/>
          <w:lang w:eastAsia="uk-UA"/>
        </w:rPr>
        <w:t xml:space="preserve"> ради не пізніше ніж за три дні до початку проведення громадських слухань у відповідному </w:t>
      </w:r>
      <w:proofErr w:type="spellStart"/>
      <w:r w:rsidRPr="005C4665">
        <w:rPr>
          <w:sz w:val="28"/>
          <w:szCs w:val="28"/>
          <w:lang w:eastAsia="uk-UA"/>
        </w:rPr>
        <w:t>старостинському</w:t>
      </w:r>
      <w:proofErr w:type="spellEnd"/>
      <w:r w:rsidRPr="005C4665">
        <w:rPr>
          <w:sz w:val="28"/>
          <w:szCs w:val="28"/>
          <w:lang w:eastAsia="uk-UA"/>
        </w:rPr>
        <w:t xml:space="preserve"> окрузі.</w:t>
      </w:r>
    </w:p>
    <w:p w:rsidR="007B715B" w:rsidRPr="005C4665" w:rsidRDefault="007B715B" w:rsidP="007B715B">
      <w:pPr>
        <w:jc w:val="both"/>
        <w:rPr>
          <w:sz w:val="28"/>
          <w:szCs w:val="28"/>
          <w:shd w:val="clear" w:color="auto" w:fill="FFFFFF"/>
          <w:lang w:eastAsia="en-US"/>
        </w:rPr>
      </w:pPr>
      <w:r w:rsidRPr="005C4665">
        <w:rPr>
          <w:sz w:val="28"/>
          <w:szCs w:val="28"/>
          <w:shd w:val="clear" w:color="auto" w:fill="FFFFFF"/>
        </w:rPr>
        <w:t xml:space="preserve">      Громадські слухання проводяться з жителями населених пунктів, що входять до </w:t>
      </w:r>
      <w:proofErr w:type="spellStart"/>
      <w:r w:rsidRPr="005C4665">
        <w:rPr>
          <w:sz w:val="28"/>
          <w:szCs w:val="28"/>
          <w:shd w:val="clear" w:color="auto" w:fill="FFFFFF"/>
        </w:rPr>
        <w:t>старостинського</w:t>
      </w:r>
      <w:proofErr w:type="spellEnd"/>
      <w:r w:rsidRPr="005C4665">
        <w:rPr>
          <w:sz w:val="28"/>
          <w:szCs w:val="28"/>
          <w:shd w:val="clear" w:color="auto" w:fill="FFFFFF"/>
        </w:rPr>
        <w:t xml:space="preserve"> округу – за можливості, на відкритому просторі, з дотриманням карантинних обмежень.</w:t>
      </w:r>
    </w:p>
    <w:p w:rsidR="007B715B" w:rsidRDefault="007B715B" w:rsidP="007B715B">
      <w:pPr>
        <w:ind w:firstLine="261"/>
        <w:jc w:val="both"/>
        <w:rPr>
          <w:sz w:val="28"/>
          <w:szCs w:val="28"/>
          <w:lang w:eastAsia="uk-UA"/>
        </w:rPr>
      </w:pPr>
      <w:r w:rsidRPr="005C4665">
        <w:rPr>
          <w:sz w:val="28"/>
          <w:szCs w:val="28"/>
          <w:shd w:val="clear" w:color="auto" w:fill="FFFFFF"/>
        </w:rPr>
        <w:t xml:space="preserve"> </w:t>
      </w:r>
      <w:r w:rsidRPr="005C4665">
        <w:rPr>
          <w:sz w:val="28"/>
          <w:szCs w:val="28"/>
          <w:lang w:eastAsia="uk-UA"/>
        </w:rPr>
        <w:t xml:space="preserve">У день проведення громадських слухань голова організаційного комітету, з метою уникнення скупчення людей в одному місці, для одночасного проведення зустрічей в населених пунктах </w:t>
      </w:r>
      <w:proofErr w:type="spellStart"/>
      <w:r w:rsidRPr="005C4665">
        <w:rPr>
          <w:sz w:val="28"/>
          <w:szCs w:val="28"/>
          <w:lang w:eastAsia="uk-UA"/>
        </w:rPr>
        <w:t>старостинського</w:t>
      </w:r>
      <w:proofErr w:type="spellEnd"/>
      <w:r w:rsidRPr="005C4665">
        <w:rPr>
          <w:sz w:val="28"/>
          <w:szCs w:val="28"/>
          <w:lang w:eastAsia="uk-UA"/>
        </w:rPr>
        <w:t xml:space="preserve"> округу, формує з членів комісії дві робочих групи – не менше як 3 представники у кожній, яким видається по одному екземпляру списків жителів населеного пункту </w:t>
      </w:r>
      <w:proofErr w:type="spellStart"/>
      <w:r w:rsidRPr="005C4665">
        <w:rPr>
          <w:sz w:val="28"/>
          <w:szCs w:val="28"/>
          <w:lang w:eastAsia="uk-UA"/>
        </w:rPr>
        <w:t>старостинського</w:t>
      </w:r>
      <w:proofErr w:type="spellEnd"/>
      <w:r w:rsidRPr="005C4665">
        <w:rPr>
          <w:sz w:val="28"/>
          <w:szCs w:val="28"/>
          <w:lang w:eastAsia="uk-UA"/>
        </w:rPr>
        <w:t xml:space="preserve"> округу, що мають право голосу, з наскрізною нумерацією – на підтримку кандидата на посаду старости.  Списки є невід’ємною частиною </w:t>
      </w:r>
    </w:p>
    <w:p w:rsidR="007B715B" w:rsidRDefault="007B715B" w:rsidP="007B715B">
      <w:pPr>
        <w:ind w:firstLine="261"/>
        <w:jc w:val="both"/>
        <w:rPr>
          <w:sz w:val="28"/>
          <w:szCs w:val="28"/>
          <w:lang w:eastAsia="uk-UA"/>
        </w:rPr>
      </w:pPr>
    </w:p>
    <w:p w:rsidR="007B715B" w:rsidRDefault="007B715B" w:rsidP="007B715B">
      <w:pPr>
        <w:ind w:firstLine="261"/>
        <w:jc w:val="both"/>
        <w:rPr>
          <w:sz w:val="28"/>
          <w:szCs w:val="28"/>
          <w:lang w:eastAsia="uk-UA"/>
        </w:rPr>
      </w:pPr>
      <w:r w:rsidRPr="005C4665">
        <w:rPr>
          <w:sz w:val="28"/>
          <w:szCs w:val="28"/>
          <w:lang w:eastAsia="uk-UA"/>
        </w:rPr>
        <w:t>протоколу громадських слухань та одночасно є також списком реєстрації присутніх на громадських слуханнях.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</w:p>
    <w:p w:rsidR="007B715B" w:rsidRDefault="007B715B" w:rsidP="007B715B">
      <w:pPr>
        <w:shd w:val="clear" w:color="auto" w:fill="FFFFFF"/>
        <w:ind w:firstLine="570"/>
        <w:jc w:val="both"/>
        <w:rPr>
          <w:b/>
          <w:color w:val="000000"/>
          <w:sz w:val="28"/>
          <w:szCs w:val="28"/>
          <w:lang w:eastAsia="uk-UA"/>
        </w:rPr>
      </w:pPr>
      <w:r w:rsidRPr="005C4665">
        <w:rPr>
          <w:b/>
          <w:color w:val="000000"/>
          <w:sz w:val="28"/>
          <w:szCs w:val="28"/>
          <w:lang w:eastAsia="uk-UA"/>
        </w:rPr>
        <w:t>7. Прикінцеві положення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b/>
          <w:color w:val="000000"/>
          <w:sz w:val="28"/>
          <w:szCs w:val="28"/>
          <w:lang w:eastAsia="uk-UA"/>
        </w:rPr>
      </w:pP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>7.1. Зміни та доповнення до цього Положення вносяться відповідним рішення міської ради.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>7.2. Питання щодо проведення Громадського обговорення, не врегульовані цим Положенням, регулюються відповідно до вимог чинного законодавства України.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 xml:space="preserve">7.3. За результатами Громадського обговорення міський голова вносить на розгляд міської ради проект рішення щодо затвердження старости у відповідному </w:t>
      </w:r>
      <w:proofErr w:type="spellStart"/>
      <w:r w:rsidRPr="005C4665">
        <w:rPr>
          <w:color w:val="000000"/>
          <w:sz w:val="28"/>
          <w:szCs w:val="28"/>
          <w:lang w:eastAsia="uk-UA"/>
        </w:rPr>
        <w:t>старостинському</w:t>
      </w:r>
      <w:proofErr w:type="spellEnd"/>
      <w:r w:rsidRPr="005C4665">
        <w:rPr>
          <w:color w:val="000000"/>
          <w:sz w:val="28"/>
          <w:szCs w:val="28"/>
          <w:lang w:eastAsia="uk-UA"/>
        </w:rPr>
        <w:t xml:space="preserve"> окрузі. </w:t>
      </w:r>
    </w:p>
    <w:p w:rsidR="007B715B" w:rsidRPr="005C4665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 xml:space="preserve">7.4 Кандидатура старости відповідного </w:t>
      </w:r>
      <w:proofErr w:type="spellStart"/>
      <w:r w:rsidRPr="005C4665">
        <w:rPr>
          <w:color w:val="000000"/>
          <w:sz w:val="28"/>
          <w:szCs w:val="28"/>
          <w:lang w:eastAsia="uk-UA"/>
        </w:rPr>
        <w:t>старостинського</w:t>
      </w:r>
      <w:proofErr w:type="spellEnd"/>
      <w:r w:rsidRPr="005C4665">
        <w:rPr>
          <w:color w:val="000000"/>
          <w:sz w:val="28"/>
          <w:szCs w:val="28"/>
          <w:lang w:eastAsia="uk-UA"/>
        </w:rPr>
        <w:t xml:space="preserve"> округу, не підтримана міською радою, не може бути повторно внесена для затвердження в цьому </w:t>
      </w:r>
      <w:proofErr w:type="spellStart"/>
      <w:r w:rsidRPr="005C4665">
        <w:rPr>
          <w:color w:val="000000"/>
          <w:sz w:val="28"/>
          <w:szCs w:val="28"/>
          <w:lang w:eastAsia="uk-UA"/>
        </w:rPr>
        <w:t>старостинському</w:t>
      </w:r>
      <w:proofErr w:type="spellEnd"/>
      <w:r w:rsidRPr="005C4665">
        <w:rPr>
          <w:color w:val="000000"/>
          <w:sz w:val="28"/>
          <w:szCs w:val="28"/>
          <w:lang w:eastAsia="uk-UA"/>
        </w:rPr>
        <w:t xml:space="preserve"> окрузі протягом поточного скликання міської ради.</w:t>
      </w:r>
    </w:p>
    <w:p w:rsidR="007B715B" w:rsidRDefault="007B715B" w:rsidP="007B715B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</w:p>
    <w:p w:rsidR="007B715B" w:rsidRDefault="007B715B" w:rsidP="007B715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C4665" w:rsidRPr="005C4665" w:rsidRDefault="005C4665" w:rsidP="005C4665">
      <w:pPr>
        <w:shd w:val="clear" w:color="auto" w:fill="FFFFFF"/>
        <w:ind w:firstLine="570"/>
        <w:jc w:val="both"/>
        <w:rPr>
          <w:color w:val="000000"/>
          <w:sz w:val="28"/>
          <w:szCs w:val="28"/>
          <w:lang w:eastAsia="uk-UA"/>
        </w:rPr>
      </w:pPr>
      <w:r w:rsidRPr="005C4665">
        <w:rPr>
          <w:color w:val="000000"/>
          <w:sz w:val="28"/>
          <w:szCs w:val="28"/>
          <w:lang w:eastAsia="uk-UA"/>
        </w:rPr>
        <w:t>Міський голова                                              Богдан БАЛАГУРА</w:t>
      </w:r>
    </w:p>
    <w:p w:rsidR="009D3BEA" w:rsidRPr="005C4665" w:rsidRDefault="009D3BEA">
      <w:pPr>
        <w:rPr>
          <w:sz w:val="28"/>
          <w:szCs w:val="28"/>
        </w:rPr>
      </w:pPr>
    </w:p>
    <w:sectPr w:rsidR="009D3BEA" w:rsidRPr="005C4665" w:rsidSect="0059516E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E1674"/>
    <w:multiLevelType w:val="hybridMultilevel"/>
    <w:tmpl w:val="02024ABE"/>
    <w:lvl w:ilvl="0" w:tplc="D4F2DB2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890C22"/>
    <w:multiLevelType w:val="multilevel"/>
    <w:tmpl w:val="51B4C7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15"/>
    <w:rsid w:val="00045DFA"/>
    <w:rsid w:val="001145F3"/>
    <w:rsid w:val="0012445D"/>
    <w:rsid w:val="002453C4"/>
    <w:rsid w:val="00272C19"/>
    <w:rsid w:val="00397334"/>
    <w:rsid w:val="0059516E"/>
    <w:rsid w:val="005B1D73"/>
    <w:rsid w:val="005C4665"/>
    <w:rsid w:val="00772B94"/>
    <w:rsid w:val="007B715B"/>
    <w:rsid w:val="008F4215"/>
    <w:rsid w:val="009D3BEA"/>
    <w:rsid w:val="00D96F5C"/>
    <w:rsid w:val="00FA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DFA"/>
    <w:pPr>
      <w:ind w:left="720"/>
      <w:contextualSpacing/>
    </w:pPr>
  </w:style>
  <w:style w:type="paragraph" w:styleId="a4">
    <w:name w:val="No Spacing"/>
    <w:uiPriority w:val="1"/>
    <w:qFormat/>
    <w:rsid w:val="00045D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45D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D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DFA"/>
    <w:pPr>
      <w:ind w:left="720"/>
      <w:contextualSpacing/>
    </w:pPr>
  </w:style>
  <w:style w:type="paragraph" w:styleId="a4">
    <w:name w:val="No Spacing"/>
    <w:uiPriority w:val="1"/>
    <w:qFormat/>
    <w:rsid w:val="00045D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45D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7450</Words>
  <Characters>4248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 Анатоліївна</dc:creator>
  <cp:keywords/>
  <dc:description/>
  <cp:lastModifiedBy>Таня</cp:lastModifiedBy>
  <cp:revision>14</cp:revision>
  <cp:lastPrinted>2021-12-01T14:22:00Z</cp:lastPrinted>
  <dcterms:created xsi:type="dcterms:W3CDTF">2021-11-16T07:09:00Z</dcterms:created>
  <dcterms:modified xsi:type="dcterms:W3CDTF">2021-12-02T06:59:00Z</dcterms:modified>
</cp:coreProperties>
</file>