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3" w:rsidRDefault="000850E3" w:rsidP="000850E3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4" o:title=""/>
          </v:shape>
          <o:OLEObject Type="Embed" ProgID="PBrush" ShapeID="_x0000_i1025" DrawAspect="Content" ObjectID="_1698564758" r:id="rId5"/>
        </w:objec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50E3" w:rsidRDefault="00BB7AD4" w:rsidP="000850E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ДВАНАДЦЯТА </w:t>
      </w:r>
      <w:r w:rsidR="000850E3">
        <w:rPr>
          <w:b/>
          <w:sz w:val="28"/>
          <w:szCs w:val="28"/>
          <w:lang w:eastAsia="en-US"/>
        </w:rPr>
        <w:t xml:space="preserve">  СЕСІЯ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50E3" w:rsidRDefault="00BC2AA0" w:rsidP="00BC2A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="000850E3">
        <w:rPr>
          <w:b/>
          <w:bCs/>
          <w:sz w:val="32"/>
          <w:szCs w:val="32"/>
          <w:lang w:val="uk-UA" w:eastAsia="en-US"/>
        </w:rPr>
        <w:t xml:space="preserve">        </w:t>
      </w:r>
      <w:r w:rsidR="000850E3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0850E3">
        <w:rPr>
          <w:b/>
          <w:bCs/>
          <w:sz w:val="32"/>
          <w:szCs w:val="32"/>
          <w:lang w:eastAsia="en-US"/>
        </w:rPr>
        <w:t>Н</w:t>
      </w:r>
      <w:proofErr w:type="spellEnd"/>
      <w:r w:rsidR="000850E3">
        <w:rPr>
          <w:b/>
          <w:bCs/>
          <w:sz w:val="32"/>
          <w:szCs w:val="32"/>
          <w:lang w:eastAsia="en-US"/>
        </w:rPr>
        <w:t xml:space="preserve"> Я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F37D3D">
        <w:rPr>
          <w:rFonts w:eastAsia="Calibri"/>
          <w:sz w:val="28"/>
          <w:szCs w:val="28"/>
          <w:lang w:val="uk-UA" w:eastAsia="en-US"/>
        </w:rPr>
        <w:t>02.12</w:t>
      </w:r>
      <w:r>
        <w:rPr>
          <w:rFonts w:eastAsia="Calibri"/>
          <w:sz w:val="28"/>
          <w:szCs w:val="28"/>
          <w:lang w:val="uk-UA" w:eastAsia="en-US"/>
        </w:rPr>
        <w:t xml:space="preserve">.2021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BB7AD4">
        <w:rPr>
          <w:sz w:val="32"/>
          <w:szCs w:val="32"/>
          <w:lang w:val="uk-UA" w:eastAsia="en-US"/>
        </w:rPr>
        <w:t>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850E3" w:rsidRDefault="000850E3" w:rsidP="000850E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 xml:space="preserve">Про </w:t>
      </w:r>
      <w:r w:rsidR="008A6B66">
        <w:rPr>
          <w:b/>
          <w:sz w:val="28"/>
        </w:rPr>
        <w:t xml:space="preserve"> </w:t>
      </w:r>
      <w:proofErr w:type="spellStart"/>
      <w:r w:rsidR="008A6B66">
        <w:rPr>
          <w:b/>
          <w:sz w:val="28"/>
        </w:rPr>
        <w:t>зат</w:t>
      </w:r>
      <w:r w:rsidR="00A736E8">
        <w:rPr>
          <w:b/>
          <w:sz w:val="28"/>
        </w:rPr>
        <w:t>вердження</w:t>
      </w:r>
      <w:proofErr w:type="spellEnd"/>
      <w:proofErr w:type="gramEnd"/>
      <w:r w:rsidR="00A736E8">
        <w:rPr>
          <w:b/>
          <w:sz w:val="28"/>
        </w:rPr>
        <w:t xml:space="preserve"> тех</w:t>
      </w:r>
      <w:r w:rsidR="00A736E8">
        <w:rPr>
          <w:b/>
          <w:sz w:val="28"/>
          <w:lang w:val="uk-UA"/>
        </w:rPr>
        <w:t>нічних</w:t>
      </w:r>
      <w:r w:rsidR="00502E5E">
        <w:rPr>
          <w:b/>
          <w:sz w:val="28"/>
          <w:lang w:val="uk-UA"/>
        </w:rPr>
        <w:t xml:space="preserve"> документацій </w:t>
      </w:r>
    </w:p>
    <w:p w:rsidR="0041389A" w:rsidRDefault="00A736E8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із землеустрою </w:t>
      </w:r>
      <w:r w:rsidR="00502E5E">
        <w:rPr>
          <w:b/>
          <w:sz w:val="28"/>
          <w:lang w:val="uk-UA"/>
        </w:rPr>
        <w:t xml:space="preserve"> щодо</w:t>
      </w:r>
      <w:r w:rsidR="0041389A">
        <w:rPr>
          <w:b/>
          <w:sz w:val="28"/>
          <w:lang w:val="uk-UA"/>
        </w:rPr>
        <w:t xml:space="preserve"> </w:t>
      </w:r>
      <w:r w:rsidR="00502E5E">
        <w:rPr>
          <w:b/>
          <w:sz w:val="28"/>
          <w:lang w:val="uk-UA"/>
        </w:rPr>
        <w:t xml:space="preserve">встановлення (відновлення 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меж земельних ділянок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в натурі( на місцевості) </w:t>
      </w:r>
    </w:p>
    <w:p w:rsidR="0041389A" w:rsidRDefault="00502E5E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</w:t>
      </w:r>
      <w:r w:rsidR="000850E3">
        <w:rPr>
          <w:b/>
          <w:sz w:val="28"/>
          <w:lang w:val="uk-UA"/>
        </w:rPr>
        <w:t xml:space="preserve">передачу земельних  ділянок в користування  </w:t>
      </w:r>
    </w:p>
    <w:p w:rsidR="0041389A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 умовах  оренди, які розташовані  на території</w:t>
      </w:r>
    </w:p>
    <w:p w:rsidR="000850E3" w:rsidRDefault="000850E3" w:rsidP="000850E3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Тетіївської</w:t>
      </w:r>
      <w:r w:rsidR="0041389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</w:p>
    <w:p w:rsidR="00BC2AA0" w:rsidRDefault="00BC2AA0" w:rsidP="000850E3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850E3" w:rsidRDefault="00BC2AA0" w:rsidP="000850E3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</w:t>
      </w:r>
      <w:r w:rsidR="000850E3">
        <w:rPr>
          <w:b/>
          <w:sz w:val="28"/>
          <w:lang w:val="uk-UA"/>
        </w:rPr>
        <w:t xml:space="preserve">  </w:t>
      </w:r>
      <w:r w:rsidR="000850E3">
        <w:rPr>
          <w:sz w:val="28"/>
          <w:lang w:val="uk-UA"/>
        </w:rPr>
        <w:t>Р</w:t>
      </w:r>
      <w:r>
        <w:rPr>
          <w:sz w:val="28"/>
          <w:lang w:val="uk-UA"/>
        </w:rPr>
        <w:t xml:space="preserve">озглянувши   клопотання  </w:t>
      </w:r>
      <w:r w:rsidR="00BB7AD4">
        <w:rPr>
          <w:b/>
          <w:sz w:val="28"/>
          <w:lang w:val="uk-UA"/>
        </w:rPr>
        <w:t>ФГ «</w:t>
      </w:r>
      <w:proofErr w:type="spellStart"/>
      <w:r w:rsidR="00BB7AD4">
        <w:rPr>
          <w:b/>
          <w:sz w:val="28"/>
          <w:lang w:val="uk-UA"/>
        </w:rPr>
        <w:t>Агростар</w:t>
      </w:r>
      <w:proofErr w:type="spellEnd"/>
      <w:r w:rsidR="00BB7AD4">
        <w:rPr>
          <w:b/>
          <w:sz w:val="28"/>
          <w:lang w:val="uk-UA"/>
        </w:rPr>
        <w:t xml:space="preserve">» </w:t>
      </w:r>
      <w:r w:rsidR="000850E3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самоврядування в Україні”, відповідно до   Земельного кодексу України, ст.6, 13, 21 Закону України "Про ор</w:t>
      </w:r>
      <w:r>
        <w:rPr>
          <w:sz w:val="28"/>
          <w:lang w:val="uk-UA"/>
        </w:rPr>
        <w:t>енду землі”, статтями 19, 25, 55</w:t>
      </w:r>
      <w:r w:rsidR="000850E3">
        <w:rPr>
          <w:sz w:val="28"/>
          <w:lang w:val="uk-UA"/>
        </w:rPr>
        <w:t xml:space="preserve"> Закону України «Про землеустрій», Закону України «Про державну реєстрацію речових прав на нерухоме майно та їх обтяжень» Тетіївська</w:t>
      </w:r>
      <w:r w:rsidR="000850E3">
        <w:rPr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 xml:space="preserve">міська рада </w:t>
      </w:r>
    </w:p>
    <w:p w:rsidR="000850E3" w:rsidRDefault="000850E3" w:rsidP="000850E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850E3" w:rsidRDefault="0076606C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</w:t>
      </w:r>
      <w:r w:rsidR="000850E3">
        <w:rPr>
          <w:b/>
          <w:sz w:val="28"/>
          <w:lang w:val="uk-UA"/>
        </w:rPr>
        <w:t>.Затвердити виготовле</w:t>
      </w:r>
      <w:r w:rsidR="00BB7AD4">
        <w:rPr>
          <w:b/>
          <w:sz w:val="28"/>
          <w:lang w:val="uk-UA"/>
        </w:rPr>
        <w:t>ну ПП «Земля»</w:t>
      </w:r>
      <w:r w:rsidR="000850E3">
        <w:rPr>
          <w:b/>
          <w:sz w:val="28"/>
          <w:lang w:val="uk-UA"/>
        </w:rPr>
        <w:t xml:space="preserve"> технічну документацію із  землеустрою щодо встановлення (відновлення) меж земельної ділянки в натурі на місцевості</w:t>
      </w:r>
    </w:p>
    <w:p w:rsidR="00502E5E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 w:rsidR="00B009CB"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</w:t>
      </w:r>
      <w:r w:rsidR="00BB7AD4">
        <w:rPr>
          <w:sz w:val="28"/>
          <w:lang w:val="uk-UA"/>
        </w:rPr>
        <w:t>вської міської ради</w:t>
      </w:r>
      <w:r w:rsidR="00B009CB">
        <w:rPr>
          <w:sz w:val="28"/>
          <w:lang w:val="uk-UA"/>
        </w:rPr>
        <w:t xml:space="preserve"> </w:t>
      </w:r>
      <w:r w:rsidR="00BB7AD4">
        <w:rPr>
          <w:sz w:val="28"/>
          <w:lang w:val="uk-UA"/>
        </w:rPr>
        <w:t>за межами</w:t>
      </w:r>
      <w:r w:rsidR="00B009CB">
        <w:rPr>
          <w:sz w:val="28"/>
          <w:lang w:val="uk-UA"/>
        </w:rPr>
        <w:t xml:space="preserve"> </w:t>
      </w:r>
      <w:r w:rsidR="00BB7AD4">
        <w:rPr>
          <w:sz w:val="28"/>
          <w:lang w:val="uk-UA"/>
        </w:rPr>
        <w:t>с. Теліжинці</w:t>
      </w:r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</w:t>
      </w:r>
      <w:r w:rsidR="006943A4">
        <w:rPr>
          <w:sz w:val="28"/>
          <w:lang w:val="uk-UA"/>
        </w:rPr>
        <w:t xml:space="preserve">не витребувані паї), площею </w:t>
      </w:r>
    </w:p>
    <w:p w:rsidR="000850E3" w:rsidRDefault="00502E5E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B7AD4">
        <w:rPr>
          <w:sz w:val="28"/>
          <w:lang w:val="uk-UA"/>
        </w:rPr>
        <w:t xml:space="preserve"> 2,4495</w:t>
      </w:r>
      <w:r w:rsidR="000850E3">
        <w:rPr>
          <w:sz w:val="28"/>
          <w:lang w:val="uk-UA"/>
        </w:rPr>
        <w:t xml:space="preserve"> га  кадастровий номер  </w:t>
      </w:r>
      <w:r w:rsidR="00BB7AD4">
        <w:rPr>
          <w:b/>
          <w:sz w:val="28"/>
          <w:lang w:val="uk-UA"/>
        </w:rPr>
        <w:t>3224687800:04:005:0018</w:t>
      </w:r>
      <w:r w:rsidR="00B009CB">
        <w:rPr>
          <w:b/>
          <w:sz w:val="28"/>
          <w:lang w:val="uk-UA"/>
        </w:rPr>
        <w:t>.</w:t>
      </w:r>
    </w:p>
    <w:p w:rsidR="006943A4" w:rsidRDefault="006943A4" w:rsidP="000850E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0850E3">
        <w:rPr>
          <w:sz w:val="28"/>
          <w:lang w:val="uk-UA"/>
        </w:rPr>
        <w:t>.</w:t>
      </w:r>
      <w:r w:rsidR="000850E3">
        <w:rPr>
          <w:b/>
          <w:sz w:val="28"/>
          <w:lang w:val="uk-UA"/>
        </w:rPr>
        <w:t>Передати в користування на умов</w:t>
      </w:r>
      <w:r>
        <w:rPr>
          <w:b/>
          <w:sz w:val="28"/>
          <w:lang w:val="uk-UA"/>
        </w:rPr>
        <w:t>ах оренди земельну ділянку, яка</w:t>
      </w:r>
    </w:p>
    <w:p w:rsidR="000850E3" w:rsidRDefault="006943A4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0850E3">
        <w:rPr>
          <w:b/>
          <w:sz w:val="28"/>
          <w:lang w:val="uk-UA"/>
        </w:rPr>
        <w:t xml:space="preserve">розташована 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>на</w:t>
      </w:r>
      <w:r>
        <w:rPr>
          <w:b/>
          <w:sz w:val="28"/>
          <w:lang w:val="uk-UA"/>
        </w:rPr>
        <w:t xml:space="preserve"> </w:t>
      </w:r>
      <w:r w:rsidR="000850E3">
        <w:rPr>
          <w:b/>
          <w:sz w:val="28"/>
          <w:lang w:val="uk-UA"/>
        </w:rPr>
        <w:t xml:space="preserve"> території Тетіївської міс</w:t>
      </w:r>
      <w:r w:rsidR="00BB7AD4">
        <w:rPr>
          <w:b/>
          <w:sz w:val="28"/>
          <w:lang w:val="uk-UA"/>
        </w:rPr>
        <w:t>ької ради за межами с. Теліжинці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="006943A4" w:rsidRPr="006943A4">
        <w:rPr>
          <w:b/>
          <w:sz w:val="28"/>
          <w:lang w:val="uk-UA"/>
        </w:rPr>
        <w:t xml:space="preserve"> </w:t>
      </w:r>
      <w:r w:rsidR="00BB7AD4">
        <w:rPr>
          <w:b/>
          <w:sz w:val="28"/>
          <w:lang w:val="uk-UA"/>
        </w:rPr>
        <w:t>ФГ «</w:t>
      </w:r>
      <w:proofErr w:type="spellStart"/>
      <w:r w:rsidR="00BB7AD4">
        <w:rPr>
          <w:b/>
          <w:sz w:val="28"/>
          <w:lang w:val="uk-UA"/>
        </w:rPr>
        <w:t>Агростар</w:t>
      </w:r>
      <w:proofErr w:type="spellEnd"/>
      <w:r w:rsidR="00BB7AD4"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BB7AD4">
        <w:rPr>
          <w:sz w:val="28"/>
          <w:lang w:val="uk-UA"/>
        </w:rPr>
        <w:t>площею 2,4495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</w:t>
      </w:r>
      <w:r>
        <w:rPr>
          <w:sz w:val="28"/>
          <w:lang w:val="uk-UA"/>
        </w:rPr>
        <w:lastRenderedPageBreak/>
        <w:t>виробництва  (не</w:t>
      </w:r>
      <w:r w:rsidR="006943A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витребувані паї),  кадастровий номер</w:t>
      </w:r>
      <w:r w:rsidR="006943A4">
        <w:rPr>
          <w:sz w:val="28"/>
          <w:lang w:val="uk-UA"/>
        </w:rPr>
        <w:t xml:space="preserve"> </w:t>
      </w:r>
      <w:r w:rsidR="00BB7AD4">
        <w:rPr>
          <w:b/>
          <w:sz w:val="28"/>
          <w:lang w:val="uk-UA"/>
        </w:rPr>
        <w:t>3224687800:04:005:0018</w:t>
      </w:r>
      <w:r>
        <w:rPr>
          <w:b/>
          <w:sz w:val="28"/>
          <w:lang w:val="uk-UA"/>
        </w:rPr>
        <w:t xml:space="preserve">, </w:t>
      </w:r>
      <w:r w:rsidR="006943A4">
        <w:rPr>
          <w:sz w:val="28"/>
          <w:lang w:val="uk-UA"/>
        </w:rPr>
        <w:t xml:space="preserve">терміном </w:t>
      </w:r>
      <w:r w:rsidR="006943A4" w:rsidRPr="0032538C">
        <w:rPr>
          <w:sz w:val="28"/>
          <w:lang w:val="uk-UA"/>
        </w:rPr>
        <w:t xml:space="preserve">на </w:t>
      </w:r>
      <w:r w:rsidR="00BB7AD4">
        <w:rPr>
          <w:sz w:val="28"/>
          <w:lang w:val="uk-UA"/>
        </w:rPr>
        <w:t>10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</w:t>
      </w:r>
      <w:r w:rsidR="00BB7AD4">
        <w:rPr>
          <w:sz w:val="28"/>
          <w:lang w:val="uk-UA"/>
        </w:rPr>
        <w:t>ної ділянки,  що становить  7512  грн. 17</w:t>
      </w:r>
      <w:r>
        <w:rPr>
          <w:sz w:val="28"/>
          <w:lang w:val="uk-UA"/>
        </w:rPr>
        <w:t xml:space="preserve">   коп.  за один рік оренди.</w:t>
      </w:r>
    </w:p>
    <w:p w:rsidR="000850E3" w:rsidRDefault="000850E3" w:rsidP="000850E3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BB7AD4">
        <w:rPr>
          <w:sz w:val="28"/>
          <w:lang w:val="uk-UA"/>
        </w:rPr>
        <w:t>ельної ділянки  становить 93902 грн. 16</w:t>
      </w:r>
      <w:r>
        <w:rPr>
          <w:sz w:val="28"/>
          <w:lang w:val="uk-UA"/>
        </w:rPr>
        <w:t xml:space="preserve"> к</w:t>
      </w:r>
      <w:r w:rsidR="00BC2AA0">
        <w:rPr>
          <w:sz w:val="28"/>
          <w:lang w:val="uk-UA"/>
        </w:rPr>
        <w:t>оп. Термін дії договору  з  01</w:t>
      </w:r>
      <w:r w:rsidR="00BB7AD4">
        <w:rPr>
          <w:sz w:val="28"/>
          <w:lang w:val="uk-UA"/>
        </w:rPr>
        <w:t>.12</w:t>
      </w:r>
      <w:r>
        <w:rPr>
          <w:sz w:val="28"/>
          <w:lang w:val="uk-UA"/>
        </w:rPr>
        <w:t>.2021 року.</w:t>
      </w:r>
    </w:p>
    <w:p w:rsidR="00BB7AD4" w:rsidRDefault="00DD69C5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BB7AD4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с. Теліжинці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841B91">
        <w:rPr>
          <w:sz w:val="28"/>
          <w:lang w:val="uk-UA"/>
        </w:rPr>
        <w:t xml:space="preserve"> 2,4881</w:t>
      </w:r>
      <w:r>
        <w:rPr>
          <w:sz w:val="28"/>
          <w:lang w:val="uk-UA"/>
        </w:rPr>
        <w:t xml:space="preserve"> га  кадастровий номер  </w:t>
      </w:r>
      <w:r w:rsidR="00841B91">
        <w:rPr>
          <w:b/>
          <w:sz w:val="28"/>
          <w:lang w:val="uk-UA"/>
        </w:rPr>
        <w:t>3224687800:04:004:0033</w:t>
      </w:r>
      <w:r>
        <w:rPr>
          <w:b/>
          <w:sz w:val="28"/>
          <w:lang w:val="uk-UA"/>
        </w:rPr>
        <w:t>.</w:t>
      </w:r>
    </w:p>
    <w:p w:rsidR="00BB7AD4" w:rsidRDefault="00DD69C5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BB7AD4">
        <w:rPr>
          <w:sz w:val="28"/>
          <w:lang w:val="uk-UA"/>
        </w:rPr>
        <w:t>.</w:t>
      </w:r>
      <w:r w:rsidR="00BB7AD4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с. Теліжинці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841B91">
        <w:rPr>
          <w:sz w:val="28"/>
          <w:lang w:val="uk-UA"/>
        </w:rPr>
        <w:t>площею 2,4881</w:t>
      </w:r>
      <w:r>
        <w:rPr>
          <w:sz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 w:rsidR="00841B91">
        <w:rPr>
          <w:b/>
          <w:sz w:val="28"/>
          <w:lang w:val="uk-UA"/>
        </w:rPr>
        <w:t>3224687800:04:004:0033</w:t>
      </w:r>
      <w:r>
        <w:rPr>
          <w:b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>
        <w:rPr>
          <w:sz w:val="28"/>
          <w:lang w:val="uk-UA"/>
        </w:rPr>
        <w:t>10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BB7AD4" w:rsidRDefault="00BB7AD4" w:rsidP="00BB7AD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земельної ділянки,  що станови</w:t>
      </w:r>
      <w:r w:rsidR="00841B91">
        <w:rPr>
          <w:sz w:val="28"/>
          <w:lang w:val="uk-UA"/>
        </w:rPr>
        <w:t>ть  8644  грн. 07</w:t>
      </w:r>
      <w:r>
        <w:rPr>
          <w:sz w:val="28"/>
          <w:lang w:val="uk-UA"/>
        </w:rPr>
        <w:t xml:space="preserve">   коп.  за один рік оренди.</w:t>
      </w:r>
    </w:p>
    <w:p w:rsidR="00BB7AD4" w:rsidRDefault="00BB7AD4" w:rsidP="00DD69C5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</w:t>
      </w:r>
      <w:r w:rsidR="00841B91">
        <w:rPr>
          <w:sz w:val="28"/>
          <w:lang w:val="uk-UA"/>
        </w:rPr>
        <w:t>ельної ділянки  становить 108050 грн.83</w:t>
      </w:r>
      <w:r>
        <w:rPr>
          <w:sz w:val="28"/>
          <w:lang w:val="uk-UA"/>
        </w:rPr>
        <w:t xml:space="preserve"> коп. Термін дії договору  з  01.12.2021 року.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841B91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м. Тетіїв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4,1021 га  кадастровий номер  </w:t>
      </w:r>
      <w:r>
        <w:rPr>
          <w:b/>
          <w:sz w:val="28"/>
          <w:lang w:val="uk-UA"/>
        </w:rPr>
        <w:t>3224610100:04:001:0022.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841B91">
        <w:rPr>
          <w:sz w:val="28"/>
          <w:lang w:val="uk-UA"/>
        </w:rPr>
        <w:t>.</w:t>
      </w:r>
      <w:r w:rsidR="00841B91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м. Тетіїв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lang w:val="uk-UA"/>
        </w:rPr>
        <w:t xml:space="preserve">площею 4,1021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 xml:space="preserve">3224610100:04:001:0022,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>
        <w:rPr>
          <w:sz w:val="28"/>
          <w:lang w:val="uk-UA"/>
        </w:rPr>
        <w:t>10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Встановити орендну плату в розмірі 8 % від нормативно- грошової оцінки земельної ділянки,  що становить  11163  грн. 73   коп.  за один рік оренди.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  становить 139546 грн. 63 коп. Термін дії договору  з  01.12.2021 року.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841B91">
        <w:rPr>
          <w:b/>
          <w:sz w:val="28"/>
          <w:lang w:val="uk-UA"/>
        </w:rPr>
        <w:t>.Затвердити виготовлену ПП «Земля» технічну документацію із  землеустрою щодо встановлення (відновлення) меж земельної ділянки в натурі на місцевості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</w:t>
      </w:r>
      <w:r>
        <w:rPr>
          <w:b/>
          <w:sz w:val="28"/>
          <w:lang w:val="uk-UA"/>
        </w:rPr>
        <w:t xml:space="preserve">Тетіївській  міській раді </w:t>
      </w:r>
      <w:r>
        <w:rPr>
          <w:sz w:val="28"/>
          <w:lang w:val="uk-UA"/>
        </w:rPr>
        <w:t xml:space="preserve"> на земельну ділянку, що знаходиться  на території Тетіївської міської ради за межами с. </w:t>
      </w:r>
      <w:proofErr w:type="spellStart"/>
      <w:r>
        <w:rPr>
          <w:sz w:val="28"/>
          <w:lang w:val="uk-UA"/>
        </w:rPr>
        <w:t>Стадниця</w:t>
      </w:r>
      <w:proofErr w:type="spellEnd"/>
      <w:r>
        <w:rPr>
          <w:sz w:val="28"/>
          <w:lang w:val="uk-UA"/>
        </w:rPr>
        <w:t xml:space="preserve">   землі сільськогосподарського призначення  код (01.01) для ведення товарного сільськогосподарського виробництва (не витребувані паї), площею 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3,7599 га  кадастровий номер  </w:t>
      </w:r>
      <w:r>
        <w:rPr>
          <w:b/>
          <w:sz w:val="28"/>
          <w:lang w:val="uk-UA"/>
        </w:rPr>
        <w:t>3224686600:02:009:0030.</w:t>
      </w:r>
    </w:p>
    <w:p w:rsidR="00841B91" w:rsidRDefault="00DD69C5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841B91">
        <w:rPr>
          <w:sz w:val="28"/>
          <w:lang w:val="uk-UA"/>
        </w:rPr>
        <w:t>.</w:t>
      </w:r>
      <w:r w:rsidR="00841B91">
        <w:rPr>
          <w:b/>
          <w:sz w:val="28"/>
          <w:lang w:val="uk-UA"/>
        </w:rPr>
        <w:t>Передати в користування на умовах оренди земельну ділянку, яка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розташована  на  території Тетіївської міської ради за межами с. </w:t>
      </w:r>
      <w:proofErr w:type="spellStart"/>
      <w:r>
        <w:rPr>
          <w:b/>
          <w:sz w:val="28"/>
          <w:lang w:val="uk-UA"/>
        </w:rPr>
        <w:t>Стадниця</w:t>
      </w:r>
      <w:proofErr w:type="spellEnd"/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</w:t>
      </w:r>
      <w:r w:rsidRPr="006943A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ФГ «</w:t>
      </w:r>
      <w:proofErr w:type="spellStart"/>
      <w:r>
        <w:rPr>
          <w:b/>
          <w:sz w:val="28"/>
          <w:lang w:val="uk-UA"/>
        </w:rPr>
        <w:t>Агростар</w:t>
      </w:r>
      <w:proofErr w:type="spellEnd"/>
      <w:r>
        <w:rPr>
          <w:b/>
          <w:sz w:val="28"/>
          <w:lang w:val="uk-UA"/>
        </w:rPr>
        <w:t>»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lang w:val="uk-UA"/>
        </w:rPr>
        <w:t xml:space="preserve">площею 3,7599 га, землі сільськогосподарського призначення  код (01.01) для ведення товарного сільськогосподарського виробництва  (не витребувані паї),  кадастровий номер </w:t>
      </w:r>
      <w:r>
        <w:rPr>
          <w:b/>
          <w:sz w:val="28"/>
          <w:lang w:val="uk-UA"/>
        </w:rPr>
        <w:t xml:space="preserve">3224686600:02:009:0030, </w:t>
      </w:r>
      <w:r>
        <w:rPr>
          <w:sz w:val="28"/>
          <w:lang w:val="uk-UA"/>
        </w:rPr>
        <w:t xml:space="preserve">терміном </w:t>
      </w:r>
      <w:r w:rsidRPr="0032538C">
        <w:rPr>
          <w:sz w:val="28"/>
          <w:lang w:val="uk-UA"/>
        </w:rPr>
        <w:t xml:space="preserve">на </w:t>
      </w:r>
      <w:r>
        <w:rPr>
          <w:sz w:val="28"/>
          <w:lang w:val="uk-UA"/>
        </w:rPr>
        <w:t>10</w:t>
      </w:r>
      <w:r w:rsidRPr="0032538C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років,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але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оформлення права власності на цю земельну ділянку,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841B91" w:rsidRDefault="00841B91" w:rsidP="00841B9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Встановити орендну плату в розмірі 8 % від нормативно- грошової оцінки земельної ділянки,  що становить  12440  грн. 48   коп.  за один рік оренди.</w:t>
      </w:r>
    </w:p>
    <w:p w:rsidR="00BB7AD4" w:rsidRDefault="00841B91" w:rsidP="00DD69C5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Нормативна грошова оцінка земельної ділянки  становить 155506 грн. 05 коп. Термін дії договору  з  01.12.2021 року.</w:t>
      </w:r>
    </w:p>
    <w:p w:rsidR="000850E3" w:rsidRDefault="008A6B66" w:rsidP="009967AE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9</w:t>
      </w:r>
      <w:r w:rsidR="00DD69C5">
        <w:rPr>
          <w:sz w:val="28"/>
          <w:lang w:val="uk-UA"/>
        </w:rPr>
        <w:t>. ФГ «</w:t>
      </w:r>
      <w:proofErr w:type="spellStart"/>
      <w:r w:rsidR="00DD69C5">
        <w:rPr>
          <w:sz w:val="28"/>
          <w:lang w:val="uk-UA"/>
        </w:rPr>
        <w:t>Агростар</w:t>
      </w:r>
      <w:proofErr w:type="spellEnd"/>
      <w:r w:rsidR="00DD69C5">
        <w:rPr>
          <w:sz w:val="28"/>
          <w:lang w:val="uk-UA"/>
        </w:rPr>
        <w:t>»</w:t>
      </w:r>
      <w:r w:rsidR="000850E3">
        <w:rPr>
          <w:sz w:val="28"/>
          <w:lang w:val="uk-UA"/>
        </w:rPr>
        <w:t xml:space="preserve">  зареєструвати право оренди земельних ділянок в  органах  державної реєстрації.</w:t>
      </w:r>
    </w:p>
    <w:p w:rsidR="000850E3" w:rsidRDefault="00DD69C5" w:rsidP="000850E3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A6B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850E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9A6EDE" w:rsidRDefault="009A6EDE" w:rsidP="000850E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0E3" w:rsidRDefault="008A6B66" w:rsidP="00F37D3D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</w:t>
      </w:r>
      <w:r w:rsidR="000850E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850E3">
        <w:rPr>
          <w:sz w:val="28"/>
          <w:lang w:val="uk-UA"/>
        </w:rPr>
        <w:t>Міський голова                                  Богдан  БАЛАГУРА</w:t>
      </w:r>
    </w:p>
    <w:p w:rsidR="00F37D3D" w:rsidRPr="00F37D3D" w:rsidRDefault="00F37D3D" w:rsidP="00F37D3D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p w:rsidR="00F37D3D" w:rsidRPr="00F37D3D" w:rsidRDefault="00F37D3D" w:rsidP="00F37D3D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 w:rsidRPr="00F37D3D">
        <w:rPr>
          <w:b/>
          <w:bCs/>
          <w:szCs w:val="24"/>
          <w:lang w:eastAsia="x-none"/>
        </w:rPr>
        <w:t>Про</w:t>
      </w:r>
      <w:r w:rsidRPr="00F37D3D">
        <w:rPr>
          <w:b/>
          <w:bCs/>
          <w:szCs w:val="24"/>
          <w:lang w:val="uk-UA" w:eastAsia="x-none"/>
        </w:rPr>
        <w:t>е</w:t>
      </w:r>
      <w:proofErr w:type="spellStart"/>
      <w:r w:rsidRPr="00F37D3D">
        <w:rPr>
          <w:b/>
          <w:bCs/>
          <w:szCs w:val="24"/>
          <w:lang w:eastAsia="x-none"/>
        </w:rPr>
        <w:t>кт</w:t>
      </w:r>
      <w:proofErr w:type="spellEnd"/>
      <w:r w:rsidRPr="00F37D3D">
        <w:rPr>
          <w:b/>
          <w:bCs/>
          <w:szCs w:val="24"/>
          <w:lang w:eastAsia="x-none"/>
        </w:rPr>
        <w:t xml:space="preserve"> </w:t>
      </w:r>
      <w:proofErr w:type="spellStart"/>
      <w:r w:rsidRPr="00F37D3D">
        <w:rPr>
          <w:b/>
          <w:bCs/>
          <w:szCs w:val="24"/>
          <w:lang w:eastAsia="x-none"/>
        </w:rPr>
        <w:t>рішення</w:t>
      </w:r>
      <w:proofErr w:type="spellEnd"/>
      <w:r w:rsidRPr="00F37D3D"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 w:rsidRPr="00F37D3D">
        <w:rPr>
          <w:b/>
          <w:bCs/>
          <w:szCs w:val="24"/>
          <w:lang w:eastAsia="x-none"/>
        </w:rPr>
        <w:t>погоджено</w:t>
      </w:r>
      <w:proofErr w:type="spellEnd"/>
      <w:r w:rsidRPr="00F37D3D">
        <w:rPr>
          <w:b/>
          <w:bCs/>
          <w:szCs w:val="24"/>
          <w:lang w:eastAsia="x-none"/>
        </w:rPr>
        <w:t xml:space="preserve"> :</w:t>
      </w:r>
      <w:proofErr w:type="gramEnd"/>
    </w:p>
    <w:p w:rsidR="00F37D3D" w:rsidRPr="00F37D3D" w:rsidRDefault="00F37D3D" w:rsidP="00F37D3D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F37D3D" w:rsidRPr="00F37D3D" w:rsidRDefault="00F37D3D" w:rsidP="00F37D3D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 w:rsidRPr="00F37D3D">
        <w:rPr>
          <w:bCs/>
          <w:szCs w:val="24"/>
          <w:lang w:val="uk-UA" w:eastAsia="x-none"/>
        </w:rPr>
        <w:t xml:space="preserve">          П</w:t>
      </w:r>
      <w:r w:rsidRPr="00F37D3D">
        <w:rPr>
          <w:bCs/>
          <w:szCs w:val="24"/>
          <w:lang w:eastAsia="x-none"/>
        </w:rPr>
        <w:t>ерш</w:t>
      </w:r>
      <w:proofErr w:type="spellStart"/>
      <w:r w:rsidRPr="00F37D3D">
        <w:rPr>
          <w:bCs/>
          <w:szCs w:val="24"/>
          <w:lang w:val="uk-UA" w:eastAsia="x-none"/>
        </w:rPr>
        <w:t>ий</w:t>
      </w:r>
      <w:proofErr w:type="spellEnd"/>
      <w:r w:rsidRPr="00F37D3D">
        <w:rPr>
          <w:bCs/>
          <w:szCs w:val="24"/>
          <w:lang w:eastAsia="x-none"/>
        </w:rPr>
        <w:t xml:space="preserve"> заступник м</w:t>
      </w:r>
      <w:r w:rsidRPr="00F37D3D">
        <w:rPr>
          <w:bCs/>
          <w:szCs w:val="24"/>
          <w:lang w:val="uk-UA" w:eastAsia="x-none"/>
        </w:rPr>
        <w:t>і</w:t>
      </w:r>
      <w:proofErr w:type="spellStart"/>
      <w:r w:rsidRPr="00F37D3D">
        <w:rPr>
          <w:bCs/>
          <w:szCs w:val="24"/>
          <w:lang w:eastAsia="x-none"/>
        </w:rPr>
        <w:t>ського</w:t>
      </w:r>
      <w:proofErr w:type="spellEnd"/>
      <w:r w:rsidRPr="00F37D3D">
        <w:rPr>
          <w:bCs/>
          <w:szCs w:val="24"/>
          <w:lang w:eastAsia="x-none"/>
        </w:rPr>
        <w:t xml:space="preserve"> </w:t>
      </w:r>
      <w:proofErr w:type="spellStart"/>
      <w:r w:rsidRPr="00F37D3D">
        <w:rPr>
          <w:bCs/>
          <w:szCs w:val="24"/>
          <w:lang w:eastAsia="x-none"/>
        </w:rPr>
        <w:t>голови</w:t>
      </w:r>
      <w:proofErr w:type="spellEnd"/>
      <w:r w:rsidRPr="00F37D3D"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 w:rsidRPr="00F37D3D">
        <w:rPr>
          <w:bCs/>
          <w:szCs w:val="24"/>
          <w:lang w:val="uk-UA" w:eastAsia="x-none"/>
        </w:rPr>
        <w:t>Кизимишин</w:t>
      </w:r>
      <w:proofErr w:type="spellEnd"/>
    </w:p>
    <w:p w:rsidR="00F37D3D" w:rsidRPr="00F37D3D" w:rsidRDefault="00F37D3D" w:rsidP="00F37D3D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F37D3D" w:rsidRPr="00F37D3D" w:rsidRDefault="00F37D3D" w:rsidP="00F37D3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F37D3D"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 w:rsidRPr="00F37D3D">
        <w:rPr>
          <w:bCs/>
          <w:szCs w:val="24"/>
          <w:lang w:val="uk-UA" w:eastAsia="x-none"/>
        </w:rPr>
        <w:t>Іванюта</w:t>
      </w:r>
      <w:proofErr w:type="spellEnd"/>
    </w:p>
    <w:p w:rsidR="00F37D3D" w:rsidRPr="00F37D3D" w:rsidRDefault="00F37D3D" w:rsidP="00F37D3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F37D3D" w:rsidRPr="00F37D3D" w:rsidRDefault="00F37D3D" w:rsidP="00F37D3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F37D3D"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F37D3D" w:rsidRPr="00F37D3D" w:rsidRDefault="00F37D3D" w:rsidP="00F37D3D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F37D3D" w:rsidRPr="00F37D3D" w:rsidRDefault="00F37D3D" w:rsidP="00F37D3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F37D3D"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F37D3D" w:rsidRPr="00F37D3D" w:rsidRDefault="00F37D3D" w:rsidP="00F37D3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F37D3D">
        <w:rPr>
          <w:bCs/>
          <w:szCs w:val="24"/>
          <w:lang w:val="uk-UA" w:eastAsia="x-none"/>
        </w:rPr>
        <w:tab/>
        <w:t>та охорони навколишнього середовища</w:t>
      </w:r>
      <w:r w:rsidRPr="00F37D3D">
        <w:rPr>
          <w:bCs/>
          <w:szCs w:val="24"/>
          <w:lang w:val="uk-UA" w:eastAsia="x-none"/>
        </w:rPr>
        <w:tab/>
      </w:r>
      <w:r w:rsidRPr="00F37D3D">
        <w:rPr>
          <w:bCs/>
          <w:szCs w:val="24"/>
          <w:lang w:val="uk-UA" w:eastAsia="x-none"/>
        </w:rPr>
        <w:tab/>
        <w:t xml:space="preserve">  </w:t>
      </w:r>
      <w:r w:rsidRPr="00F37D3D">
        <w:rPr>
          <w:bCs/>
          <w:szCs w:val="24"/>
          <w:lang w:val="uk-UA" w:eastAsia="x-none"/>
        </w:rPr>
        <w:tab/>
        <w:t xml:space="preserve">                   С.П. Литвин</w:t>
      </w:r>
    </w:p>
    <w:p w:rsidR="00F37D3D" w:rsidRPr="00F37D3D" w:rsidRDefault="00F37D3D" w:rsidP="00F37D3D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F37D3D" w:rsidRPr="00F37D3D" w:rsidRDefault="00F37D3D" w:rsidP="00F37D3D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F37D3D" w:rsidRPr="00F37D3D" w:rsidRDefault="00F37D3D" w:rsidP="00F37D3D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F37D3D">
        <w:rPr>
          <w:bCs/>
          <w:szCs w:val="24"/>
          <w:lang w:eastAsia="x-none"/>
        </w:rPr>
        <w:t>Виконавець</w:t>
      </w:r>
      <w:proofErr w:type="spellEnd"/>
      <w:r w:rsidRPr="00F37D3D"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 w:rsidRPr="00F37D3D">
        <w:rPr>
          <w:bCs/>
          <w:szCs w:val="24"/>
          <w:lang w:eastAsia="x-none"/>
        </w:rPr>
        <w:t>Г.П.Журба</w:t>
      </w:r>
      <w:proofErr w:type="spellEnd"/>
    </w:p>
    <w:p w:rsidR="00F37D3D" w:rsidRPr="00F37D3D" w:rsidRDefault="00F37D3D" w:rsidP="00F37D3D">
      <w:pPr>
        <w:rPr>
          <w:lang w:val="uk-UA"/>
        </w:rPr>
      </w:pPr>
    </w:p>
    <w:p w:rsidR="00F37D3D" w:rsidRPr="00F37D3D" w:rsidRDefault="00F37D3D" w:rsidP="00F37D3D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502E5E" w:rsidRDefault="00502E5E" w:rsidP="00502E5E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6"/>
    <w:rsid w:val="000850E3"/>
    <w:rsid w:val="00110B64"/>
    <w:rsid w:val="0013324F"/>
    <w:rsid w:val="00150FB6"/>
    <w:rsid w:val="002510BC"/>
    <w:rsid w:val="00271E7F"/>
    <w:rsid w:val="0032538C"/>
    <w:rsid w:val="003F01D3"/>
    <w:rsid w:val="0041389A"/>
    <w:rsid w:val="004C3CFE"/>
    <w:rsid w:val="00502E5E"/>
    <w:rsid w:val="00533561"/>
    <w:rsid w:val="006943A4"/>
    <w:rsid w:val="00760C00"/>
    <w:rsid w:val="0076606C"/>
    <w:rsid w:val="008227F6"/>
    <w:rsid w:val="00841B91"/>
    <w:rsid w:val="008A6B66"/>
    <w:rsid w:val="009309B1"/>
    <w:rsid w:val="00976950"/>
    <w:rsid w:val="00985BFB"/>
    <w:rsid w:val="009967AE"/>
    <w:rsid w:val="009A6EDE"/>
    <w:rsid w:val="009D3C2E"/>
    <w:rsid w:val="00A736E8"/>
    <w:rsid w:val="00AC7210"/>
    <w:rsid w:val="00B009CB"/>
    <w:rsid w:val="00B01E09"/>
    <w:rsid w:val="00BB7AD4"/>
    <w:rsid w:val="00BC2AA0"/>
    <w:rsid w:val="00DD69C5"/>
    <w:rsid w:val="00DF0C06"/>
    <w:rsid w:val="00E54073"/>
    <w:rsid w:val="00EC197C"/>
    <w:rsid w:val="00F23913"/>
    <w:rsid w:val="00F271B0"/>
    <w:rsid w:val="00F37D3D"/>
    <w:rsid w:val="00F41B1C"/>
    <w:rsid w:val="00FA460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C8EA"/>
  <w15:docId w15:val="{551F6DA4-A6D1-42C4-A6DA-1C109C0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5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850E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23</cp:revision>
  <cp:lastPrinted>2021-10-13T10:49:00Z</cp:lastPrinted>
  <dcterms:created xsi:type="dcterms:W3CDTF">2021-10-12T10:47:00Z</dcterms:created>
  <dcterms:modified xsi:type="dcterms:W3CDTF">2021-11-16T08:46:00Z</dcterms:modified>
</cp:coreProperties>
</file>