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3C" w:rsidRDefault="005D7A3C" w:rsidP="006F11B8">
      <w:pPr>
        <w:rPr>
          <w:color w:val="000000"/>
          <w:sz w:val="28"/>
          <w:szCs w:val="28"/>
          <w:lang w:val="uk-UA"/>
        </w:rPr>
      </w:pPr>
    </w:p>
    <w:p w:rsidR="005D7A3C" w:rsidRDefault="005D7A3C" w:rsidP="006F11B8">
      <w:pPr>
        <w:ind w:firstLine="4253"/>
        <w:rPr>
          <w:noProof/>
          <w:sz w:val="28"/>
          <w:lang w:val="uk-UA" w:eastAsia="uk-UA"/>
        </w:rPr>
      </w:pPr>
      <w:r w:rsidRPr="008D5206">
        <w:rPr>
          <w:noProof/>
          <w:sz w:val="28"/>
        </w:rPr>
        <w:drawing>
          <wp:inline distT="0" distB="0" distL="0" distR="0" wp14:anchorId="6FEEE841" wp14:editId="3B50EF56">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175DB" w:rsidRDefault="004175DB" w:rsidP="005D7A3C">
      <w:pPr>
        <w:jc w:val="center"/>
        <w:rPr>
          <w:sz w:val="32"/>
          <w:szCs w:val="32"/>
          <w:lang w:val="uk-UA"/>
        </w:rPr>
      </w:pPr>
    </w:p>
    <w:p w:rsidR="005D7A3C" w:rsidRDefault="005D7A3C" w:rsidP="005D7A3C">
      <w:pPr>
        <w:jc w:val="center"/>
        <w:rPr>
          <w:sz w:val="32"/>
          <w:szCs w:val="32"/>
          <w:lang w:val="uk-UA"/>
        </w:rPr>
      </w:pPr>
      <w:r>
        <w:rPr>
          <w:sz w:val="32"/>
          <w:szCs w:val="32"/>
          <w:lang w:val="uk-UA"/>
        </w:rPr>
        <w:t>КИЇВСЬКА ОБЛАСТЬ</w:t>
      </w:r>
    </w:p>
    <w:p w:rsidR="005D7A3C" w:rsidRDefault="005D7A3C" w:rsidP="005D7A3C">
      <w:pPr>
        <w:jc w:val="center"/>
        <w:rPr>
          <w:sz w:val="32"/>
          <w:szCs w:val="32"/>
          <w:lang w:val="uk-UA"/>
        </w:rPr>
      </w:pPr>
    </w:p>
    <w:p w:rsidR="005D7A3C" w:rsidRDefault="005D7A3C" w:rsidP="005D7A3C">
      <w:pPr>
        <w:jc w:val="center"/>
        <w:rPr>
          <w:b/>
          <w:sz w:val="32"/>
          <w:szCs w:val="32"/>
          <w:lang w:val="uk-UA"/>
        </w:rPr>
      </w:pPr>
      <w:r>
        <w:rPr>
          <w:b/>
          <w:sz w:val="32"/>
          <w:szCs w:val="32"/>
          <w:lang w:val="uk-UA"/>
        </w:rPr>
        <w:t>ТЕТІЇВСЬКА МІСЬКА РАДА</w:t>
      </w:r>
    </w:p>
    <w:p w:rsidR="005D7A3C" w:rsidRDefault="005D7A3C" w:rsidP="005D7A3C">
      <w:pPr>
        <w:jc w:val="center"/>
        <w:rPr>
          <w:b/>
          <w:sz w:val="28"/>
          <w:szCs w:val="28"/>
          <w:lang w:val="uk-UA"/>
        </w:rPr>
      </w:pPr>
      <w:r>
        <w:rPr>
          <w:b/>
          <w:sz w:val="28"/>
          <w:szCs w:val="28"/>
          <w:lang w:val="uk-UA"/>
        </w:rPr>
        <w:t>VІІІ СКЛИКАННЯ</w:t>
      </w:r>
    </w:p>
    <w:p w:rsidR="005D7A3C" w:rsidRDefault="005D7A3C" w:rsidP="005D7A3C">
      <w:pPr>
        <w:jc w:val="center"/>
        <w:rPr>
          <w:b/>
          <w:sz w:val="28"/>
          <w:szCs w:val="28"/>
          <w:lang w:val="uk-UA"/>
        </w:rPr>
      </w:pPr>
    </w:p>
    <w:p w:rsidR="006F11B8" w:rsidRDefault="002B4B49" w:rsidP="005D7A3C">
      <w:pPr>
        <w:jc w:val="center"/>
        <w:rPr>
          <w:b/>
          <w:sz w:val="28"/>
          <w:szCs w:val="28"/>
          <w:lang w:val="uk-UA"/>
        </w:rPr>
      </w:pPr>
      <w:r>
        <w:rPr>
          <w:b/>
          <w:sz w:val="28"/>
          <w:szCs w:val="28"/>
          <w:lang w:val="uk-UA"/>
        </w:rPr>
        <w:t>ОДИНАДЦЯТА СЕСІЯ</w:t>
      </w:r>
    </w:p>
    <w:p w:rsidR="002B4B49" w:rsidRDefault="002B4B49" w:rsidP="005D7A3C">
      <w:pPr>
        <w:jc w:val="center"/>
        <w:rPr>
          <w:sz w:val="32"/>
          <w:szCs w:val="32"/>
          <w:lang w:val="uk-UA"/>
        </w:rPr>
      </w:pPr>
    </w:p>
    <w:p w:rsidR="005D7A3C" w:rsidRDefault="005D7A3C" w:rsidP="006F11B8">
      <w:pPr>
        <w:jc w:val="center"/>
        <w:rPr>
          <w:b/>
          <w:bCs/>
          <w:sz w:val="32"/>
          <w:szCs w:val="32"/>
          <w:lang w:val="uk-UA"/>
        </w:rPr>
      </w:pPr>
      <w:r>
        <w:rPr>
          <w:b/>
          <w:bCs/>
          <w:sz w:val="32"/>
          <w:szCs w:val="32"/>
          <w:lang w:val="uk-UA"/>
        </w:rPr>
        <w:t xml:space="preserve">Р І Ш Е Н </w:t>
      </w:r>
      <w:proofErr w:type="spellStart"/>
      <w:r>
        <w:rPr>
          <w:b/>
          <w:bCs/>
          <w:sz w:val="32"/>
          <w:szCs w:val="32"/>
          <w:lang w:val="uk-UA"/>
        </w:rPr>
        <w:t>Н</w:t>
      </w:r>
      <w:proofErr w:type="spellEnd"/>
      <w:r>
        <w:rPr>
          <w:b/>
          <w:bCs/>
          <w:sz w:val="32"/>
          <w:szCs w:val="32"/>
          <w:lang w:val="uk-UA"/>
        </w:rPr>
        <w:t xml:space="preserve"> Я</w:t>
      </w:r>
    </w:p>
    <w:p w:rsidR="009A65E5" w:rsidRPr="006F11B8" w:rsidRDefault="009A65E5" w:rsidP="006F11B8">
      <w:pPr>
        <w:jc w:val="center"/>
        <w:rPr>
          <w:b/>
          <w:bCs/>
          <w:sz w:val="32"/>
          <w:szCs w:val="32"/>
          <w:lang w:val="uk-UA"/>
        </w:rPr>
      </w:pPr>
    </w:p>
    <w:p w:rsidR="005D7A3C" w:rsidRPr="006F11B8" w:rsidRDefault="001A1EA2" w:rsidP="005D7A3C">
      <w:pPr>
        <w:pStyle w:val="rvps6"/>
        <w:shd w:val="clear" w:color="auto" w:fill="FFFFFF"/>
        <w:spacing w:before="0" w:beforeAutospacing="0" w:after="0" w:afterAutospacing="0"/>
        <w:ind w:right="450"/>
        <w:rPr>
          <w:b/>
          <w:bCs/>
          <w:color w:val="333333"/>
          <w:lang w:val="uk-UA"/>
        </w:rPr>
      </w:pPr>
      <w:r>
        <w:rPr>
          <w:b/>
          <w:sz w:val="28"/>
          <w:szCs w:val="28"/>
          <w:lang w:val="uk-UA"/>
        </w:rPr>
        <w:t xml:space="preserve"> 04</w:t>
      </w:r>
      <w:r w:rsidR="002B4B49">
        <w:rPr>
          <w:b/>
          <w:sz w:val="28"/>
          <w:szCs w:val="28"/>
          <w:lang w:val="uk-UA"/>
        </w:rPr>
        <w:t xml:space="preserve"> листопада </w:t>
      </w:r>
      <w:r w:rsidR="00B06EE9">
        <w:rPr>
          <w:b/>
          <w:sz w:val="28"/>
          <w:szCs w:val="28"/>
          <w:lang w:val="uk-UA"/>
        </w:rPr>
        <w:t xml:space="preserve"> 2021 року</w:t>
      </w:r>
      <w:r w:rsidR="005D7A3C">
        <w:rPr>
          <w:b/>
          <w:sz w:val="28"/>
          <w:szCs w:val="28"/>
          <w:lang w:val="uk-UA"/>
        </w:rPr>
        <w:t xml:space="preserve">                            </w:t>
      </w:r>
      <w:r w:rsidR="00B06EE9">
        <w:rPr>
          <w:b/>
          <w:sz w:val="28"/>
          <w:szCs w:val="28"/>
          <w:lang w:val="uk-UA"/>
        </w:rPr>
        <w:t xml:space="preserve">                           </w:t>
      </w:r>
      <w:r w:rsidR="005D7A3C">
        <w:rPr>
          <w:b/>
          <w:sz w:val="28"/>
          <w:szCs w:val="28"/>
          <w:lang w:val="uk-UA"/>
        </w:rPr>
        <w:t xml:space="preserve"> № </w:t>
      </w:r>
      <w:r w:rsidR="00775777">
        <w:rPr>
          <w:rStyle w:val="rvts23"/>
          <w:b/>
          <w:bCs/>
          <w:color w:val="333333"/>
          <w:sz w:val="28"/>
          <w:szCs w:val="28"/>
          <w:lang w:val="uk-UA"/>
        </w:rPr>
        <w:t>470</w:t>
      </w:r>
      <w:r w:rsidR="006F11B8">
        <w:rPr>
          <w:rStyle w:val="rvts23"/>
          <w:b/>
          <w:bCs/>
          <w:color w:val="333333"/>
          <w:sz w:val="28"/>
          <w:szCs w:val="28"/>
          <w:lang w:val="uk-UA"/>
        </w:rPr>
        <w:t xml:space="preserve"> </w:t>
      </w:r>
      <w:r w:rsidR="002B4B49">
        <w:rPr>
          <w:rStyle w:val="rvts23"/>
          <w:b/>
          <w:bCs/>
          <w:color w:val="333333"/>
          <w:sz w:val="28"/>
          <w:szCs w:val="28"/>
          <w:lang w:val="uk-UA"/>
        </w:rPr>
        <w:t>- 11</w:t>
      </w:r>
      <w:r w:rsidR="005D7A3C">
        <w:rPr>
          <w:rStyle w:val="rvts23"/>
          <w:color w:val="333333"/>
          <w:lang w:val="uk-UA"/>
        </w:rPr>
        <w:t xml:space="preserve"> </w:t>
      </w:r>
      <w:r w:rsidR="005D7A3C" w:rsidRPr="006F11B8">
        <w:rPr>
          <w:rStyle w:val="rvts23"/>
          <w:b/>
          <w:color w:val="333333"/>
          <w:lang w:val="uk-UA"/>
        </w:rPr>
        <w:t xml:space="preserve">- </w:t>
      </w:r>
      <w:r w:rsidR="005D7A3C" w:rsidRPr="006F11B8">
        <w:rPr>
          <w:rStyle w:val="rvts23"/>
          <w:b/>
          <w:color w:val="333333"/>
          <w:lang w:val="en-US"/>
        </w:rPr>
        <w:t>V</w:t>
      </w:r>
      <w:r w:rsidR="005D7A3C" w:rsidRPr="006F11B8">
        <w:rPr>
          <w:rStyle w:val="rvts23"/>
          <w:b/>
          <w:color w:val="333333"/>
          <w:lang w:val="uk-UA"/>
        </w:rPr>
        <w:t>ІІІ</w:t>
      </w:r>
    </w:p>
    <w:p w:rsidR="00D31F2B" w:rsidRPr="00D31F2B" w:rsidRDefault="00D31F2B" w:rsidP="00D31F2B">
      <w:pPr>
        <w:pStyle w:val="rvps6"/>
        <w:shd w:val="clear" w:color="auto" w:fill="FFFFFF"/>
        <w:spacing w:before="0" w:beforeAutospacing="0" w:after="0" w:afterAutospacing="0" w:line="360" w:lineRule="auto"/>
        <w:ind w:right="450"/>
        <w:rPr>
          <w:b/>
          <w:lang w:val="uk-UA"/>
        </w:rPr>
      </w:pPr>
    </w:p>
    <w:p w:rsidR="00D31F2B" w:rsidRPr="00D31F2B" w:rsidRDefault="00D31F2B" w:rsidP="00D31F2B">
      <w:pPr>
        <w:spacing w:line="276" w:lineRule="auto"/>
        <w:jc w:val="both"/>
        <w:rPr>
          <w:b/>
          <w:sz w:val="28"/>
          <w:szCs w:val="28"/>
          <w:lang w:val="uk-UA"/>
        </w:rPr>
      </w:pPr>
      <w:r w:rsidRPr="00D31F2B">
        <w:rPr>
          <w:b/>
          <w:sz w:val="28"/>
          <w:szCs w:val="28"/>
          <w:lang w:val="uk-UA"/>
        </w:rPr>
        <w:t xml:space="preserve">Про взяття на баланс Виконавчого </w:t>
      </w:r>
    </w:p>
    <w:p w:rsidR="00D31F2B" w:rsidRPr="00D31F2B" w:rsidRDefault="00D31F2B" w:rsidP="00D31F2B">
      <w:pPr>
        <w:spacing w:line="276" w:lineRule="auto"/>
        <w:jc w:val="both"/>
        <w:rPr>
          <w:b/>
          <w:sz w:val="28"/>
          <w:szCs w:val="28"/>
          <w:lang w:val="uk-UA"/>
        </w:rPr>
      </w:pPr>
      <w:r w:rsidRPr="00D31F2B">
        <w:rPr>
          <w:b/>
          <w:sz w:val="28"/>
          <w:szCs w:val="28"/>
          <w:lang w:val="uk-UA"/>
        </w:rPr>
        <w:t>комітету Тетіївської міської ради</w:t>
      </w:r>
    </w:p>
    <w:p w:rsidR="00D31F2B" w:rsidRPr="009A65E5" w:rsidRDefault="00D31F2B" w:rsidP="00D31F2B">
      <w:pPr>
        <w:spacing w:line="276" w:lineRule="auto"/>
        <w:jc w:val="both"/>
        <w:rPr>
          <w:b/>
          <w:sz w:val="28"/>
          <w:szCs w:val="28"/>
          <w:lang w:val="uk-UA"/>
        </w:rPr>
      </w:pPr>
      <w:r w:rsidRPr="00D31F2B">
        <w:rPr>
          <w:b/>
          <w:sz w:val="28"/>
          <w:szCs w:val="28"/>
          <w:lang w:val="uk-UA"/>
        </w:rPr>
        <w:t>нежитлової адміністративної будівлі</w:t>
      </w:r>
    </w:p>
    <w:p w:rsidR="00D31F2B" w:rsidRDefault="00D31F2B" w:rsidP="00D31F2B">
      <w:pPr>
        <w:jc w:val="both"/>
        <w:rPr>
          <w:sz w:val="16"/>
          <w:szCs w:val="28"/>
          <w:lang w:val="uk-UA"/>
        </w:rPr>
      </w:pPr>
    </w:p>
    <w:p w:rsidR="00D31F2B" w:rsidRDefault="00D31F2B" w:rsidP="00D31F2B">
      <w:pPr>
        <w:ind w:firstLine="709"/>
        <w:jc w:val="both"/>
        <w:rPr>
          <w:sz w:val="28"/>
          <w:szCs w:val="28"/>
          <w:lang w:val="uk-UA"/>
        </w:rPr>
      </w:pPr>
      <w:r>
        <w:rPr>
          <w:sz w:val="28"/>
          <w:szCs w:val="28"/>
          <w:lang w:val="uk-UA"/>
        </w:rPr>
        <w:t>З метою впорядкування майна комунальної власності, що знаходиться на території Тетіївської міської територіальної громади, керуючись статтями 26, 60 Закону України «Про місцеве самоврядування в Україні, беручи до уваги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w:t>
      </w:r>
    </w:p>
    <w:p w:rsidR="00D31F2B" w:rsidRDefault="00D31F2B" w:rsidP="00D31F2B">
      <w:pPr>
        <w:ind w:firstLine="709"/>
        <w:jc w:val="both"/>
        <w:rPr>
          <w:sz w:val="28"/>
          <w:szCs w:val="28"/>
          <w:lang w:val="uk-UA"/>
        </w:rPr>
      </w:pPr>
    </w:p>
    <w:p w:rsidR="00D31F2B" w:rsidRDefault="00D31F2B" w:rsidP="00D31F2B">
      <w:pPr>
        <w:spacing w:line="360" w:lineRule="auto"/>
        <w:jc w:val="center"/>
        <w:rPr>
          <w:sz w:val="28"/>
          <w:szCs w:val="28"/>
          <w:lang w:val="uk-UA"/>
        </w:rPr>
      </w:pPr>
      <w:r>
        <w:rPr>
          <w:b/>
          <w:sz w:val="28"/>
          <w:szCs w:val="28"/>
          <w:lang w:val="uk-UA"/>
        </w:rPr>
        <w:t>В</w:t>
      </w:r>
      <w:r w:rsidR="00775777">
        <w:rPr>
          <w:b/>
          <w:sz w:val="28"/>
          <w:szCs w:val="28"/>
          <w:lang w:val="uk-UA"/>
        </w:rPr>
        <w:t xml:space="preserve"> </w:t>
      </w:r>
      <w:r>
        <w:rPr>
          <w:b/>
          <w:sz w:val="28"/>
          <w:szCs w:val="28"/>
          <w:lang w:val="uk-UA"/>
        </w:rPr>
        <w:t>И</w:t>
      </w:r>
      <w:r w:rsidR="00775777">
        <w:rPr>
          <w:b/>
          <w:sz w:val="28"/>
          <w:szCs w:val="28"/>
          <w:lang w:val="uk-UA"/>
        </w:rPr>
        <w:t xml:space="preserve"> </w:t>
      </w:r>
      <w:r>
        <w:rPr>
          <w:b/>
          <w:sz w:val="28"/>
          <w:szCs w:val="28"/>
          <w:lang w:val="uk-UA"/>
        </w:rPr>
        <w:t>Р</w:t>
      </w:r>
      <w:r w:rsidR="00775777">
        <w:rPr>
          <w:b/>
          <w:sz w:val="28"/>
          <w:szCs w:val="28"/>
          <w:lang w:val="uk-UA"/>
        </w:rPr>
        <w:t xml:space="preserve"> </w:t>
      </w:r>
      <w:r>
        <w:rPr>
          <w:b/>
          <w:sz w:val="28"/>
          <w:szCs w:val="28"/>
          <w:lang w:val="uk-UA"/>
        </w:rPr>
        <w:t>І</w:t>
      </w:r>
      <w:r w:rsidR="00775777">
        <w:rPr>
          <w:b/>
          <w:sz w:val="28"/>
          <w:szCs w:val="28"/>
          <w:lang w:val="uk-UA"/>
        </w:rPr>
        <w:t xml:space="preserve"> </w:t>
      </w:r>
      <w:r>
        <w:rPr>
          <w:b/>
          <w:sz w:val="28"/>
          <w:szCs w:val="28"/>
          <w:lang w:val="uk-UA"/>
        </w:rPr>
        <w:t>Ш</w:t>
      </w:r>
      <w:r w:rsidR="00775777">
        <w:rPr>
          <w:b/>
          <w:sz w:val="28"/>
          <w:szCs w:val="28"/>
          <w:lang w:val="uk-UA"/>
        </w:rPr>
        <w:t xml:space="preserve"> </w:t>
      </w:r>
      <w:r>
        <w:rPr>
          <w:b/>
          <w:sz w:val="28"/>
          <w:szCs w:val="28"/>
          <w:lang w:val="uk-UA"/>
        </w:rPr>
        <w:t>И</w:t>
      </w:r>
      <w:r w:rsidR="00775777">
        <w:rPr>
          <w:b/>
          <w:sz w:val="28"/>
          <w:szCs w:val="28"/>
          <w:lang w:val="uk-UA"/>
        </w:rPr>
        <w:t xml:space="preserve"> </w:t>
      </w:r>
      <w:r>
        <w:rPr>
          <w:b/>
          <w:sz w:val="28"/>
          <w:szCs w:val="28"/>
          <w:lang w:val="uk-UA"/>
        </w:rPr>
        <w:t>Л</w:t>
      </w:r>
      <w:r w:rsidR="00775777">
        <w:rPr>
          <w:b/>
          <w:sz w:val="28"/>
          <w:szCs w:val="28"/>
          <w:lang w:val="uk-UA"/>
        </w:rPr>
        <w:t xml:space="preserve"> </w:t>
      </w:r>
      <w:r>
        <w:rPr>
          <w:b/>
          <w:sz w:val="28"/>
          <w:szCs w:val="28"/>
          <w:lang w:val="uk-UA"/>
        </w:rPr>
        <w:t>А:</w:t>
      </w:r>
    </w:p>
    <w:p w:rsidR="00D31F2B" w:rsidRDefault="00D31F2B" w:rsidP="00D31F2B">
      <w:pPr>
        <w:pStyle w:val="ae"/>
        <w:widowControl w:val="0"/>
        <w:numPr>
          <w:ilvl w:val="0"/>
          <w:numId w:val="6"/>
        </w:numPr>
        <w:autoSpaceDE w:val="0"/>
        <w:autoSpaceDN w:val="0"/>
        <w:jc w:val="both"/>
        <w:rPr>
          <w:sz w:val="28"/>
          <w:szCs w:val="28"/>
          <w:lang w:val="uk-UA"/>
        </w:rPr>
      </w:pPr>
      <w:r>
        <w:rPr>
          <w:sz w:val="28"/>
          <w:szCs w:val="28"/>
          <w:lang w:val="uk-UA"/>
        </w:rPr>
        <w:t xml:space="preserve">Прийняти на баланс Виконавчого комітету Тетіївської міської ради </w:t>
      </w:r>
    </w:p>
    <w:p w:rsidR="00D31F2B" w:rsidRDefault="00D31F2B" w:rsidP="00D31F2B">
      <w:pPr>
        <w:jc w:val="both"/>
        <w:rPr>
          <w:sz w:val="28"/>
          <w:szCs w:val="28"/>
          <w:lang w:val="uk-UA"/>
        </w:rPr>
      </w:pPr>
      <w:r>
        <w:rPr>
          <w:sz w:val="28"/>
          <w:szCs w:val="28"/>
          <w:lang w:val="uk-UA"/>
        </w:rPr>
        <w:t xml:space="preserve">комунальне майно – нежитлову адміністративну будівлю прокуратури з гаражами площею 140,4 кв. м., що розташована на території  Тетіївської міської територіальної громади за адресою: Київська область, Білоцерківський район, м. Тетіїв, вул. Соборна, 42. </w:t>
      </w:r>
    </w:p>
    <w:p w:rsidR="00D31F2B" w:rsidRDefault="00D31F2B" w:rsidP="00D31F2B">
      <w:pPr>
        <w:pStyle w:val="ae"/>
        <w:widowControl w:val="0"/>
        <w:numPr>
          <w:ilvl w:val="0"/>
          <w:numId w:val="6"/>
        </w:numPr>
        <w:autoSpaceDE w:val="0"/>
        <w:autoSpaceDN w:val="0"/>
        <w:jc w:val="both"/>
        <w:rPr>
          <w:sz w:val="28"/>
          <w:szCs w:val="28"/>
          <w:lang w:val="uk-UA"/>
        </w:rPr>
      </w:pPr>
      <w:r>
        <w:rPr>
          <w:sz w:val="28"/>
          <w:szCs w:val="28"/>
          <w:lang w:val="uk-UA"/>
        </w:rPr>
        <w:t xml:space="preserve">Утворити комісію з приймання на баланс комунального майна, </w:t>
      </w:r>
    </w:p>
    <w:p w:rsidR="00D31F2B" w:rsidRDefault="00D31F2B" w:rsidP="00D31F2B">
      <w:pPr>
        <w:jc w:val="both"/>
        <w:rPr>
          <w:sz w:val="28"/>
          <w:szCs w:val="28"/>
          <w:lang w:val="uk-UA"/>
        </w:rPr>
      </w:pPr>
      <w:r>
        <w:rPr>
          <w:sz w:val="28"/>
          <w:szCs w:val="28"/>
          <w:lang w:val="uk-UA"/>
        </w:rPr>
        <w:t>зазначеного в пункті 1 даного рішення, в наступному складі:</w:t>
      </w:r>
    </w:p>
    <w:p w:rsidR="00D31F2B" w:rsidRDefault="00D31F2B" w:rsidP="00D31F2B">
      <w:pPr>
        <w:pStyle w:val="ae"/>
        <w:widowControl w:val="0"/>
        <w:numPr>
          <w:ilvl w:val="0"/>
          <w:numId w:val="7"/>
        </w:numPr>
        <w:autoSpaceDE w:val="0"/>
        <w:autoSpaceDN w:val="0"/>
        <w:jc w:val="both"/>
        <w:rPr>
          <w:sz w:val="28"/>
          <w:szCs w:val="28"/>
          <w:lang w:val="uk-UA"/>
        </w:rPr>
      </w:pPr>
      <w:proofErr w:type="spellStart"/>
      <w:r>
        <w:rPr>
          <w:sz w:val="28"/>
          <w:szCs w:val="28"/>
          <w:lang w:val="uk-UA"/>
        </w:rPr>
        <w:t>Кизимишин</w:t>
      </w:r>
      <w:proofErr w:type="spellEnd"/>
      <w:r>
        <w:rPr>
          <w:sz w:val="28"/>
          <w:szCs w:val="28"/>
          <w:lang w:val="uk-UA"/>
        </w:rPr>
        <w:t xml:space="preserve"> Василь Йосипович – перший заступник міського голови </w:t>
      </w:r>
    </w:p>
    <w:p w:rsidR="00D31F2B" w:rsidRDefault="00D31F2B" w:rsidP="00D31F2B">
      <w:pPr>
        <w:ind w:left="75"/>
        <w:jc w:val="both"/>
        <w:rPr>
          <w:sz w:val="28"/>
          <w:szCs w:val="28"/>
          <w:lang w:val="uk-UA"/>
        </w:rPr>
      </w:pPr>
      <w:r>
        <w:rPr>
          <w:sz w:val="28"/>
          <w:szCs w:val="28"/>
          <w:lang w:val="uk-UA"/>
        </w:rPr>
        <w:t>(голова комісії);</w:t>
      </w:r>
    </w:p>
    <w:p w:rsidR="00D31F2B" w:rsidRDefault="00D31F2B" w:rsidP="00D31F2B">
      <w:pPr>
        <w:pStyle w:val="ae"/>
        <w:widowControl w:val="0"/>
        <w:numPr>
          <w:ilvl w:val="0"/>
          <w:numId w:val="7"/>
        </w:numPr>
        <w:autoSpaceDE w:val="0"/>
        <w:autoSpaceDN w:val="0"/>
        <w:jc w:val="both"/>
        <w:rPr>
          <w:sz w:val="28"/>
          <w:szCs w:val="28"/>
          <w:lang w:val="uk-UA"/>
        </w:rPr>
      </w:pPr>
      <w:proofErr w:type="spellStart"/>
      <w:r>
        <w:rPr>
          <w:sz w:val="28"/>
          <w:szCs w:val="28"/>
          <w:lang w:val="uk-UA"/>
        </w:rPr>
        <w:t>Анцупова</w:t>
      </w:r>
      <w:proofErr w:type="spellEnd"/>
      <w:r>
        <w:rPr>
          <w:sz w:val="28"/>
          <w:szCs w:val="28"/>
          <w:lang w:val="uk-UA"/>
        </w:rPr>
        <w:t xml:space="preserve"> Леся Василівна – начальник відділу, головний бухгалтер відділу </w:t>
      </w:r>
    </w:p>
    <w:p w:rsidR="00D31F2B" w:rsidRDefault="00D31F2B" w:rsidP="00D31F2B">
      <w:pPr>
        <w:ind w:left="75"/>
        <w:jc w:val="both"/>
        <w:rPr>
          <w:sz w:val="28"/>
          <w:szCs w:val="28"/>
          <w:lang w:val="uk-UA"/>
        </w:rPr>
      </w:pPr>
      <w:r>
        <w:rPr>
          <w:sz w:val="28"/>
          <w:szCs w:val="28"/>
          <w:lang w:val="uk-UA"/>
        </w:rPr>
        <w:t>обліку та звітності Виконавчого комітету Тетіївської міської ради;</w:t>
      </w:r>
    </w:p>
    <w:p w:rsidR="00D31F2B" w:rsidRDefault="00D31F2B" w:rsidP="00D31F2B">
      <w:pPr>
        <w:pStyle w:val="ae"/>
        <w:widowControl w:val="0"/>
        <w:numPr>
          <w:ilvl w:val="0"/>
          <w:numId w:val="7"/>
        </w:numPr>
        <w:autoSpaceDE w:val="0"/>
        <w:autoSpaceDN w:val="0"/>
        <w:jc w:val="both"/>
        <w:rPr>
          <w:sz w:val="28"/>
          <w:szCs w:val="28"/>
          <w:lang w:val="uk-UA"/>
        </w:rPr>
      </w:pPr>
      <w:r>
        <w:rPr>
          <w:sz w:val="28"/>
          <w:szCs w:val="28"/>
          <w:lang w:val="uk-UA"/>
        </w:rPr>
        <w:t>Пересада Інна Володимирівна – головний спеціаліст відділу житлово-</w:t>
      </w:r>
    </w:p>
    <w:p w:rsidR="00D31F2B" w:rsidRDefault="00D31F2B" w:rsidP="00D31F2B">
      <w:pPr>
        <w:ind w:left="75"/>
        <w:jc w:val="both"/>
        <w:rPr>
          <w:sz w:val="28"/>
          <w:szCs w:val="28"/>
          <w:lang w:val="uk-UA"/>
        </w:rPr>
      </w:pPr>
      <w:r>
        <w:rPr>
          <w:sz w:val="28"/>
          <w:szCs w:val="28"/>
          <w:lang w:val="uk-UA"/>
        </w:rPr>
        <w:t>комунального господарства, надзвичайних ситуацій та цивільного захисту населення виконавчого комітету Тетіївської міської ради;</w:t>
      </w:r>
    </w:p>
    <w:p w:rsidR="00D31F2B" w:rsidRDefault="00D31F2B" w:rsidP="00D31F2B">
      <w:pPr>
        <w:pStyle w:val="ae"/>
        <w:widowControl w:val="0"/>
        <w:numPr>
          <w:ilvl w:val="0"/>
          <w:numId w:val="7"/>
        </w:numPr>
        <w:autoSpaceDE w:val="0"/>
        <w:autoSpaceDN w:val="0"/>
        <w:jc w:val="both"/>
        <w:rPr>
          <w:sz w:val="28"/>
          <w:szCs w:val="28"/>
          <w:lang w:val="uk-UA"/>
        </w:rPr>
      </w:pPr>
      <w:proofErr w:type="spellStart"/>
      <w:r>
        <w:rPr>
          <w:sz w:val="28"/>
          <w:szCs w:val="28"/>
          <w:lang w:val="uk-UA"/>
        </w:rPr>
        <w:t>Сподоба</w:t>
      </w:r>
      <w:proofErr w:type="spellEnd"/>
      <w:r>
        <w:rPr>
          <w:sz w:val="28"/>
          <w:szCs w:val="28"/>
          <w:lang w:val="uk-UA"/>
        </w:rPr>
        <w:t xml:space="preserve"> Олег Олександрович – провідний спеціаліст з юридичних питань </w:t>
      </w:r>
    </w:p>
    <w:p w:rsidR="00D31F2B" w:rsidRDefault="00D31F2B" w:rsidP="00D31F2B">
      <w:pPr>
        <w:ind w:left="75"/>
        <w:jc w:val="both"/>
        <w:rPr>
          <w:sz w:val="28"/>
          <w:szCs w:val="28"/>
          <w:lang w:val="uk-UA"/>
        </w:rPr>
      </w:pPr>
      <w:r>
        <w:rPr>
          <w:sz w:val="28"/>
          <w:szCs w:val="28"/>
          <w:lang w:val="uk-UA"/>
        </w:rPr>
        <w:t>відділу архітектурно-будівельного контролю Виконавчого комітету Тетіївської міської ради.</w:t>
      </w:r>
    </w:p>
    <w:p w:rsidR="009A65E5" w:rsidRDefault="009A65E5" w:rsidP="00D31F2B">
      <w:pPr>
        <w:ind w:left="75"/>
        <w:jc w:val="both"/>
        <w:rPr>
          <w:sz w:val="28"/>
          <w:szCs w:val="28"/>
          <w:lang w:val="uk-UA"/>
        </w:rPr>
      </w:pPr>
    </w:p>
    <w:p w:rsidR="009A65E5" w:rsidRDefault="009A65E5" w:rsidP="00D31F2B">
      <w:pPr>
        <w:ind w:left="75"/>
        <w:jc w:val="both"/>
        <w:rPr>
          <w:sz w:val="28"/>
          <w:szCs w:val="28"/>
          <w:lang w:val="uk-UA"/>
        </w:rPr>
      </w:pPr>
    </w:p>
    <w:p w:rsidR="009A65E5" w:rsidRDefault="009A65E5" w:rsidP="00D31F2B">
      <w:pPr>
        <w:ind w:left="75"/>
        <w:jc w:val="both"/>
        <w:rPr>
          <w:sz w:val="28"/>
          <w:szCs w:val="28"/>
          <w:lang w:val="uk-UA"/>
        </w:rPr>
      </w:pPr>
    </w:p>
    <w:p w:rsidR="009A65E5" w:rsidRDefault="009A65E5" w:rsidP="00D31F2B">
      <w:pPr>
        <w:ind w:left="75"/>
        <w:jc w:val="both"/>
        <w:rPr>
          <w:sz w:val="28"/>
          <w:szCs w:val="28"/>
          <w:lang w:val="uk-UA"/>
        </w:rPr>
      </w:pPr>
    </w:p>
    <w:p w:rsidR="00D31F2B" w:rsidRDefault="00D31F2B" w:rsidP="00D31F2B">
      <w:pPr>
        <w:pStyle w:val="ae"/>
        <w:widowControl w:val="0"/>
        <w:numPr>
          <w:ilvl w:val="0"/>
          <w:numId w:val="6"/>
        </w:numPr>
        <w:autoSpaceDE w:val="0"/>
        <w:autoSpaceDN w:val="0"/>
        <w:jc w:val="both"/>
        <w:rPr>
          <w:sz w:val="28"/>
          <w:szCs w:val="28"/>
          <w:lang w:val="uk-UA"/>
        </w:rPr>
      </w:pPr>
      <w:r>
        <w:rPr>
          <w:sz w:val="28"/>
          <w:szCs w:val="28"/>
          <w:lang w:val="uk-UA"/>
        </w:rPr>
        <w:t xml:space="preserve">Встановити, що балансова вартість комунального майна, зазначеного в </w:t>
      </w:r>
    </w:p>
    <w:p w:rsidR="00D31F2B" w:rsidRDefault="00D31F2B" w:rsidP="00D31F2B">
      <w:pPr>
        <w:jc w:val="both"/>
        <w:rPr>
          <w:sz w:val="28"/>
          <w:szCs w:val="28"/>
          <w:lang w:val="uk-UA"/>
        </w:rPr>
      </w:pPr>
      <w:r>
        <w:rPr>
          <w:sz w:val="28"/>
          <w:szCs w:val="28"/>
          <w:lang w:val="uk-UA"/>
        </w:rPr>
        <w:t>п. 1 даного рішення, дорівнює його ринковій вартості, визначеній на підставі звіту про оцінку ринкової вартості нерухомого майна від 31 серпня 2021 року та становить 147 840 (сто сорок сім тисяч вісімсот сорок) гривень, при цьому фізичний знос вказаного майна становить 50 %.</w:t>
      </w:r>
    </w:p>
    <w:p w:rsidR="00D31F2B" w:rsidRDefault="00D31F2B" w:rsidP="00D31F2B">
      <w:pPr>
        <w:pStyle w:val="ae"/>
        <w:widowControl w:val="0"/>
        <w:numPr>
          <w:ilvl w:val="0"/>
          <w:numId w:val="6"/>
        </w:numPr>
        <w:autoSpaceDE w:val="0"/>
        <w:autoSpaceDN w:val="0"/>
        <w:jc w:val="both"/>
        <w:rPr>
          <w:sz w:val="28"/>
          <w:szCs w:val="28"/>
          <w:lang w:val="uk-UA"/>
        </w:rPr>
      </w:pPr>
      <w:r>
        <w:rPr>
          <w:sz w:val="28"/>
          <w:szCs w:val="28"/>
          <w:lang w:val="uk-UA"/>
        </w:rPr>
        <w:t xml:space="preserve">Контроль за виконання даного рішення покласти на першого </w:t>
      </w:r>
    </w:p>
    <w:p w:rsidR="00D31F2B" w:rsidRDefault="00775777" w:rsidP="00D31F2B">
      <w:pPr>
        <w:jc w:val="both"/>
        <w:rPr>
          <w:sz w:val="28"/>
          <w:szCs w:val="28"/>
          <w:lang w:val="uk-UA"/>
        </w:rPr>
      </w:pPr>
      <w:r>
        <w:rPr>
          <w:sz w:val="28"/>
          <w:szCs w:val="28"/>
          <w:lang w:val="uk-UA"/>
        </w:rPr>
        <w:t xml:space="preserve">заступника міського голови </w:t>
      </w:r>
      <w:r w:rsidR="00D31F2B">
        <w:rPr>
          <w:sz w:val="28"/>
          <w:szCs w:val="28"/>
          <w:lang w:val="uk-UA"/>
        </w:rPr>
        <w:t>В.</w:t>
      </w:r>
      <w:r>
        <w:rPr>
          <w:sz w:val="28"/>
          <w:szCs w:val="28"/>
          <w:lang w:val="uk-UA"/>
        </w:rPr>
        <w:t xml:space="preserve">Й. </w:t>
      </w:r>
      <w:proofErr w:type="spellStart"/>
      <w:r>
        <w:rPr>
          <w:sz w:val="28"/>
          <w:szCs w:val="28"/>
          <w:lang w:val="uk-UA"/>
        </w:rPr>
        <w:t>Кизимишина</w:t>
      </w:r>
      <w:proofErr w:type="spellEnd"/>
      <w:r w:rsidR="00D31F2B">
        <w:rPr>
          <w:sz w:val="28"/>
          <w:szCs w:val="28"/>
          <w:lang w:val="uk-UA"/>
        </w:rPr>
        <w:t xml:space="preserve"> та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w:t>
      </w:r>
      <w:r>
        <w:rPr>
          <w:sz w:val="28"/>
          <w:szCs w:val="28"/>
          <w:lang w:val="uk-UA"/>
        </w:rPr>
        <w:t xml:space="preserve">голова комісії </w:t>
      </w:r>
      <w:r w:rsidR="00B06EE9">
        <w:rPr>
          <w:sz w:val="28"/>
          <w:szCs w:val="28"/>
          <w:lang w:val="uk-UA"/>
        </w:rPr>
        <w:t xml:space="preserve">- </w:t>
      </w:r>
      <w:bookmarkStart w:id="0" w:name="_GoBack"/>
      <w:bookmarkEnd w:id="0"/>
      <w:r>
        <w:rPr>
          <w:sz w:val="28"/>
          <w:szCs w:val="28"/>
          <w:lang w:val="uk-UA"/>
        </w:rPr>
        <w:t>В.</w:t>
      </w:r>
      <w:r w:rsidR="00D31F2B">
        <w:rPr>
          <w:sz w:val="28"/>
          <w:szCs w:val="28"/>
          <w:lang w:val="uk-UA"/>
        </w:rPr>
        <w:t xml:space="preserve">В. </w:t>
      </w:r>
      <w:proofErr w:type="spellStart"/>
      <w:r w:rsidR="00D31F2B">
        <w:rPr>
          <w:sz w:val="28"/>
          <w:szCs w:val="28"/>
          <w:lang w:val="uk-UA"/>
        </w:rPr>
        <w:t>Фармагей</w:t>
      </w:r>
      <w:proofErr w:type="spellEnd"/>
      <w:r w:rsidR="00D31F2B">
        <w:rPr>
          <w:sz w:val="28"/>
          <w:szCs w:val="28"/>
          <w:lang w:val="uk-UA"/>
        </w:rPr>
        <w:t>).</w:t>
      </w:r>
    </w:p>
    <w:p w:rsidR="00D31F2B" w:rsidRDefault="00D31F2B" w:rsidP="00D31F2B">
      <w:pPr>
        <w:rPr>
          <w:sz w:val="28"/>
          <w:szCs w:val="28"/>
          <w:lang w:val="uk-UA"/>
        </w:rPr>
      </w:pPr>
    </w:p>
    <w:p w:rsidR="00775777" w:rsidRDefault="00775777" w:rsidP="00D31F2B">
      <w:pPr>
        <w:rPr>
          <w:sz w:val="28"/>
          <w:szCs w:val="28"/>
          <w:lang w:val="uk-UA"/>
        </w:rPr>
      </w:pPr>
    </w:p>
    <w:p w:rsidR="00D31F2B" w:rsidRDefault="00D31F2B" w:rsidP="00D31F2B">
      <w:pPr>
        <w:rPr>
          <w:sz w:val="28"/>
          <w:szCs w:val="28"/>
          <w:lang w:val="uk-UA"/>
        </w:rPr>
      </w:pPr>
    </w:p>
    <w:p w:rsidR="00D31F2B" w:rsidRDefault="00D31F2B" w:rsidP="00D31F2B">
      <w:pPr>
        <w:jc w:val="center"/>
        <w:rPr>
          <w:sz w:val="28"/>
          <w:szCs w:val="28"/>
          <w:lang w:val="uk-UA"/>
        </w:rPr>
      </w:pPr>
      <w:r>
        <w:rPr>
          <w:sz w:val="28"/>
          <w:szCs w:val="28"/>
          <w:lang w:val="uk-UA"/>
        </w:rPr>
        <w:t xml:space="preserve">Міський голова                            </w:t>
      </w:r>
      <w:r w:rsidR="009A65E5">
        <w:rPr>
          <w:sz w:val="28"/>
          <w:szCs w:val="28"/>
          <w:lang w:val="uk-UA"/>
        </w:rPr>
        <w:t xml:space="preserve">                        </w:t>
      </w:r>
      <w:r>
        <w:rPr>
          <w:sz w:val="28"/>
          <w:szCs w:val="28"/>
          <w:lang w:val="uk-UA"/>
        </w:rPr>
        <w:t xml:space="preserve">  Богдан БАЛАГУРА</w:t>
      </w:r>
    </w:p>
    <w:p w:rsidR="00D31F2B" w:rsidRDefault="00D31F2B" w:rsidP="00D31F2B">
      <w:pPr>
        <w:rPr>
          <w:sz w:val="22"/>
          <w:szCs w:val="22"/>
          <w:lang w:val="uk-UA"/>
        </w:rPr>
      </w:pPr>
    </w:p>
    <w:p w:rsidR="00D31F2B" w:rsidRDefault="00D31F2B" w:rsidP="00D31F2B">
      <w:pPr>
        <w:rPr>
          <w:lang w:val="en-US"/>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4175DB" w:rsidRDefault="004175DB" w:rsidP="004175DB">
      <w:pPr>
        <w:jc w:val="both"/>
        <w:rPr>
          <w:sz w:val="28"/>
          <w:szCs w:val="28"/>
          <w:lang w:val="uk-UA"/>
        </w:rPr>
      </w:pPr>
    </w:p>
    <w:p w:rsidR="00073E71" w:rsidRPr="00AF3305" w:rsidRDefault="004175DB" w:rsidP="001C3A81">
      <w:r>
        <w:rPr>
          <w:sz w:val="28"/>
          <w:lang w:val="uk-UA"/>
        </w:rPr>
        <w:t xml:space="preserve"> </w:t>
      </w:r>
    </w:p>
    <w:sectPr w:rsidR="00073E71" w:rsidRPr="00AF3305" w:rsidSect="004175DB">
      <w:pgSz w:w="11906" w:h="16838"/>
      <w:pgMar w:top="142"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6834EB2"/>
    <w:multiLevelType w:val="hybridMultilevel"/>
    <w:tmpl w:val="3678FA6E"/>
    <w:lvl w:ilvl="0" w:tplc="39143186">
      <w:start w:val="1"/>
      <w:numFmt w:val="decimal"/>
      <w:lvlText w:val="%1."/>
      <w:lvlJc w:val="left"/>
      <w:pPr>
        <w:ind w:left="720" w:hanging="360"/>
      </w:pPr>
      <w:rPr>
        <w:rFonts w:ascii="Cambria"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753393E"/>
    <w:multiLevelType w:val="hybridMultilevel"/>
    <w:tmpl w:val="0DC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724CA"/>
    <w:multiLevelType w:val="multilevel"/>
    <w:tmpl w:val="F51AA6C0"/>
    <w:lvl w:ilvl="0">
      <w:start w:val="1"/>
      <w:numFmt w:val="decimal"/>
      <w:lvlText w:val="%1."/>
      <w:lvlJc w:val="left"/>
      <w:pPr>
        <w:ind w:left="720" w:hanging="360"/>
      </w:p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AC46046"/>
    <w:multiLevelType w:val="hybridMultilevel"/>
    <w:tmpl w:val="F3A24BFC"/>
    <w:lvl w:ilvl="0" w:tplc="F698B660">
      <w:start w:val="2"/>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6" w15:restartNumberingAfterBreak="0">
    <w:nsid w:val="5C46335C"/>
    <w:multiLevelType w:val="hybridMultilevel"/>
    <w:tmpl w:val="A52042E4"/>
    <w:lvl w:ilvl="0" w:tplc="38F0AC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F1"/>
    <w:rsid w:val="00090E41"/>
    <w:rsid w:val="0016506C"/>
    <w:rsid w:val="001A1EA2"/>
    <w:rsid w:val="001C3A81"/>
    <w:rsid w:val="00277CD7"/>
    <w:rsid w:val="002B4B49"/>
    <w:rsid w:val="003C2972"/>
    <w:rsid w:val="004175DB"/>
    <w:rsid w:val="004C1A34"/>
    <w:rsid w:val="005D7A3C"/>
    <w:rsid w:val="006F11B8"/>
    <w:rsid w:val="007100DD"/>
    <w:rsid w:val="00775777"/>
    <w:rsid w:val="009A65E5"/>
    <w:rsid w:val="009D6DF1"/>
    <w:rsid w:val="00A45804"/>
    <w:rsid w:val="00AB749A"/>
    <w:rsid w:val="00AF3305"/>
    <w:rsid w:val="00B06EE9"/>
    <w:rsid w:val="00D31F2B"/>
    <w:rsid w:val="00E831E7"/>
    <w:rsid w:val="00F2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605AF-DFDA-4A80-9B09-5C9954F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175DB"/>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7A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
    <w:name w:val="Основной текст (5)_"/>
    <w:link w:val="50"/>
    <w:rsid w:val="005D7A3C"/>
    <w:rPr>
      <w:b/>
      <w:bCs/>
      <w:spacing w:val="70"/>
      <w:sz w:val="26"/>
      <w:szCs w:val="26"/>
      <w:shd w:val="clear" w:color="auto" w:fill="FFFFFF"/>
    </w:rPr>
  </w:style>
  <w:style w:type="paragraph" w:customStyle="1" w:styleId="50">
    <w:name w:val="Основной текст (5)"/>
    <w:basedOn w:val="a"/>
    <w:link w:val="5"/>
    <w:rsid w:val="005D7A3C"/>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styleId="a3">
    <w:name w:val="Body Text"/>
    <w:basedOn w:val="a"/>
    <w:link w:val="a4"/>
    <w:uiPriority w:val="1"/>
    <w:unhideWhenUsed/>
    <w:qFormat/>
    <w:rsid w:val="005D7A3C"/>
    <w:pPr>
      <w:widowControl w:val="0"/>
      <w:autoSpaceDE w:val="0"/>
      <w:autoSpaceDN w:val="0"/>
    </w:pPr>
    <w:rPr>
      <w:b/>
      <w:bCs/>
      <w:sz w:val="28"/>
      <w:szCs w:val="28"/>
      <w:lang w:val="x-none" w:eastAsia="x-none"/>
    </w:rPr>
  </w:style>
  <w:style w:type="character" w:customStyle="1" w:styleId="a4">
    <w:name w:val="Основной текст Знак"/>
    <w:basedOn w:val="a0"/>
    <w:link w:val="a3"/>
    <w:uiPriority w:val="1"/>
    <w:rsid w:val="005D7A3C"/>
    <w:rPr>
      <w:rFonts w:ascii="Times New Roman" w:eastAsia="Times New Roman" w:hAnsi="Times New Roman" w:cs="Times New Roman"/>
      <w:b/>
      <w:bCs/>
      <w:sz w:val="28"/>
      <w:szCs w:val="28"/>
      <w:lang w:val="x-none" w:eastAsia="x-none"/>
    </w:rPr>
  </w:style>
  <w:style w:type="paragraph" w:customStyle="1" w:styleId="rvps6">
    <w:name w:val="rvps6"/>
    <w:basedOn w:val="a"/>
    <w:rsid w:val="005D7A3C"/>
    <w:pPr>
      <w:spacing w:before="100" w:beforeAutospacing="1" w:after="100" w:afterAutospacing="1"/>
    </w:pPr>
  </w:style>
  <w:style w:type="character" w:customStyle="1" w:styleId="rvts23">
    <w:name w:val="rvts23"/>
    <w:rsid w:val="005D7A3C"/>
  </w:style>
  <w:style w:type="paragraph" w:styleId="a5">
    <w:name w:val="Balloon Text"/>
    <w:basedOn w:val="a"/>
    <w:link w:val="a6"/>
    <w:uiPriority w:val="99"/>
    <w:semiHidden/>
    <w:unhideWhenUsed/>
    <w:rsid w:val="00E831E7"/>
    <w:rPr>
      <w:rFonts w:ascii="Segoe UI" w:hAnsi="Segoe UI" w:cs="Segoe UI"/>
      <w:sz w:val="18"/>
      <w:szCs w:val="18"/>
    </w:rPr>
  </w:style>
  <w:style w:type="character" w:customStyle="1" w:styleId="a6">
    <w:name w:val="Текст выноски Знак"/>
    <w:basedOn w:val="a0"/>
    <w:link w:val="a5"/>
    <w:uiPriority w:val="99"/>
    <w:semiHidden/>
    <w:rsid w:val="00E831E7"/>
    <w:rPr>
      <w:rFonts w:ascii="Segoe UI" w:eastAsia="Times New Roman" w:hAnsi="Segoe UI" w:cs="Segoe UI"/>
      <w:sz w:val="18"/>
      <w:szCs w:val="18"/>
      <w:lang w:eastAsia="ru-RU"/>
    </w:rPr>
  </w:style>
  <w:style w:type="paragraph" w:styleId="2">
    <w:name w:val="Body Text 2"/>
    <w:basedOn w:val="a"/>
    <w:link w:val="20"/>
    <w:uiPriority w:val="99"/>
    <w:semiHidden/>
    <w:unhideWhenUsed/>
    <w:rsid w:val="00AF3305"/>
    <w:pPr>
      <w:spacing w:after="120" w:line="480" w:lineRule="auto"/>
    </w:pPr>
  </w:style>
  <w:style w:type="character" w:customStyle="1" w:styleId="20">
    <w:name w:val="Основной текст 2 Знак"/>
    <w:basedOn w:val="a0"/>
    <w:link w:val="2"/>
    <w:uiPriority w:val="99"/>
    <w:semiHidden/>
    <w:rsid w:val="00AF3305"/>
    <w:rPr>
      <w:rFonts w:ascii="Times New Roman" w:eastAsia="Times New Roman" w:hAnsi="Times New Roman" w:cs="Times New Roman"/>
      <w:sz w:val="24"/>
      <w:szCs w:val="24"/>
      <w:lang w:eastAsia="ru-RU"/>
    </w:rPr>
  </w:style>
  <w:style w:type="character" w:customStyle="1" w:styleId="21">
    <w:name w:val="Основной текст (2)_"/>
    <w:link w:val="210"/>
    <w:locked/>
    <w:rsid w:val="00AF3305"/>
    <w:rPr>
      <w:sz w:val="26"/>
      <w:szCs w:val="26"/>
      <w:shd w:val="clear" w:color="auto" w:fill="FFFFFF"/>
    </w:rPr>
  </w:style>
  <w:style w:type="paragraph" w:customStyle="1" w:styleId="210">
    <w:name w:val="Основной текст (2)1"/>
    <w:basedOn w:val="a"/>
    <w:link w:val="21"/>
    <w:rsid w:val="00AF3305"/>
    <w:pPr>
      <w:widowControl w:val="0"/>
      <w:shd w:val="clear" w:color="auto" w:fill="FFFFFF"/>
      <w:spacing w:after="960" w:line="312" w:lineRule="exact"/>
      <w:ind w:hanging="360"/>
    </w:pPr>
    <w:rPr>
      <w:rFonts w:asciiTheme="minorHAnsi" w:eastAsiaTheme="minorHAnsi" w:hAnsiTheme="minorHAnsi" w:cstheme="minorBidi"/>
      <w:sz w:val="26"/>
      <w:szCs w:val="26"/>
      <w:shd w:val="clear" w:color="auto" w:fill="FFFFFF"/>
      <w:lang w:eastAsia="en-US"/>
    </w:rPr>
  </w:style>
  <w:style w:type="paragraph" w:customStyle="1" w:styleId="1">
    <w:name w:val="Абзац списка1"/>
    <w:basedOn w:val="a"/>
    <w:rsid w:val="00AF3305"/>
    <w:pPr>
      <w:spacing w:after="200" w:line="276" w:lineRule="auto"/>
      <w:ind w:left="720"/>
      <w:contextualSpacing/>
    </w:pPr>
    <w:rPr>
      <w:rFonts w:ascii="Calibri" w:hAnsi="Calibri"/>
      <w:sz w:val="22"/>
      <w:szCs w:val="22"/>
      <w:lang w:eastAsia="en-US"/>
    </w:rPr>
  </w:style>
  <w:style w:type="paragraph" w:styleId="a7">
    <w:name w:val="Normal (Web)"/>
    <w:basedOn w:val="a"/>
    <w:link w:val="a8"/>
    <w:rsid w:val="00AF3305"/>
    <w:pPr>
      <w:spacing w:before="100" w:beforeAutospacing="1" w:after="100" w:afterAutospacing="1"/>
    </w:pPr>
    <w:rPr>
      <w:rFonts w:eastAsia="PMingLiU"/>
    </w:rPr>
  </w:style>
  <w:style w:type="character" w:customStyle="1" w:styleId="a9">
    <w:name w:val="Основной текст_"/>
    <w:link w:val="31"/>
    <w:locked/>
    <w:rsid w:val="00AF3305"/>
    <w:rPr>
      <w:spacing w:val="4"/>
      <w:sz w:val="25"/>
      <w:shd w:val="clear" w:color="auto" w:fill="FFFFFF"/>
    </w:rPr>
  </w:style>
  <w:style w:type="paragraph" w:customStyle="1" w:styleId="31">
    <w:name w:val="Основной текст3"/>
    <w:basedOn w:val="a"/>
    <w:link w:val="a9"/>
    <w:rsid w:val="00AF3305"/>
    <w:pPr>
      <w:widowControl w:val="0"/>
      <w:shd w:val="clear" w:color="auto" w:fill="FFFFFF"/>
      <w:spacing w:before="360" w:after="240" w:line="317" w:lineRule="exact"/>
      <w:jc w:val="both"/>
    </w:pPr>
    <w:rPr>
      <w:rFonts w:asciiTheme="minorHAnsi" w:eastAsiaTheme="minorHAnsi" w:hAnsiTheme="minorHAnsi" w:cstheme="minorBidi"/>
      <w:spacing w:val="4"/>
      <w:sz w:val="25"/>
      <w:szCs w:val="22"/>
      <w:shd w:val="clear" w:color="auto" w:fill="FFFFFF"/>
      <w:lang w:eastAsia="en-US"/>
    </w:rPr>
  </w:style>
  <w:style w:type="character" w:styleId="aa">
    <w:name w:val="Hyperlink"/>
    <w:rsid w:val="00AF3305"/>
    <w:rPr>
      <w:rFonts w:cs="Times New Roman"/>
      <w:color w:val="0000FF"/>
      <w:u w:val="single"/>
    </w:rPr>
  </w:style>
  <w:style w:type="character" w:customStyle="1" w:styleId="a8">
    <w:name w:val="Обычный (веб) Знак"/>
    <w:link w:val="a7"/>
    <w:locked/>
    <w:rsid w:val="00AF3305"/>
    <w:rPr>
      <w:rFonts w:ascii="Times New Roman" w:eastAsia="PMingLiU" w:hAnsi="Times New Roman" w:cs="Times New Roman"/>
      <w:sz w:val="24"/>
      <w:szCs w:val="24"/>
      <w:lang w:eastAsia="ru-RU"/>
    </w:rPr>
  </w:style>
  <w:style w:type="character" w:customStyle="1" w:styleId="text-blue3">
    <w:name w:val="text-blue3"/>
    <w:rsid w:val="00AF3305"/>
  </w:style>
  <w:style w:type="character" w:customStyle="1" w:styleId="xfm99533203">
    <w:name w:val="xfm_99533203"/>
    <w:rsid w:val="00AF3305"/>
  </w:style>
  <w:style w:type="character" w:styleId="ab">
    <w:name w:val="Emphasis"/>
    <w:qFormat/>
    <w:rsid w:val="00AF3305"/>
    <w:rPr>
      <w:i/>
      <w:iCs/>
    </w:rPr>
  </w:style>
  <w:style w:type="character" w:customStyle="1" w:styleId="30">
    <w:name w:val="Заголовок 3 Знак"/>
    <w:basedOn w:val="a0"/>
    <w:link w:val="3"/>
    <w:rsid w:val="004175DB"/>
    <w:rPr>
      <w:rFonts w:ascii="Cambria" w:eastAsia="Calibri" w:hAnsi="Cambria" w:cs="Times New Roman"/>
      <w:b/>
      <w:bCs/>
      <w:color w:val="4F81BD"/>
      <w:lang w:val="en-US"/>
    </w:rPr>
  </w:style>
  <w:style w:type="paragraph" w:styleId="ac">
    <w:name w:val="header"/>
    <w:basedOn w:val="a"/>
    <w:link w:val="ad"/>
    <w:rsid w:val="004175DB"/>
    <w:pPr>
      <w:tabs>
        <w:tab w:val="center" w:pos="4677"/>
        <w:tab w:val="right" w:pos="9355"/>
      </w:tabs>
    </w:pPr>
  </w:style>
  <w:style w:type="character" w:customStyle="1" w:styleId="ad">
    <w:name w:val="Верхний колонтитул Знак"/>
    <w:basedOn w:val="a0"/>
    <w:link w:val="ac"/>
    <w:rsid w:val="004175DB"/>
    <w:rPr>
      <w:rFonts w:ascii="Times New Roman" w:eastAsia="Times New Roman" w:hAnsi="Times New Roman" w:cs="Times New Roman"/>
      <w:sz w:val="24"/>
      <w:szCs w:val="24"/>
      <w:lang w:eastAsia="ru-RU"/>
    </w:rPr>
  </w:style>
  <w:style w:type="paragraph" w:customStyle="1" w:styleId="22">
    <w:name w:val="Абзац списка2"/>
    <w:basedOn w:val="a"/>
    <w:rsid w:val="004175DB"/>
    <w:pPr>
      <w:spacing w:after="200" w:line="276" w:lineRule="auto"/>
      <w:ind w:left="720"/>
      <w:contextualSpacing/>
    </w:pPr>
    <w:rPr>
      <w:rFonts w:ascii="Calibri" w:hAnsi="Calibri"/>
      <w:sz w:val="22"/>
      <w:szCs w:val="22"/>
      <w:lang w:eastAsia="en-US"/>
    </w:rPr>
  </w:style>
  <w:style w:type="character" w:customStyle="1" w:styleId="markedcontent">
    <w:name w:val="markedcontent"/>
    <w:rsid w:val="004175DB"/>
  </w:style>
  <w:style w:type="paragraph" w:styleId="ae">
    <w:name w:val="List Paragraph"/>
    <w:basedOn w:val="a"/>
    <w:uiPriority w:val="34"/>
    <w:qFormat/>
    <w:rsid w:val="004175DB"/>
    <w:pPr>
      <w:ind w:left="720"/>
      <w:contextualSpacing/>
    </w:pPr>
  </w:style>
  <w:style w:type="paragraph" w:customStyle="1" w:styleId="32">
    <w:name w:val="Абзац списка3"/>
    <w:basedOn w:val="a"/>
    <w:rsid w:val="004175D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41D99-A7BD-4684-A659-2A1F047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388</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2021-11-05T13:01:00Z</cp:lastPrinted>
  <dcterms:created xsi:type="dcterms:W3CDTF">2021-11-03T07:24:00Z</dcterms:created>
  <dcterms:modified xsi:type="dcterms:W3CDTF">2021-11-10T09:19:00Z</dcterms:modified>
</cp:coreProperties>
</file>