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D1" w:rsidRPr="00AE0C1B" w:rsidRDefault="00021DD1" w:rsidP="00021DD1">
      <w:pPr>
        <w:tabs>
          <w:tab w:val="left" w:pos="6732"/>
        </w:tabs>
        <w:jc w:val="center"/>
        <w:rPr>
          <w:b/>
          <w:caps/>
          <w:szCs w:val="28"/>
        </w:rPr>
      </w:pPr>
      <w:r w:rsidRPr="007B660F"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D1" w:rsidRDefault="00021DD1" w:rsidP="00EF7F2C">
      <w:pPr>
        <w:widowControl w:val="0"/>
        <w:autoSpaceDE w:val="0"/>
        <w:autoSpaceDN w:val="0"/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EF7F2C" w:rsidRPr="00AE0C1B" w:rsidRDefault="00EF7F2C" w:rsidP="00EF7F2C">
      <w:pPr>
        <w:widowControl w:val="0"/>
        <w:autoSpaceDE w:val="0"/>
        <w:autoSpaceDN w:val="0"/>
        <w:jc w:val="center"/>
        <w:rPr>
          <w:sz w:val="32"/>
          <w:szCs w:val="32"/>
          <w:lang w:val="ru-RU"/>
        </w:rPr>
      </w:pPr>
    </w:p>
    <w:p w:rsidR="00021DD1" w:rsidRPr="00021DD1" w:rsidRDefault="00021DD1" w:rsidP="00021DD1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ru-RU"/>
        </w:rPr>
        <w:t>ТЕТІЇВСЬКА МІСЬКА РАДА</w:t>
      </w:r>
    </w:p>
    <w:p w:rsidR="00021DD1" w:rsidRPr="00021DD1" w:rsidRDefault="00021DD1" w:rsidP="00021DD1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en-US"/>
        </w:rPr>
        <w:t>V</w:t>
      </w:r>
      <w:r w:rsidRPr="00021DD1">
        <w:rPr>
          <w:b/>
          <w:sz w:val="32"/>
          <w:szCs w:val="32"/>
        </w:rPr>
        <w:t>ІІІ</w:t>
      </w:r>
      <w:r w:rsidRPr="00021DD1">
        <w:rPr>
          <w:b/>
          <w:sz w:val="32"/>
          <w:szCs w:val="32"/>
          <w:lang w:val="ru-RU"/>
        </w:rPr>
        <w:t xml:space="preserve"> СКЛИКАННЯ</w:t>
      </w:r>
    </w:p>
    <w:p w:rsidR="00021DD1" w:rsidRPr="00021DD1" w:rsidRDefault="00021DD1" w:rsidP="00021DD1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 w:eastAsia="en-US"/>
        </w:rPr>
      </w:pPr>
      <w:r w:rsidRPr="00021DD1">
        <w:rPr>
          <w:b/>
          <w:sz w:val="32"/>
          <w:szCs w:val="32"/>
          <w:lang w:eastAsia="en-US"/>
        </w:rPr>
        <w:t>П'ЯТА</w:t>
      </w:r>
      <w:r w:rsidRPr="00021DD1">
        <w:rPr>
          <w:b/>
          <w:sz w:val="32"/>
          <w:szCs w:val="32"/>
          <w:lang w:val="ru-RU" w:eastAsia="en-US"/>
        </w:rPr>
        <w:t xml:space="preserve"> СЕСІЯ</w:t>
      </w:r>
    </w:p>
    <w:p w:rsidR="00021DD1" w:rsidRPr="00AE0C1B" w:rsidRDefault="00021DD1" w:rsidP="00021DD1">
      <w:pPr>
        <w:widowControl w:val="0"/>
        <w:autoSpaceDE w:val="0"/>
        <w:autoSpaceDN w:val="0"/>
        <w:spacing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021DD1" w:rsidRPr="00C46C5A" w:rsidRDefault="00021DD1" w:rsidP="00C46C5A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C46C5A">
        <w:rPr>
          <w:sz w:val="28"/>
          <w:szCs w:val="28"/>
          <w:lang w:val="ru-RU"/>
        </w:rPr>
        <w:t xml:space="preserve">   </w:t>
      </w:r>
    </w:p>
    <w:p w:rsidR="00021DD1" w:rsidRPr="00C46C5A" w:rsidRDefault="00545706" w:rsidP="00C46C5A">
      <w:pPr>
        <w:widowControl w:val="0"/>
        <w:autoSpaceDE w:val="0"/>
        <w:autoSpaceDN w:val="0"/>
        <w:rPr>
          <w:b/>
          <w:sz w:val="28"/>
          <w:szCs w:val="28"/>
          <w:lang w:val="ru-RU"/>
        </w:rPr>
      </w:pPr>
      <w:r w:rsidRPr="00C46C5A">
        <w:rPr>
          <w:b/>
          <w:sz w:val="28"/>
          <w:szCs w:val="28"/>
          <w:lang w:val="ru-RU"/>
        </w:rPr>
        <w:t xml:space="preserve"> 27</w:t>
      </w:r>
      <w:r w:rsidR="00021DD1" w:rsidRPr="00C46C5A">
        <w:rPr>
          <w:b/>
          <w:sz w:val="28"/>
          <w:szCs w:val="28"/>
          <w:lang w:val="ru-RU"/>
        </w:rPr>
        <w:t>.04.</w:t>
      </w:r>
      <w:r w:rsidR="00021DD1" w:rsidRPr="00C46C5A">
        <w:rPr>
          <w:b/>
          <w:sz w:val="28"/>
          <w:szCs w:val="28"/>
        </w:rPr>
        <w:t xml:space="preserve">2021р.  </w:t>
      </w:r>
      <w:r w:rsidR="00021DD1" w:rsidRPr="00C46C5A">
        <w:rPr>
          <w:b/>
          <w:sz w:val="28"/>
          <w:szCs w:val="28"/>
          <w:lang w:val="ru-RU"/>
        </w:rPr>
        <w:t xml:space="preserve">                                   </w:t>
      </w:r>
      <w:r w:rsidR="007F3489" w:rsidRPr="00C46C5A">
        <w:rPr>
          <w:b/>
          <w:sz w:val="28"/>
          <w:szCs w:val="28"/>
          <w:lang w:val="ru-RU"/>
        </w:rPr>
        <w:t xml:space="preserve">              </w:t>
      </w:r>
      <w:r w:rsidR="00C46C5A">
        <w:rPr>
          <w:b/>
          <w:sz w:val="28"/>
          <w:szCs w:val="28"/>
          <w:lang w:val="ru-RU"/>
        </w:rPr>
        <w:t xml:space="preserve">          </w:t>
      </w:r>
      <w:r w:rsidR="007E003F">
        <w:rPr>
          <w:b/>
          <w:sz w:val="28"/>
          <w:szCs w:val="28"/>
          <w:lang w:val="ru-RU"/>
        </w:rPr>
        <w:t xml:space="preserve">             № </w:t>
      </w:r>
      <w:r w:rsidR="006E4467">
        <w:rPr>
          <w:b/>
          <w:sz w:val="28"/>
          <w:szCs w:val="28"/>
          <w:lang w:val="ru-RU"/>
        </w:rPr>
        <w:t>203</w:t>
      </w:r>
      <w:r w:rsidR="00021DD1" w:rsidRPr="00C46C5A">
        <w:rPr>
          <w:b/>
          <w:sz w:val="28"/>
          <w:szCs w:val="28"/>
          <w:lang w:val="ru-RU"/>
        </w:rPr>
        <w:t xml:space="preserve"> - </w:t>
      </w:r>
      <w:r w:rsidR="00021DD1" w:rsidRPr="00C46C5A">
        <w:rPr>
          <w:b/>
          <w:sz w:val="28"/>
          <w:szCs w:val="28"/>
        </w:rPr>
        <w:t xml:space="preserve">05 </w:t>
      </w:r>
      <w:r w:rsidR="00021DD1" w:rsidRPr="00C46C5A">
        <w:rPr>
          <w:b/>
          <w:sz w:val="28"/>
          <w:szCs w:val="28"/>
          <w:lang w:val="ru-RU"/>
        </w:rPr>
        <w:t xml:space="preserve">- </w:t>
      </w:r>
      <w:r w:rsidR="00021DD1" w:rsidRPr="00C46C5A">
        <w:rPr>
          <w:b/>
          <w:sz w:val="28"/>
          <w:szCs w:val="28"/>
          <w:lang w:val="en-US"/>
        </w:rPr>
        <w:t>VII</w:t>
      </w:r>
      <w:r w:rsidR="00021DD1" w:rsidRPr="00C46C5A">
        <w:rPr>
          <w:b/>
          <w:sz w:val="28"/>
          <w:szCs w:val="28"/>
        </w:rPr>
        <w:t>І</w:t>
      </w:r>
      <w:r w:rsidR="00021DD1" w:rsidRPr="00C46C5A">
        <w:rPr>
          <w:b/>
          <w:sz w:val="28"/>
          <w:szCs w:val="28"/>
          <w:lang w:val="ru-RU"/>
        </w:rPr>
        <w:br/>
      </w:r>
    </w:p>
    <w:p w:rsidR="00021DD1" w:rsidRPr="00C46C5A" w:rsidRDefault="00021DD1" w:rsidP="00C46C5A">
      <w:pPr>
        <w:widowControl w:val="0"/>
        <w:autoSpaceDE w:val="0"/>
        <w:autoSpaceDN w:val="0"/>
        <w:rPr>
          <w:sz w:val="28"/>
          <w:szCs w:val="28"/>
          <w:lang w:val="ru-RU"/>
        </w:rPr>
      </w:pPr>
      <w:r w:rsidRPr="00C46C5A">
        <w:rPr>
          <w:b/>
          <w:sz w:val="28"/>
          <w:szCs w:val="28"/>
        </w:rPr>
        <w:t xml:space="preserve">Про затвердження Положення про </w:t>
      </w:r>
    </w:p>
    <w:p w:rsidR="00021DD1" w:rsidRPr="00C46C5A" w:rsidRDefault="00021DD1" w:rsidP="00C46C5A">
      <w:pPr>
        <w:rPr>
          <w:b/>
          <w:sz w:val="28"/>
          <w:szCs w:val="28"/>
        </w:rPr>
      </w:pPr>
      <w:r w:rsidRPr="00C46C5A">
        <w:rPr>
          <w:b/>
          <w:sz w:val="28"/>
          <w:szCs w:val="28"/>
        </w:rPr>
        <w:t xml:space="preserve">Тетіївську міську територіальну комісію з </w:t>
      </w:r>
    </w:p>
    <w:p w:rsidR="00021DD1" w:rsidRPr="00C46C5A" w:rsidRDefault="00021DD1" w:rsidP="00C46C5A">
      <w:pPr>
        <w:rPr>
          <w:b/>
          <w:sz w:val="28"/>
          <w:szCs w:val="28"/>
        </w:rPr>
      </w:pPr>
      <w:r w:rsidRPr="00C46C5A">
        <w:rPr>
          <w:b/>
          <w:sz w:val="28"/>
          <w:szCs w:val="28"/>
        </w:rPr>
        <w:t xml:space="preserve">питань техногенно-екологічної безпеки та </w:t>
      </w:r>
    </w:p>
    <w:p w:rsidR="00021DD1" w:rsidRPr="00C46C5A" w:rsidRDefault="00021DD1" w:rsidP="00C46C5A">
      <w:pPr>
        <w:rPr>
          <w:b/>
          <w:sz w:val="28"/>
          <w:szCs w:val="28"/>
        </w:rPr>
      </w:pPr>
      <w:r w:rsidRPr="00C46C5A">
        <w:rPr>
          <w:b/>
          <w:sz w:val="28"/>
          <w:szCs w:val="28"/>
        </w:rPr>
        <w:t>надзвичайних ситуацій і її посадового складу</w:t>
      </w:r>
    </w:p>
    <w:p w:rsidR="00021DD1" w:rsidRPr="00C46C5A" w:rsidRDefault="00021DD1" w:rsidP="00C46C5A">
      <w:pPr>
        <w:jc w:val="center"/>
        <w:rPr>
          <w:sz w:val="28"/>
          <w:szCs w:val="28"/>
        </w:rPr>
      </w:pPr>
    </w:p>
    <w:p w:rsidR="00021DD1" w:rsidRPr="00C46C5A" w:rsidRDefault="00021DD1" w:rsidP="00C46C5A">
      <w:pPr>
        <w:jc w:val="both"/>
        <w:rPr>
          <w:sz w:val="28"/>
          <w:szCs w:val="28"/>
        </w:rPr>
      </w:pPr>
    </w:p>
    <w:p w:rsidR="00021DD1" w:rsidRPr="00C46C5A" w:rsidRDefault="00C46C5A" w:rsidP="00C46C5A">
      <w:pPr>
        <w:jc w:val="both"/>
        <w:rPr>
          <w:sz w:val="28"/>
          <w:szCs w:val="28"/>
        </w:rPr>
      </w:pPr>
      <w:r w:rsidRPr="00C46C5A">
        <w:rPr>
          <w:sz w:val="28"/>
          <w:szCs w:val="28"/>
        </w:rPr>
        <w:t xml:space="preserve">       </w:t>
      </w:r>
      <w:r w:rsidR="00021DD1" w:rsidRPr="00C46C5A">
        <w:rPr>
          <w:sz w:val="28"/>
          <w:szCs w:val="28"/>
        </w:rPr>
        <w:t xml:space="preserve">Відповідно до Кодексу цивільного захисту України, </w:t>
      </w:r>
      <w:r w:rsidR="00021DD1" w:rsidRPr="00C46C5A">
        <w:rPr>
          <w:color w:val="000000"/>
          <w:sz w:val="28"/>
          <w:szCs w:val="28"/>
        </w:rPr>
        <w:t>підпункту 2 пункту “б” частини першої статті 38 Закону України “Про місцеве самоврядування в Україні”,</w:t>
      </w:r>
      <w:r w:rsidR="00021DD1" w:rsidRPr="00C46C5A">
        <w:rPr>
          <w:sz w:val="28"/>
          <w:szCs w:val="28"/>
        </w:rPr>
        <w:t xml:space="preserve"> постанов Кабінету Міністрів України від 26 січня 2015 року № 18 “Про державну комісію з питань техногенно-екологічної безпеки та надзвичайних ситуацій” (із змінами), від 17 червня 2015 року № 409 „Про затвердження Типового положення про регіональну та місцеву комісію з питань техногенно-екологічної безпеки і надзвичайних ситуацій” (із змінами), протокольного рішення Київської обласної комісії з питань техногенно-екологічної безпеки та надзвичайних ситуацій від 14 сі</w:t>
      </w:r>
      <w:r w:rsidR="006E4467">
        <w:rPr>
          <w:sz w:val="28"/>
          <w:szCs w:val="28"/>
        </w:rPr>
        <w:t xml:space="preserve">чня 2021 року (протокол №1, питання </w:t>
      </w:r>
      <w:r w:rsidR="00021DD1" w:rsidRPr="00C46C5A">
        <w:rPr>
          <w:sz w:val="28"/>
          <w:szCs w:val="28"/>
        </w:rPr>
        <w:t xml:space="preserve">5.8), Тетіївська міська рада </w:t>
      </w:r>
    </w:p>
    <w:p w:rsidR="007E003F" w:rsidRDefault="007E003F" w:rsidP="00C46C5A">
      <w:pPr>
        <w:ind w:firstLine="708"/>
        <w:jc w:val="center"/>
        <w:rPr>
          <w:b/>
          <w:sz w:val="28"/>
          <w:szCs w:val="28"/>
        </w:rPr>
      </w:pPr>
    </w:p>
    <w:p w:rsidR="00021DD1" w:rsidRDefault="00021DD1" w:rsidP="00C46C5A">
      <w:pPr>
        <w:ind w:firstLine="708"/>
        <w:jc w:val="center"/>
        <w:rPr>
          <w:b/>
          <w:sz w:val="28"/>
          <w:szCs w:val="28"/>
        </w:rPr>
      </w:pPr>
      <w:r w:rsidRPr="00C46C5A">
        <w:rPr>
          <w:b/>
          <w:sz w:val="28"/>
          <w:szCs w:val="28"/>
        </w:rPr>
        <w:t>В</w:t>
      </w:r>
      <w:r w:rsidR="006E4467">
        <w:rPr>
          <w:b/>
          <w:sz w:val="28"/>
          <w:szCs w:val="28"/>
        </w:rPr>
        <w:t xml:space="preserve"> </w:t>
      </w:r>
      <w:r w:rsidRPr="00C46C5A">
        <w:rPr>
          <w:b/>
          <w:sz w:val="28"/>
          <w:szCs w:val="28"/>
        </w:rPr>
        <w:t>И</w:t>
      </w:r>
      <w:r w:rsidR="006E4467">
        <w:rPr>
          <w:b/>
          <w:sz w:val="28"/>
          <w:szCs w:val="28"/>
        </w:rPr>
        <w:t xml:space="preserve"> </w:t>
      </w:r>
      <w:r w:rsidRPr="00C46C5A">
        <w:rPr>
          <w:b/>
          <w:sz w:val="28"/>
          <w:szCs w:val="28"/>
        </w:rPr>
        <w:t>Р</w:t>
      </w:r>
      <w:r w:rsidR="006E4467">
        <w:rPr>
          <w:b/>
          <w:sz w:val="28"/>
          <w:szCs w:val="28"/>
        </w:rPr>
        <w:t xml:space="preserve"> </w:t>
      </w:r>
      <w:r w:rsidRPr="00C46C5A">
        <w:rPr>
          <w:b/>
          <w:sz w:val="28"/>
          <w:szCs w:val="28"/>
        </w:rPr>
        <w:t>І</w:t>
      </w:r>
      <w:r w:rsidR="006E4467">
        <w:rPr>
          <w:b/>
          <w:sz w:val="28"/>
          <w:szCs w:val="28"/>
        </w:rPr>
        <w:t xml:space="preserve"> </w:t>
      </w:r>
      <w:r w:rsidRPr="00C46C5A">
        <w:rPr>
          <w:b/>
          <w:sz w:val="28"/>
          <w:szCs w:val="28"/>
        </w:rPr>
        <w:t>Ш</w:t>
      </w:r>
      <w:r w:rsidR="006E4467">
        <w:rPr>
          <w:b/>
          <w:sz w:val="28"/>
          <w:szCs w:val="28"/>
        </w:rPr>
        <w:t xml:space="preserve"> </w:t>
      </w:r>
      <w:r w:rsidRPr="00C46C5A">
        <w:rPr>
          <w:b/>
          <w:sz w:val="28"/>
          <w:szCs w:val="28"/>
        </w:rPr>
        <w:t>И</w:t>
      </w:r>
      <w:r w:rsidR="006E4467">
        <w:rPr>
          <w:b/>
          <w:sz w:val="28"/>
          <w:szCs w:val="28"/>
        </w:rPr>
        <w:t xml:space="preserve"> </w:t>
      </w:r>
      <w:r w:rsidRPr="00C46C5A">
        <w:rPr>
          <w:b/>
          <w:sz w:val="28"/>
          <w:szCs w:val="28"/>
        </w:rPr>
        <w:t>Л</w:t>
      </w:r>
      <w:r w:rsidR="006E4467">
        <w:rPr>
          <w:b/>
          <w:sz w:val="28"/>
          <w:szCs w:val="28"/>
        </w:rPr>
        <w:t xml:space="preserve"> </w:t>
      </w:r>
      <w:r w:rsidRPr="00C46C5A">
        <w:rPr>
          <w:b/>
          <w:sz w:val="28"/>
          <w:szCs w:val="28"/>
        </w:rPr>
        <w:t>А:</w:t>
      </w:r>
    </w:p>
    <w:p w:rsidR="00C46C5A" w:rsidRPr="00C46C5A" w:rsidRDefault="00C46C5A" w:rsidP="00C46C5A">
      <w:pPr>
        <w:ind w:firstLine="708"/>
        <w:jc w:val="center"/>
        <w:rPr>
          <w:sz w:val="28"/>
          <w:szCs w:val="28"/>
        </w:rPr>
      </w:pPr>
    </w:p>
    <w:p w:rsidR="00021DD1" w:rsidRPr="00C46C5A" w:rsidRDefault="00021DD1" w:rsidP="00C46C5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6C5A">
        <w:rPr>
          <w:sz w:val="28"/>
          <w:szCs w:val="28"/>
        </w:rPr>
        <w:t xml:space="preserve">1. </w:t>
      </w:r>
      <w:r w:rsidRPr="00C46C5A">
        <w:rPr>
          <w:sz w:val="28"/>
          <w:szCs w:val="28"/>
          <w:lang w:val="uk-UA"/>
        </w:rPr>
        <w:t>Затвердити Положення про Тетіївську міську територіальну комісію з питань техногенно-екологічної безпеки та надзвичайних ситуацій, що додається.</w:t>
      </w:r>
    </w:p>
    <w:p w:rsidR="00021DD1" w:rsidRPr="00C46C5A" w:rsidRDefault="00021DD1" w:rsidP="00C46C5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21DD1" w:rsidRPr="00C46C5A" w:rsidRDefault="00021DD1" w:rsidP="00C46C5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6C5A">
        <w:rPr>
          <w:sz w:val="28"/>
          <w:szCs w:val="28"/>
          <w:lang w:val="uk-UA"/>
        </w:rPr>
        <w:t>2.</w:t>
      </w:r>
      <w:r w:rsidRPr="00C46C5A">
        <w:rPr>
          <w:sz w:val="28"/>
          <w:szCs w:val="28"/>
        </w:rPr>
        <w:t> </w:t>
      </w:r>
      <w:r w:rsidRPr="00C46C5A">
        <w:rPr>
          <w:sz w:val="28"/>
          <w:szCs w:val="28"/>
          <w:lang w:val="uk-UA"/>
        </w:rPr>
        <w:t>Затвердити посадовий склад Тетіївської міської територіальної комісії з питань техногенно-екологічної безпеки та надзвичайних ситуацій, що додається.</w:t>
      </w:r>
    </w:p>
    <w:p w:rsidR="00021DD1" w:rsidRPr="00C46C5A" w:rsidRDefault="00021DD1" w:rsidP="00C46C5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021DD1" w:rsidRPr="00C46C5A" w:rsidRDefault="00021DD1" w:rsidP="00C46C5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6C5A">
        <w:rPr>
          <w:sz w:val="28"/>
          <w:szCs w:val="28"/>
          <w:lang w:val="uk-UA"/>
        </w:rPr>
        <w:t>3.</w:t>
      </w:r>
      <w:r w:rsidRPr="00C46C5A">
        <w:rPr>
          <w:sz w:val="28"/>
          <w:szCs w:val="28"/>
        </w:rPr>
        <w:t> </w:t>
      </w:r>
      <w:r w:rsidRPr="00C46C5A">
        <w:rPr>
          <w:sz w:val="28"/>
          <w:szCs w:val="28"/>
          <w:lang w:val="uk-UA"/>
        </w:rPr>
        <w:t>Визнати таким, що втратило чинність розпорядження Тетіївського міського голов</w:t>
      </w:r>
      <w:r w:rsidR="008B3294">
        <w:rPr>
          <w:sz w:val="28"/>
          <w:szCs w:val="28"/>
          <w:lang w:val="uk-UA"/>
        </w:rPr>
        <w:t>и від 11 березня 2020 року №46 «</w:t>
      </w:r>
      <w:r w:rsidRPr="00C46C5A">
        <w:rPr>
          <w:sz w:val="28"/>
          <w:szCs w:val="28"/>
          <w:lang w:val="uk-UA"/>
        </w:rPr>
        <w:t>Про створення комісії з питань техногенно-екологічної безпеки та надзвичайних ситуацій при виконавчому ко</w:t>
      </w:r>
      <w:r w:rsidR="008B3294">
        <w:rPr>
          <w:sz w:val="28"/>
          <w:szCs w:val="28"/>
          <w:lang w:val="uk-UA"/>
        </w:rPr>
        <w:t>мітеті Тетіївської міської ради»</w:t>
      </w:r>
      <w:bookmarkStart w:id="0" w:name="_GoBack"/>
      <w:bookmarkEnd w:id="0"/>
      <w:r w:rsidRPr="00C46C5A">
        <w:rPr>
          <w:sz w:val="28"/>
          <w:szCs w:val="28"/>
          <w:lang w:val="uk-UA"/>
        </w:rPr>
        <w:t xml:space="preserve"> зі змінами.</w:t>
      </w:r>
    </w:p>
    <w:p w:rsidR="00021DD1" w:rsidRPr="00C46C5A" w:rsidRDefault="00021DD1" w:rsidP="00C46C5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21DD1" w:rsidRPr="00C46C5A" w:rsidRDefault="00021DD1" w:rsidP="00C46C5A">
      <w:pPr>
        <w:jc w:val="both"/>
        <w:rPr>
          <w:sz w:val="28"/>
          <w:szCs w:val="28"/>
        </w:rPr>
      </w:pPr>
      <w:r w:rsidRPr="00C46C5A">
        <w:rPr>
          <w:sz w:val="28"/>
          <w:szCs w:val="28"/>
        </w:rPr>
        <w:lastRenderedPageBreak/>
        <w:t xml:space="preserve">            4. Контроль за виконанням </w:t>
      </w:r>
      <w:r w:rsidR="006E4467">
        <w:rPr>
          <w:sz w:val="28"/>
          <w:szCs w:val="28"/>
        </w:rPr>
        <w:t xml:space="preserve">даного рішення </w:t>
      </w:r>
      <w:r w:rsidRPr="00C46C5A">
        <w:rPr>
          <w:sz w:val="28"/>
          <w:szCs w:val="28"/>
        </w:rPr>
        <w:t xml:space="preserve">покласти на </w:t>
      </w:r>
      <w:r w:rsidR="006E4467">
        <w:rPr>
          <w:sz w:val="28"/>
          <w:szCs w:val="28"/>
        </w:rPr>
        <w:t>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комунальною. власністю, благоустрою, транспорту, зв</w:t>
      </w:r>
      <w:r w:rsidR="006E4467" w:rsidRPr="006E4467">
        <w:rPr>
          <w:sz w:val="28"/>
          <w:szCs w:val="28"/>
          <w:lang w:val="ru-RU"/>
        </w:rPr>
        <w:t>’</w:t>
      </w:r>
      <w:proofErr w:type="spellStart"/>
      <w:r w:rsidR="006E4467">
        <w:rPr>
          <w:sz w:val="28"/>
          <w:szCs w:val="28"/>
        </w:rPr>
        <w:t>язку</w:t>
      </w:r>
      <w:proofErr w:type="spellEnd"/>
      <w:r w:rsidR="006E4467">
        <w:rPr>
          <w:sz w:val="28"/>
          <w:szCs w:val="28"/>
        </w:rPr>
        <w:t xml:space="preserve"> ( голова комісії – </w:t>
      </w:r>
      <w:proofErr w:type="spellStart"/>
      <w:r w:rsidR="006E4467">
        <w:rPr>
          <w:sz w:val="28"/>
          <w:szCs w:val="28"/>
        </w:rPr>
        <w:t>Фармагей</w:t>
      </w:r>
      <w:proofErr w:type="spellEnd"/>
      <w:r w:rsidR="006E4467">
        <w:rPr>
          <w:sz w:val="28"/>
          <w:szCs w:val="28"/>
        </w:rPr>
        <w:t xml:space="preserve"> В.В.) та </w:t>
      </w:r>
      <w:r w:rsidRPr="00C46C5A">
        <w:rPr>
          <w:sz w:val="28"/>
          <w:szCs w:val="28"/>
        </w:rPr>
        <w:t xml:space="preserve">першого заступника міського голови </w:t>
      </w:r>
      <w:proofErr w:type="spellStart"/>
      <w:r w:rsidRPr="00C46C5A">
        <w:rPr>
          <w:sz w:val="28"/>
          <w:szCs w:val="28"/>
        </w:rPr>
        <w:t>Кизи</w:t>
      </w:r>
      <w:r w:rsidR="006E4467">
        <w:rPr>
          <w:sz w:val="28"/>
          <w:szCs w:val="28"/>
        </w:rPr>
        <w:t>мишина</w:t>
      </w:r>
      <w:proofErr w:type="spellEnd"/>
      <w:r w:rsidR="006E4467">
        <w:rPr>
          <w:sz w:val="28"/>
          <w:szCs w:val="28"/>
        </w:rPr>
        <w:t xml:space="preserve"> В.Й</w:t>
      </w:r>
      <w:r w:rsidRPr="00C46C5A">
        <w:rPr>
          <w:sz w:val="28"/>
          <w:szCs w:val="28"/>
        </w:rPr>
        <w:t>.</w:t>
      </w:r>
    </w:p>
    <w:p w:rsidR="00021DD1" w:rsidRDefault="00021DD1" w:rsidP="00C46C5A">
      <w:pPr>
        <w:ind w:left="360"/>
        <w:jc w:val="both"/>
        <w:rPr>
          <w:sz w:val="28"/>
          <w:szCs w:val="28"/>
        </w:rPr>
      </w:pPr>
    </w:p>
    <w:p w:rsidR="006E4467" w:rsidRDefault="006E4467" w:rsidP="00C46C5A">
      <w:pPr>
        <w:ind w:left="360"/>
        <w:jc w:val="both"/>
        <w:rPr>
          <w:sz w:val="28"/>
          <w:szCs w:val="28"/>
        </w:rPr>
      </w:pPr>
    </w:p>
    <w:p w:rsidR="006E4467" w:rsidRPr="00C46C5A" w:rsidRDefault="006E4467" w:rsidP="00C46C5A">
      <w:pPr>
        <w:ind w:left="360"/>
        <w:jc w:val="both"/>
        <w:rPr>
          <w:sz w:val="28"/>
          <w:szCs w:val="28"/>
        </w:rPr>
      </w:pPr>
    </w:p>
    <w:p w:rsidR="00021DD1" w:rsidRPr="00C46C5A" w:rsidRDefault="00021DD1" w:rsidP="00C46C5A">
      <w:pPr>
        <w:jc w:val="both"/>
        <w:rPr>
          <w:sz w:val="28"/>
          <w:szCs w:val="28"/>
        </w:rPr>
      </w:pPr>
    </w:p>
    <w:p w:rsidR="00021DD1" w:rsidRPr="006E4467" w:rsidRDefault="00021DD1" w:rsidP="00C46C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4467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6E4467">
        <w:rPr>
          <w:rFonts w:ascii="Times New Roman" w:hAnsi="Times New Roman"/>
          <w:sz w:val="28"/>
          <w:szCs w:val="28"/>
        </w:rPr>
        <w:t xml:space="preserve"> голова                                         </w:t>
      </w:r>
      <w:r w:rsidRPr="006E4467">
        <w:rPr>
          <w:rFonts w:ascii="Times New Roman" w:hAnsi="Times New Roman"/>
          <w:sz w:val="28"/>
          <w:szCs w:val="28"/>
        </w:rPr>
        <w:tab/>
      </w:r>
      <w:r w:rsidRPr="006E4467">
        <w:rPr>
          <w:rFonts w:ascii="Times New Roman" w:hAnsi="Times New Roman"/>
          <w:sz w:val="28"/>
          <w:szCs w:val="28"/>
        </w:rPr>
        <w:tab/>
      </w:r>
      <w:r w:rsidRPr="006E4467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C5A" w:rsidRDefault="00C46C5A" w:rsidP="006E446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E4467" w:rsidRPr="006E4467" w:rsidRDefault="006E4467" w:rsidP="006E4467">
      <w:pPr>
        <w:jc w:val="both"/>
        <w:rPr>
          <w:b/>
          <w:sz w:val="28"/>
          <w:szCs w:val="28"/>
        </w:rPr>
      </w:pPr>
    </w:p>
    <w:p w:rsidR="00C46C5A" w:rsidRPr="00C46C5A" w:rsidRDefault="00C46C5A" w:rsidP="00C46C5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02" w:type="dxa"/>
        <w:tblLook w:val="01E0" w:firstRow="1" w:lastRow="1" w:firstColumn="1" w:lastColumn="1" w:noHBand="0" w:noVBand="0"/>
      </w:tblPr>
      <w:tblGrid>
        <w:gridCol w:w="4962"/>
        <w:gridCol w:w="4140"/>
      </w:tblGrid>
      <w:tr w:rsidR="00021DD1" w:rsidRPr="00C46C5A" w:rsidTr="00127A82">
        <w:tc>
          <w:tcPr>
            <w:tcW w:w="4962" w:type="dxa"/>
          </w:tcPr>
          <w:p w:rsidR="00021DD1" w:rsidRPr="00C46C5A" w:rsidRDefault="00021DD1" w:rsidP="00C46C5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1DD1" w:rsidRPr="006E4467" w:rsidRDefault="00127A82" w:rsidP="00C46C5A">
            <w:pPr>
              <w:rPr>
                <w:sz w:val="28"/>
                <w:szCs w:val="28"/>
              </w:rPr>
            </w:pPr>
            <w:r w:rsidRPr="006E4467">
              <w:rPr>
                <w:sz w:val="28"/>
                <w:szCs w:val="28"/>
              </w:rPr>
              <w:t xml:space="preserve">       </w:t>
            </w:r>
            <w:r w:rsidR="006E4467">
              <w:rPr>
                <w:sz w:val="28"/>
                <w:szCs w:val="28"/>
              </w:rPr>
              <w:t xml:space="preserve">   </w:t>
            </w:r>
            <w:r w:rsidRPr="006E4467">
              <w:rPr>
                <w:sz w:val="28"/>
                <w:szCs w:val="28"/>
              </w:rPr>
              <w:t xml:space="preserve">  </w:t>
            </w:r>
            <w:r w:rsidR="00021DD1" w:rsidRPr="006E4467">
              <w:rPr>
                <w:sz w:val="28"/>
                <w:szCs w:val="28"/>
              </w:rPr>
              <w:t xml:space="preserve">Додаток </w:t>
            </w:r>
            <w:r w:rsidR="006E4467">
              <w:rPr>
                <w:sz w:val="28"/>
                <w:szCs w:val="28"/>
              </w:rPr>
              <w:t xml:space="preserve">№ </w:t>
            </w:r>
            <w:r w:rsidR="00021DD1" w:rsidRPr="006E4467">
              <w:rPr>
                <w:sz w:val="28"/>
                <w:szCs w:val="28"/>
              </w:rPr>
              <w:t>1</w:t>
            </w:r>
          </w:p>
          <w:p w:rsidR="006E4467" w:rsidRDefault="006E4467" w:rsidP="00C46C5A">
            <w:pPr>
              <w:tabs>
                <w:tab w:val="left" w:pos="8640"/>
                <w:tab w:val="left" w:pos="9180"/>
              </w:tabs>
              <w:ind w:right="-104"/>
              <w:rPr>
                <w:sz w:val="28"/>
                <w:szCs w:val="28"/>
              </w:rPr>
            </w:pPr>
          </w:p>
          <w:p w:rsidR="003A7FD3" w:rsidRPr="00C46C5A" w:rsidRDefault="00127A82" w:rsidP="00C46C5A">
            <w:pPr>
              <w:tabs>
                <w:tab w:val="left" w:pos="8640"/>
                <w:tab w:val="left" w:pos="9180"/>
              </w:tabs>
              <w:ind w:right="-104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 xml:space="preserve">до </w:t>
            </w:r>
            <w:r w:rsidR="00021DD1" w:rsidRPr="00C46C5A">
              <w:rPr>
                <w:sz w:val="28"/>
                <w:szCs w:val="28"/>
              </w:rPr>
              <w:t xml:space="preserve">рішення </w:t>
            </w:r>
            <w:r w:rsidRPr="00C46C5A">
              <w:rPr>
                <w:sz w:val="28"/>
                <w:szCs w:val="28"/>
              </w:rPr>
              <w:t>п’ятої</w:t>
            </w:r>
            <w:r w:rsidR="003A7FD3" w:rsidRPr="00C46C5A">
              <w:rPr>
                <w:sz w:val="28"/>
                <w:szCs w:val="28"/>
              </w:rPr>
              <w:t xml:space="preserve"> </w:t>
            </w:r>
            <w:r w:rsidR="00021DD1" w:rsidRPr="00C46C5A">
              <w:rPr>
                <w:sz w:val="28"/>
                <w:szCs w:val="28"/>
              </w:rPr>
              <w:t xml:space="preserve">сесії </w:t>
            </w:r>
          </w:p>
          <w:p w:rsidR="005973C9" w:rsidRDefault="006E4467" w:rsidP="006E4467">
            <w:pPr>
              <w:tabs>
                <w:tab w:val="left" w:pos="8640"/>
                <w:tab w:val="left" w:pos="9180"/>
              </w:tabs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Тетіївської </w:t>
            </w:r>
            <w:r w:rsidR="00021DD1" w:rsidRPr="00C46C5A">
              <w:rPr>
                <w:sz w:val="28"/>
                <w:szCs w:val="28"/>
              </w:rPr>
              <w:t>міської  ради</w:t>
            </w:r>
            <w:r w:rsidR="00127A82" w:rsidRPr="00C46C5A">
              <w:rPr>
                <w:sz w:val="28"/>
                <w:szCs w:val="28"/>
              </w:rPr>
              <w:t xml:space="preserve"> </w:t>
            </w:r>
          </w:p>
          <w:p w:rsidR="00021DD1" w:rsidRPr="00C46C5A" w:rsidRDefault="00127A82" w:rsidP="006E4467">
            <w:pPr>
              <w:tabs>
                <w:tab w:val="left" w:pos="8640"/>
                <w:tab w:val="left" w:pos="9180"/>
              </w:tabs>
              <w:ind w:right="-104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  <w:lang w:val="en-US"/>
              </w:rPr>
              <w:t>V</w:t>
            </w:r>
            <w:r w:rsidRPr="00C46C5A">
              <w:rPr>
                <w:sz w:val="28"/>
                <w:szCs w:val="28"/>
              </w:rPr>
              <w:t>ІІІ скликання</w:t>
            </w:r>
            <w:r w:rsidR="006E4467">
              <w:rPr>
                <w:sz w:val="28"/>
                <w:szCs w:val="28"/>
              </w:rPr>
              <w:t xml:space="preserve"> </w:t>
            </w:r>
            <w:r w:rsidR="00021DD1" w:rsidRPr="00C46C5A">
              <w:rPr>
                <w:sz w:val="28"/>
                <w:szCs w:val="28"/>
              </w:rPr>
              <w:t xml:space="preserve">від  </w:t>
            </w:r>
            <w:r w:rsidR="006E4467">
              <w:rPr>
                <w:sz w:val="28"/>
                <w:szCs w:val="28"/>
              </w:rPr>
              <w:t>27.04.</w:t>
            </w:r>
            <w:r w:rsidR="00021DD1" w:rsidRPr="00C46C5A">
              <w:rPr>
                <w:sz w:val="28"/>
                <w:szCs w:val="28"/>
              </w:rPr>
              <w:t>2021 року №</w:t>
            </w:r>
            <w:r w:rsidRPr="00C46C5A">
              <w:rPr>
                <w:sz w:val="28"/>
                <w:szCs w:val="28"/>
              </w:rPr>
              <w:t xml:space="preserve"> </w:t>
            </w:r>
            <w:r w:rsidR="006E4467" w:rsidRPr="006E4467">
              <w:rPr>
                <w:sz w:val="28"/>
                <w:szCs w:val="28"/>
              </w:rPr>
              <w:t xml:space="preserve">203 - 05 - </w:t>
            </w:r>
            <w:r w:rsidR="006E4467" w:rsidRPr="006E4467">
              <w:rPr>
                <w:sz w:val="28"/>
                <w:szCs w:val="28"/>
                <w:lang w:val="en-US"/>
              </w:rPr>
              <w:t>VII</w:t>
            </w:r>
            <w:r w:rsidR="006E4467" w:rsidRPr="006E4467">
              <w:rPr>
                <w:sz w:val="28"/>
                <w:szCs w:val="28"/>
              </w:rPr>
              <w:t>І</w:t>
            </w:r>
          </w:p>
        </w:tc>
      </w:tr>
    </w:tbl>
    <w:p w:rsidR="00021DD1" w:rsidRPr="00C46C5A" w:rsidRDefault="00021DD1" w:rsidP="00C46C5A">
      <w:pPr>
        <w:pStyle w:val="2"/>
        <w:tabs>
          <w:tab w:val="left" w:pos="6360"/>
        </w:tabs>
        <w:ind w:right="0" w:firstLine="709"/>
        <w:jc w:val="center"/>
        <w:rPr>
          <w:color w:val="333333"/>
          <w:szCs w:val="28"/>
        </w:rPr>
      </w:pPr>
    </w:p>
    <w:p w:rsidR="00021DD1" w:rsidRPr="00C46C5A" w:rsidRDefault="00021DD1" w:rsidP="00C46C5A">
      <w:pPr>
        <w:pStyle w:val="2"/>
        <w:tabs>
          <w:tab w:val="left" w:pos="6360"/>
        </w:tabs>
        <w:ind w:right="0" w:firstLine="709"/>
        <w:jc w:val="center"/>
        <w:rPr>
          <w:b/>
          <w:color w:val="auto"/>
          <w:szCs w:val="28"/>
        </w:rPr>
      </w:pPr>
      <w:r w:rsidRPr="00C46C5A">
        <w:rPr>
          <w:b/>
          <w:color w:val="auto"/>
          <w:szCs w:val="28"/>
        </w:rPr>
        <w:t xml:space="preserve">Положення </w:t>
      </w:r>
    </w:p>
    <w:p w:rsidR="00021DD1" w:rsidRPr="00C46C5A" w:rsidRDefault="00021DD1" w:rsidP="00C46C5A">
      <w:pPr>
        <w:pStyle w:val="2"/>
        <w:tabs>
          <w:tab w:val="left" w:pos="6360"/>
        </w:tabs>
        <w:ind w:right="0" w:firstLine="709"/>
        <w:jc w:val="center"/>
        <w:rPr>
          <w:b/>
          <w:color w:val="auto"/>
          <w:szCs w:val="28"/>
        </w:rPr>
      </w:pPr>
      <w:r w:rsidRPr="00C46C5A">
        <w:rPr>
          <w:b/>
          <w:color w:val="auto"/>
          <w:szCs w:val="28"/>
        </w:rPr>
        <w:t>про Тетіївську міську територіальну комісію з питань техногенно-екологічної безпеки та надзвичайних ситуацій</w:t>
      </w:r>
    </w:p>
    <w:p w:rsidR="00021DD1" w:rsidRPr="00C46C5A" w:rsidRDefault="00021DD1" w:rsidP="00C46C5A">
      <w:pPr>
        <w:pStyle w:val="2"/>
        <w:tabs>
          <w:tab w:val="left" w:pos="6360"/>
        </w:tabs>
        <w:ind w:right="0" w:firstLine="709"/>
        <w:jc w:val="center"/>
        <w:rPr>
          <w:b/>
          <w:color w:val="333333"/>
          <w:szCs w:val="28"/>
        </w:rPr>
      </w:pP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1" w:name="n82"/>
      <w:bookmarkEnd w:id="1"/>
      <w:r w:rsidRPr="00C46C5A">
        <w:rPr>
          <w:sz w:val="28"/>
          <w:szCs w:val="28"/>
        </w:rPr>
        <w:t>1. Тетіївська міська територіальна  комісія з питань техногенно-екологічної безпеки та надзвичайних ситуацій (далі - комісія) є постійно діючим органом, який утворюється виконавчим комітетом Тетіївської міської ради для координації діяльності підприємств, установ та організацій Тетіївської громади, пов’язаної із забезпеченням техногенно-екологічної безпеки, захисту населення і територій від наслідків надзвичайних ситуацій, запобігання їх виникненню та реагування на них.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>2. Комісія у своїй діяльності керується Конституцією і законами України, Кодексом цивільного захисту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та регіональної комісії з питань техногенно-екологічної безпеки та надзвичайних ситуацій і цим Положенням.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>3. Основними завданнями комісії є: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2" w:name="n12"/>
      <w:bookmarkStart w:id="3" w:name="n13"/>
      <w:bookmarkStart w:id="4" w:name="n14"/>
      <w:bookmarkStart w:id="5" w:name="n15"/>
      <w:bookmarkEnd w:id="2"/>
      <w:bookmarkEnd w:id="3"/>
      <w:bookmarkEnd w:id="4"/>
      <w:bookmarkEnd w:id="5"/>
      <w:r w:rsidRPr="00C46C5A">
        <w:rPr>
          <w:sz w:val="28"/>
          <w:szCs w:val="28"/>
        </w:rPr>
        <w:t>3.1) координація діяльності Тетіївської міської територіальної громади, підприємств, установ та організацій, пов’язаної із: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6" w:name="n16"/>
      <w:bookmarkEnd w:id="6"/>
      <w:r w:rsidRPr="00C46C5A">
        <w:rPr>
          <w:sz w:val="28"/>
          <w:szCs w:val="28"/>
        </w:rPr>
        <w:t>функціонуванням місцевої ланки територіальної підсистеми єдиної системи цивільного захисту;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7" w:name="n17"/>
      <w:bookmarkEnd w:id="7"/>
      <w:r w:rsidRPr="00C46C5A">
        <w:rPr>
          <w:sz w:val="28"/>
          <w:szCs w:val="28"/>
        </w:rPr>
        <w:t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8" w:name="n18"/>
      <w:bookmarkEnd w:id="8"/>
      <w:r w:rsidRPr="00C46C5A">
        <w:rPr>
          <w:sz w:val="28"/>
          <w:szCs w:val="28"/>
        </w:rPr>
        <w:t>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9" w:name="n19"/>
      <w:bookmarkEnd w:id="9"/>
      <w:r w:rsidRPr="00C46C5A">
        <w:rPr>
          <w:sz w:val="28"/>
          <w:szCs w:val="28"/>
        </w:rPr>
        <w:t>забезпеченням реалізації вимог техногенної та пожежної безпеки;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10" w:name="n20"/>
      <w:bookmarkEnd w:id="10"/>
      <w:r w:rsidRPr="00C46C5A">
        <w:rPr>
          <w:sz w:val="28"/>
          <w:szCs w:val="28"/>
        </w:rPr>
        <w:t>навчанням населення діям у надзвичайній ситуації;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11" w:name="n21"/>
      <w:bookmarkEnd w:id="11"/>
      <w:r w:rsidRPr="00C46C5A">
        <w:rPr>
          <w:sz w:val="28"/>
          <w:szCs w:val="28"/>
        </w:rPr>
        <w:t>визначенням меж зони надзвичайної ситуації;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12" w:name="n22"/>
      <w:bookmarkEnd w:id="12"/>
      <w:r w:rsidRPr="00C46C5A">
        <w:rPr>
          <w:sz w:val="28"/>
          <w:szCs w:val="28"/>
        </w:rPr>
        <w:t>здійсненням постійного прогнозування зони можливого поширення надзвичайної ситуації та масштабів можливих наслідків;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13" w:name="n23"/>
      <w:bookmarkEnd w:id="13"/>
      <w:r w:rsidRPr="00C46C5A">
        <w:rPr>
          <w:sz w:val="28"/>
          <w:szCs w:val="28"/>
        </w:rPr>
        <w:t>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14" w:name="n24"/>
      <w:bookmarkEnd w:id="14"/>
      <w:r w:rsidRPr="00C46C5A">
        <w:rPr>
          <w:sz w:val="28"/>
          <w:szCs w:val="28"/>
        </w:rPr>
        <w:t>організацією та здійсненням: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15" w:name="n25"/>
      <w:bookmarkEnd w:id="15"/>
      <w:r w:rsidRPr="00C46C5A">
        <w:rPr>
          <w:sz w:val="28"/>
          <w:szCs w:val="28"/>
        </w:rPr>
        <w:lastRenderedPageBreak/>
        <w:t>заходів щодо життєзабезпечення населення, що постраждало внаслідок виникнення надзвичайної ситуації;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16" w:name="n26"/>
      <w:bookmarkEnd w:id="16"/>
      <w:r w:rsidRPr="00C46C5A">
        <w:rPr>
          <w:sz w:val="28"/>
          <w:szCs w:val="28"/>
        </w:rPr>
        <w:t>заходів з евакуації (у разі потреби);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17" w:name="n27"/>
      <w:bookmarkEnd w:id="17"/>
      <w:r w:rsidRPr="00C46C5A">
        <w:rPr>
          <w:sz w:val="28"/>
          <w:szCs w:val="28"/>
        </w:rPr>
        <w:t>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18" w:name="n28"/>
      <w:bookmarkEnd w:id="18"/>
      <w:r w:rsidRPr="00C46C5A">
        <w:rPr>
          <w:sz w:val="28"/>
          <w:szCs w:val="28"/>
        </w:rPr>
        <w:t>вжиттям заходів до забезпечення готовності місцевої ланки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19" w:name="n29"/>
      <w:bookmarkEnd w:id="19"/>
      <w:r w:rsidRPr="00C46C5A">
        <w:rPr>
          <w:sz w:val="28"/>
          <w:szCs w:val="28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20" w:name="n30"/>
      <w:bookmarkEnd w:id="20"/>
      <w:r w:rsidRPr="00C46C5A">
        <w:rPr>
          <w:sz w:val="28"/>
          <w:szCs w:val="28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21" w:name="n31"/>
      <w:bookmarkEnd w:id="21"/>
      <w:r w:rsidRPr="00C46C5A">
        <w:rPr>
          <w:sz w:val="28"/>
          <w:szCs w:val="28"/>
        </w:rPr>
        <w:t>забезпеченням: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22" w:name="n32"/>
      <w:bookmarkEnd w:id="22"/>
      <w:r w:rsidRPr="00C46C5A">
        <w:rPr>
          <w:sz w:val="28"/>
          <w:szCs w:val="28"/>
        </w:rPr>
        <w:t>живучості об’єктів національної економіки та державного управління під час реагування на надзвичайну ситуацію;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23" w:name="n33"/>
      <w:bookmarkEnd w:id="23"/>
      <w:r w:rsidRPr="00C46C5A">
        <w:rPr>
          <w:sz w:val="28"/>
          <w:szCs w:val="28"/>
        </w:rPr>
        <w:t>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об’єднаної енергетичної систем України;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24" w:name="n34"/>
      <w:bookmarkEnd w:id="24"/>
      <w:r w:rsidRPr="00C46C5A">
        <w:rPr>
          <w:sz w:val="28"/>
          <w:szCs w:val="28"/>
        </w:rPr>
        <w:t>безпеки та сталої роботи транспортної інфраструктури, послуг поштового зв’язку та всіх видів електричного зв’язку;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25" w:name="n35"/>
      <w:bookmarkEnd w:id="25"/>
      <w:r w:rsidRPr="00C46C5A">
        <w:rPr>
          <w:sz w:val="28"/>
          <w:szCs w:val="28"/>
        </w:rPr>
        <w:t>санітарного та епідемічного благополуччя населення;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26" w:name="n36"/>
      <w:bookmarkEnd w:id="26"/>
      <w:r w:rsidRPr="00C46C5A">
        <w:rPr>
          <w:sz w:val="28"/>
          <w:szCs w:val="28"/>
        </w:rPr>
        <w:t>організацією та керівництвом за проведенням робіт з ліквідації наслідків надзвичайних ситуацій регіонального і місцевого рівня;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27" w:name="n37"/>
      <w:bookmarkEnd w:id="27"/>
      <w:r w:rsidRPr="00C46C5A">
        <w:rPr>
          <w:sz w:val="28"/>
          <w:szCs w:val="28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 трубопроводів, мостів, шляхопроводів тощо;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28" w:name="n38"/>
      <w:bookmarkEnd w:id="28"/>
      <w:r w:rsidRPr="00C46C5A">
        <w:rPr>
          <w:sz w:val="28"/>
          <w:szCs w:val="28"/>
        </w:rPr>
        <w:t>3.2) визначення шляхів та способів вирішення проблемних питань, що виникають під час: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29" w:name="n39"/>
      <w:bookmarkEnd w:id="29"/>
      <w:r w:rsidRPr="00C46C5A">
        <w:rPr>
          <w:sz w:val="28"/>
          <w:szCs w:val="28"/>
        </w:rPr>
        <w:t>функціонування місцевої ланки територіальної підсистеми єдиної державної системи цивільного захисту;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30" w:name="n40"/>
      <w:bookmarkEnd w:id="30"/>
      <w:r w:rsidRPr="00C46C5A">
        <w:rPr>
          <w:sz w:val="28"/>
          <w:szCs w:val="28"/>
        </w:rPr>
        <w:t>здійснення заходів: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31" w:name="n41"/>
      <w:bookmarkEnd w:id="31"/>
      <w:r w:rsidRPr="00C46C5A">
        <w:rPr>
          <w:sz w:val="28"/>
          <w:szCs w:val="28"/>
        </w:rPr>
        <w:t>щодо соціального захисту населення, що постраждало внаслідок виникнення надзвичайної ситуації;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32" w:name="n42"/>
      <w:bookmarkEnd w:id="32"/>
      <w:r w:rsidRPr="00C46C5A">
        <w:rPr>
          <w:sz w:val="28"/>
          <w:szCs w:val="28"/>
        </w:rPr>
        <w:t>щодо медичного та біологічного захисту населення у разі виникнення надзвичайної ситуації;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33" w:name="n43"/>
      <w:bookmarkEnd w:id="33"/>
      <w:r w:rsidRPr="00C46C5A">
        <w:rPr>
          <w:sz w:val="28"/>
          <w:szCs w:val="28"/>
        </w:rPr>
        <w:t>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34" w:name="n44"/>
      <w:bookmarkStart w:id="35" w:name="n45"/>
      <w:bookmarkEnd w:id="34"/>
      <w:bookmarkEnd w:id="35"/>
      <w:r w:rsidRPr="00C46C5A">
        <w:rPr>
          <w:sz w:val="28"/>
          <w:szCs w:val="28"/>
        </w:rPr>
        <w:t>3.3) підвищення ефективності органів місцевого самоврядування, підприємств, установ та організацій під час реагування на надзвичайну ситуацію.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36" w:name="n46"/>
      <w:bookmarkEnd w:id="36"/>
      <w:r w:rsidRPr="00C46C5A">
        <w:rPr>
          <w:sz w:val="28"/>
          <w:szCs w:val="28"/>
        </w:rPr>
        <w:t>4. Комісія відповідно до покладених на неї завдань: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37" w:name="n47"/>
      <w:bookmarkEnd w:id="37"/>
      <w:r w:rsidRPr="00C46C5A">
        <w:rPr>
          <w:sz w:val="28"/>
          <w:szCs w:val="28"/>
        </w:rPr>
        <w:t>4.1) у режимі повсякденної діяльності: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38" w:name="n48"/>
      <w:bookmarkEnd w:id="38"/>
      <w:r w:rsidRPr="00C46C5A">
        <w:rPr>
          <w:sz w:val="28"/>
          <w:szCs w:val="28"/>
        </w:rPr>
        <w:lastRenderedPageBreak/>
        <w:t>здійснює координацію діяльності органів виконавчої влади та органів місцевого самоврядування щодо  розроблення і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39" w:name="n49"/>
      <w:bookmarkEnd w:id="39"/>
      <w:r w:rsidRPr="00C46C5A">
        <w:rPr>
          <w:sz w:val="28"/>
          <w:szCs w:val="28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40" w:name="n50"/>
      <w:bookmarkEnd w:id="40"/>
      <w:r w:rsidRPr="00C46C5A">
        <w:rPr>
          <w:sz w:val="28"/>
          <w:szCs w:val="28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41" w:name="n51"/>
      <w:bookmarkEnd w:id="41"/>
      <w:r w:rsidRPr="00C46C5A">
        <w:rPr>
          <w:sz w:val="28"/>
          <w:szCs w:val="28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42" w:name="n52"/>
      <w:bookmarkEnd w:id="42"/>
      <w:r w:rsidRPr="00C46C5A">
        <w:rPr>
          <w:sz w:val="28"/>
          <w:szCs w:val="28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43" w:name="n53"/>
      <w:bookmarkEnd w:id="43"/>
      <w:r w:rsidRPr="00C46C5A">
        <w:rPr>
          <w:sz w:val="28"/>
          <w:szCs w:val="28"/>
        </w:rPr>
        <w:t>Комісія, крім перелічених у цьому пункті функцій, погоджує перелік потенційно небезпечних об’єктів та перелік споживачів, на яких поширюється обмеження постачання питної води та електропостачання до рівня екологічної броні, затверджує результати класифікації об’єктів і адміністративно-територіальних одиниць стосовно рівня хімічної небезпеки, здійснює методичне керівництво та контроль за роботою місцевих комісій;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44" w:name="n54"/>
      <w:bookmarkEnd w:id="44"/>
      <w:r w:rsidRPr="00C46C5A">
        <w:rPr>
          <w:sz w:val="28"/>
          <w:szCs w:val="28"/>
        </w:rPr>
        <w:t>4.2) у режимі підвищеної готовності: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45" w:name="n55"/>
      <w:bookmarkEnd w:id="45"/>
      <w:r w:rsidRPr="00C46C5A">
        <w:rPr>
          <w:sz w:val="28"/>
          <w:szCs w:val="28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46" w:name="n56"/>
      <w:bookmarkEnd w:id="46"/>
      <w:r w:rsidRPr="00C46C5A">
        <w:rPr>
          <w:sz w:val="28"/>
          <w:szCs w:val="28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47" w:name="n57"/>
      <w:bookmarkEnd w:id="47"/>
      <w:r w:rsidRPr="00C46C5A">
        <w:rPr>
          <w:sz w:val="28"/>
          <w:szCs w:val="28"/>
        </w:rPr>
        <w:t>забезпечує координацію заходів щодо запобігання виникненню надзвичайної ситуації регіонального і місцевого рівня;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48" w:name="n58"/>
      <w:bookmarkEnd w:id="48"/>
      <w:r w:rsidRPr="00C46C5A">
        <w:rPr>
          <w:sz w:val="28"/>
          <w:szCs w:val="28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49" w:name="n59"/>
      <w:bookmarkEnd w:id="49"/>
      <w:r w:rsidRPr="00C46C5A">
        <w:rPr>
          <w:sz w:val="28"/>
          <w:szCs w:val="28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50" w:name="n60"/>
      <w:bookmarkEnd w:id="50"/>
      <w:r w:rsidRPr="00C46C5A">
        <w:rPr>
          <w:sz w:val="28"/>
          <w:szCs w:val="28"/>
        </w:rPr>
        <w:t>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51" w:name="n61"/>
      <w:bookmarkEnd w:id="51"/>
      <w:r w:rsidRPr="00C46C5A">
        <w:rPr>
          <w:sz w:val="28"/>
          <w:szCs w:val="28"/>
        </w:rPr>
        <w:t>4.3) у режимі надзвичайної ситуації: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52" w:name="n62"/>
      <w:bookmarkEnd w:id="52"/>
      <w:r w:rsidRPr="00C46C5A">
        <w:rPr>
          <w:sz w:val="28"/>
          <w:szCs w:val="28"/>
        </w:rPr>
        <w:lastRenderedPageBreak/>
        <w:t>забезпечує координацію, організацію робіт та взаємодію органів управління, сил та засобів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53" w:name="n63"/>
      <w:bookmarkEnd w:id="53"/>
      <w:r w:rsidRPr="00C46C5A">
        <w:rPr>
          <w:sz w:val="28"/>
          <w:szCs w:val="28"/>
        </w:rPr>
        <w:t>організовує роботу з локалізації або ліквідації надзвичайної ситуації регіонального та місцевого рівня;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54" w:name="n64"/>
      <w:bookmarkEnd w:id="54"/>
      <w:r w:rsidRPr="00C46C5A">
        <w:rPr>
          <w:sz w:val="28"/>
          <w:szCs w:val="28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55" w:name="n65"/>
      <w:bookmarkEnd w:id="55"/>
      <w:r w:rsidRPr="00C46C5A">
        <w:rPr>
          <w:sz w:val="28"/>
          <w:szCs w:val="28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56" w:name="n66"/>
      <w:bookmarkEnd w:id="56"/>
      <w:r w:rsidRPr="00C46C5A">
        <w:rPr>
          <w:sz w:val="28"/>
          <w:szCs w:val="28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57" w:name="n67"/>
      <w:bookmarkEnd w:id="57"/>
      <w:r w:rsidRPr="00C46C5A">
        <w:rPr>
          <w:sz w:val="28"/>
          <w:szCs w:val="28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регіонального та місцевого рівня;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58" w:name="n68"/>
      <w:bookmarkEnd w:id="58"/>
      <w:r w:rsidRPr="00C46C5A">
        <w:rPr>
          <w:sz w:val="28"/>
          <w:szCs w:val="28"/>
        </w:rPr>
        <w:t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59" w:name="n69"/>
      <w:bookmarkEnd w:id="59"/>
      <w:r w:rsidRPr="00C46C5A">
        <w:rPr>
          <w:sz w:val="28"/>
          <w:szCs w:val="28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60" w:name="n70"/>
      <w:bookmarkEnd w:id="60"/>
      <w:r w:rsidRPr="00C46C5A">
        <w:rPr>
          <w:sz w:val="28"/>
          <w:szCs w:val="28"/>
        </w:rPr>
        <w:t>вивчає обставини, що склалися, та подає органові, який її утворив,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61" w:name="n71"/>
      <w:bookmarkEnd w:id="61"/>
      <w:r w:rsidRPr="00C46C5A">
        <w:rPr>
          <w:sz w:val="28"/>
          <w:szCs w:val="28"/>
        </w:rPr>
        <w:t>4.4) у режимі надзвичайного стану: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62" w:name="n72"/>
      <w:bookmarkEnd w:id="62"/>
      <w:r w:rsidRPr="00C46C5A">
        <w:rPr>
          <w:sz w:val="28"/>
          <w:szCs w:val="28"/>
        </w:rPr>
        <w:t>забезпечує координацію, організацію робіт та взаємодію органів управління та сил територіальної підсистеми єдиної державної системи цивільного захисту з урахуванням особливостей, що визначаються згідно з вимогами Законів України ,,</w:t>
      </w:r>
      <w:hyperlink r:id="rId7" w:tgtFrame="_blank" w:history="1">
        <w:r w:rsidRPr="00C46C5A">
          <w:rPr>
            <w:rStyle w:val="a8"/>
            <w:sz w:val="28"/>
            <w:szCs w:val="28"/>
          </w:rPr>
          <w:t>Про правовий режим воєнного стану”</w:t>
        </w:r>
      </w:hyperlink>
      <w:r w:rsidRPr="00C46C5A">
        <w:rPr>
          <w:sz w:val="28"/>
          <w:szCs w:val="28"/>
        </w:rPr>
        <w:t xml:space="preserve">, </w:t>
      </w:r>
      <w:hyperlink r:id="rId8" w:tgtFrame="_blank" w:history="1">
        <w:r w:rsidRPr="00C46C5A">
          <w:rPr>
            <w:rStyle w:val="a8"/>
            <w:sz w:val="28"/>
            <w:szCs w:val="28"/>
          </w:rPr>
          <w:t>,,Про правовий режим надзвичайного стану”</w:t>
        </w:r>
      </w:hyperlink>
      <w:r w:rsidRPr="00C46C5A">
        <w:rPr>
          <w:sz w:val="28"/>
          <w:szCs w:val="28"/>
        </w:rPr>
        <w:t>, а також інших нормативно-правових актів;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63" w:name="n73"/>
      <w:bookmarkEnd w:id="63"/>
      <w:r w:rsidRPr="00C46C5A">
        <w:rPr>
          <w:sz w:val="28"/>
          <w:szCs w:val="28"/>
        </w:rPr>
        <w:t>здійснює заходи, необхідні для відвернення загрози та забезпечення безпеки і здоров’я громадян, забезпечення функціонування органів державної влади та органів місцевого самоврядування;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64" w:name="n74"/>
      <w:bookmarkEnd w:id="64"/>
      <w:r w:rsidRPr="00C46C5A">
        <w:rPr>
          <w:sz w:val="28"/>
          <w:szCs w:val="28"/>
        </w:rPr>
        <w:t>4.5) проводить моніторинг стану виконання місцевою виконавчою владою та органами місцевого самоврядування покладених на них завдань;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65" w:name="n75"/>
      <w:bookmarkStart w:id="66" w:name="n76"/>
      <w:bookmarkEnd w:id="65"/>
      <w:bookmarkEnd w:id="66"/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>5. Комісія має право: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67" w:name="n77"/>
      <w:bookmarkEnd w:id="67"/>
      <w:r w:rsidRPr="00C46C5A">
        <w:rPr>
          <w:sz w:val="28"/>
          <w:szCs w:val="28"/>
        </w:rPr>
        <w:t xml:space="preserve">залучати у разі потреби в установленому законодавством порядку до ліквідації наслідків надзвичайної ситуації регіонального та місцевого рівня сили </w:t>
      </w:r>
      <w:r w:rsidRPr="00C46C5A">
        <w:rPr>
          <w:sz w:val="28"/>
          <w:szCs w:val="28"/>
        </w:rPr>
        <w:lastRenderedPageBreak/>
        <w:t>і засоби місцевої ланки територіальної підсистеми єдиної системи цивільного захисту;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68" w:name="n78"/>
      <w:bookmarkEnd w:id="68"/>
      <w:r w:rsidRPr="00C46C5A">
        <w:rPr>
          <w:sz w:val="28"/>
          <w:szCs w:val="28"/>
        </w:rPr>
        <w:t xml:space="preserve">заслуховувати інформацію керівників </w:t>
      </w:r>
      <w:r w:rsidRPr="00C46C5A">
        <w:rPr>
          <w:color w:val="333333"/>
          <w:sz w:val="28"/>
          <w:szCs w:val="28"/>
          <w:shd w:val="clear" w:color="auto" w:fill="FFFFFF"/>
        </w:rPr>
        <w:t>територіальних органів центрального органу виконавчої влади</w:t>
      </w:r>
      <w:r w:rsidRPr="00C46C5A">
        <w:rPr>
          <w:sz w:val="28"/>
          <w:szCs w:val="28"/>
        </w:rPr>
        <w:t>, місцевого органу виконавчої влади,  підприємств, установ та організацій, розташованих на території Тетіївської громади з питань, що належать до їх компетенції, і давати їм відповідні доручення;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69" w:name="n79"/>
      <w:bookmarkEnd w:id="69"/>
      <w:r w:rsidRPr="00C46C5A">
        <w:rPr>
          <w:sz w:val="28"/>
          <w:szCs w:val="28"/>
        </w:rPr>
        <w:t>одержувати від органів місцевого самоврядування, підприємств, установ та організацій, розташованих на території Тетіївської громади матеріали і документи, необхідні для вирішення питань, що належать до її компетенції;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70" w:name="n80"/>
      <w:bookmarkEnd w:id="70"/>
      <w:r w:rsidRPr="00C46C5A">
        <w:rPr>
          <w:sz w:val="28"/>
          <w:szCs w:val="28"/>
        </w:rPr>
        <w:t>залучати до участі у своїй роботі представників територіальних органів центральних органів виконавчої влади, підприємств, установ та організацій, розташованих на території Тетіївської громади (за погодженням з їх керівниками);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71" w:name="n81"/>
      <w:bookmarkEnd w:id="71"/>
      <w:r w:rsidRPr="00C46C5A">
        <w:rPr>
          <w:sz w:val="28"/>
          <w:szCs w:val="28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>6. Головою комісії є Тетіївський міський голова.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72" w:name="n83"/>
      <w:bookmarkEnd w:id="72"/>
      <w:r w:rsidRPr="00C46C5A">
        <w:rPr>
          <w:sz w:val="28"/>
          <w:szCs w:val="28"/>
        </w:rPr>
        <w:t>Роботою комісії керує її голова, а за відсутності голови - перший заступник голови комісії та за відсутності першого заступника - заступник голови комісії.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73" w:name="n84"/>
      <w:bookmarkEnd w:id="73"/>
      <w:r w:rsidRPr="00C46C5A">
        <w:rPr>
          <w:sz w:val="28"/>
          <w:szCs w:val="28"/>
        </w:rPr>
        <w:t>Засідання комісії веде голова, а за його відсутності - перший заступник голови.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74" w:name="n85"/>
      <w:bookmarkEnd w:id="74"/>
      <w:r w:rsidRPr="00C46C5A">
        <w:rPr>
          <w:sz w:val="28"/>
          <w:szCs w:val="28"/>
        </w:rPr>
        <w:t>Посадовий склад комісії затверджується рішенням виконавчого комітету Тетіївської міської ради на основі пропозицій центральних органів виконавчої влади, місцевого органу виконавчої влади, підприємств, установ та організацій, розташованих на території Тетіївської громади.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75" w:name="n86"/>
      <w:bookmarkEnd w:id="75"/>
      <w:r w:rsidRPr="00C46C5A">
        <w:rPr>
          <w:sz w:val="28"/>
          <w:szCs w:val="28"/>
        </w:rPr>
        <w:t>Персональний склад комісії затверджується головою комісії.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76" w:name="n87"/>
      <w:bookmarkEnd w:id="76"/>
      <w:r w:rsidRPr="00C46C5A">
        <w:rPr>
          <w:sz w:val="28"/>
          <w:szCs w:val="28"/>
        </w:rPr>
        <w:t>Голова комісії організовує її роботу за допомогою секретаріату відповідно до п. 8 цього Положення.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77" w:name="n88"/>
      <w:bookmarkEnd w:id="77"/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>7. Голова комісії має право: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78" w:name="n89"/>
      <w:bookmarkEnd w:id="78"/>
      <w:r w:rsidRPr="00C46C5A">
        <w:rPr>
          <w:sz w:val="28"/>
          <w:szCs w:val="28"/>
        </w:rPr>
        <w:t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79" w:name="n90"/>
      <w:bookmarkEnd w:id="79"/>
      <w:r w:rsidRPr="00C46C5A">
        <w:rPr>
          <w:sz w:val="28"/>
          <w:szCs w:val="28"/>
        </w:rPr>
        <w:t>в межах повноважень комісії приймати рішення щодо реагування на надзвичайну ситуацію;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80" w:name="n91"/>
      <w:bookmarkEnd w:id="80"/>
      <w:r w:rsidRPr="00C46C5A">
        <w:rPr>
          <w:sz w:val="28"/>
          <w:szCs w:val="28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81" w:name="n92"/>
      <w:bookmarkEnd w:id="81"/>
      <w:r w:rsidRPr="00C46C5A">
        <w:rPr>
          <w:sz w:val="28"/>
          <w:szCs w:val="28"/>
        </w:rPr>
        <w:t>делегувати на період ліквідації наслідків надзвичайної ситуації свої повноваження заступникам голови комісії.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 xml:space="preserve">Визначати функціональні </w:t>
      </w:r>
      <w:proofErr w:type="spellStart"/>
      <w:r w:rsidRPr="00C46C5A">
        <w:rPr>
          <w:sz w:val="28"/>
          <w:szCs w:val="28"/>
        </w:rPr>
        <w:t>обов</w:t>
      </w:r>
      <w:proofErr w:type="spellEnd"/>
      <w:r w:rsidRPr="00C46C5A">
        <w:rPr>
          <w:sz w:val="28"/>
          <w:szCs w:val="28"/>
          <w:lang w:val="ru-RU"/>
        </w:rPr>
        <w:t>’</w:t>
      </w:r>
      <w:proofErr w:type="spellStart"/>
      <w:r w:rsidRPr="00C46C5A">
        <w:rPr>
          <w:sz w:val="28"/>
          <w:szCs w:val="28"/>
        </w:rPr>
        <w:t>язки</w:t>
      </w:r>
      <w:proofErr w:type="spellEnd"/>
      <w:r w:rsidRPr="00C46C5A">
        <w:rPr>
          <w:sz w:val="28"/>
          <w:szCs w:val="28"/>
        </w:rPr>
        <w:t xml:space="preserve"> членів комісії (за напрямом роботи у складі комісії).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82" w:name="n93"/>
      <w:bookmarkEnd w:id="82"/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>8. Робочим органом комісії (секретаріатом), що забезпечує підготовку, скликання та проведення засідань, а також контроль за виконанням її рішень, є структурний підрозділ житлово-комунального господарства, надзвичайних ситуацій та цивільного захисту Тетіївської міської  ради.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83" w:name="n94"/>
      <w:bookmarkEnd w:id="83"/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>9. Комісія проводить засідання в разі потреби, але не менше одного разу на три місяці згідно з планом роботи, який затверджується виконавчим комітетом Тетіївської міської ради. 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84" w:name="n95"/>
      <w:bookmarkEnd w:id="84"/>
      <w:r w:rsidRPr="00C46C5A">
        <w:rPr>
          <w:sz w:val="28"/>
          <w:szCs w:val="28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85" w:name="n96"/>
      <w:bookmarkEnd w:id="85"/>
      <w:r w:rsidRPr="00C46C5A">
        <w:rPr>
          <w:sz w:val="28"/>
          <w:szCs w:val="28"/>
        </w:rPr>
        <w:t>Рішення комісії оформляється протоколом, який підписується головою та відповідальним секретарем комісії.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86" w:name="n97"/>
      <w:bookmarkEnd w:id="86"/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>10. Рішення комісії, прийняті у межах її повноважень, є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 Тетіївської громади.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87" w:name="n98"/>
      <w:bookmarkEnd w:id="87"/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>11. За членами комісії на час виконання завдань зберігається заробітна плата за основним місцем роботи.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88" w:name="n99"/>
      <w:bookmarkEnd w:id="88"/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 xml:space="preserve">12. 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Тетіївську міську раду. </w:t>
      </w:r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bookmarkStart w:id="89" w:name="n100"/>
      <w:bookmarkEnd w:id="89"/>
    </w:p>
    <w:p w:rsidR="00021DD1" w:rsidRPr="00C46C5A" w:rsidRDefault="00021DD1" w:rsidP="00C46C5A">
      <w:pPr>
        <w:ind w:firstLine="709"/>
        <w:jc w:val="both"/>
        <w:rPr>
          <w:sz w:val="28"/>
          <w:szCs w:val="28"/>
        </w:rPr>
      </w:pPr>
      <w:r w:rsidRPr="00C46C5A">
        <w:rPr>
          <w:sz w:val="28"/>
          <w:szCs w:val="28"/>
        </w:rPr>
        <w:t>13. Комісія має бланк із зображенням Державного Герба України і своїм найменуванням.</w:t>
      </w:r>
    </w:p>
    <w:p w:rsidR="00021DD1" w:rsidRPr="00C46C5A" w:rsidRDefault="00021DD1" w:rsidP="00C46C5A">
      <w:pPr>
        <w:pStyle w:val="2"/>
        <w:tabs>
          <w:tab w:val="left" w:pos="6360"/>
        </w:tabs>
        <w:ind w:right="0"/>
        <w:rPr>
          <w:b/>
          <w:szCs w:val="28"/>
        </w:rPr>
      </w:pPr>
    </w:p>
    <w:p w:rsidR="00021DD1" w:rsidRPr="00C46C5A" w:rsidRDefault="00021DD1" w:rsidP="00C46C5A">
      <w:pPr>
        <w:pStyle w:val="2"/>
        <w:tabs>
          <w:tab w:val="left" w:pos="6360"/>
        </w:tabs>
        <w:ind w:right="0"/>
        <w:rPr>
          <w:b/>
          <w:szCs w:val="28"/>
        </w:rPr>
      </w:pPr>
    </w:p>
    <w:p w:rsidR="00021DD1" w:rsidRPr="00C46C5A" w:rsidRDefault="00C46C5A" w:rsidP="00C46C5A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46C5A">
        <w:rPr>
          <w:rFonts w:ascii="Times New Roman" w:hAnsi="Times New Roman"/>
          <w:sz w:val="28"/>
          <w:szCs w:val="28"/>
        </w:rPr>
        <w:t xml:space="preserve"> Секретар міської ради                                             Наталія ІВАНЮТА </w:t>
      </w:r>
    </w:p>
    <w:p w:rsidR="00021DD1" w:rsidRPr="00C46C5A" w:rsidRDefault="00021DD1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021DD1" w:rsidRPr="00C46C5A" w:rsidRDefault="00021DD1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27A82" w:rsidRPr="00C46C5A" w:rsidRDefault="00127A82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021DD1" w:rsidRPr="00C46C5A" w:rsidRDefault="00021DD1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860F1" w:rsidRDefault="007860F1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46C5A" w:rsidRDefault="00C46C5A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46C5A" w:rsidRDefault="00C46C5A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46C5A" w:rsidRDefault="00C46C5A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46C5A" w:rsidRDefault="00C46C5A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46C5A" w:rsidRDefault="00C46C5A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46C5A" w:rsidRPr="00C46C5A" w:rsidRDefault="00C46C5A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021DD1" w:rsidRPr="005973C9" w:rsidRDefault="00127A82" w:rsidP="00C46C5A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 w:rsidRPr="00C46C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021DD1" w:rsidRPr="005973C9">
        <w:rPr>
          <w:rFonts w:ascii="Times New Roman" w:hAnsi="Times New Roman"/>
          <w:sz w:val="28"/>
          <w:szCs w:val="28"/>
        </w:rPr>
        <w:t>Додаток 2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021DD1" w:rsidRPr="00C46C5A" w:rsidTr="00C46C5A">
        <w:trPr>
          <w:trHeight w:val="1520"/>
        </w:trPr>
        <w:tc>
          <w:tcPr>
            <w:tcW w:w="5688" w:type="dxa"/>
          </w:tcPr>
          <w:p w:rsidR="00021DD1" w:rsidRPr="00C46C5A" w:rsidRDefault="00021DD1" w:rsidP="00C46C5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27A82" w:rsidRPr="00C46C5A" w:rsidRDefault="005973C9" w:rsidP="00C46C5A">
            <w:pPr>
              <w:tabs>
                <w:tab w:val="left" w:pos="8640"/>
                <w:tab w:val="left" w:pos="9180"/>
              </w:tabs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27A82" w:rsidRPr="00C46C5A">
              <w:rPr>
                <w:sz w:val="28"/>
                <w:szCs w:val="28"/>
              </w:rPr>
              <w:t xml:space="preserve">рішення п’ятої сесії </w:t>
            </w:r>
          </w:p>
          <w:p w:rsidR="005973C9" w:rsidRDefault="005973C9" w:rsidP="00C46C5A">
            <w:pPr>
              <w:tabs>
                <w:tab w:val="left" w:pos="8640"/>
                <w:tab w:val="left" w:pos="9180"/>
              </w:tabs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Тетіївської </w:t>
            </w:r>
            <w:r w:rsidR="00127A82" w:rsidRPr="00C46C5A">
              <w:rPr>
                <w:sz w:val="28"/>
                <w:szCs w:val="28"/>
              </w:rPr>
              <w:t xml:space="preserve">міської  ради </w:t>
            </w:r>
          </w:p>
          <w:p w:rsidR="00127A82" w:rsidRPr="00C46C5A" w:rsidRDefault="00127A82" w:rsidP="00C46C5A">
            <w:pPr>
              <w:tabs>
                <w:tab w:val="left" w:pos="8640"/>
                <w:tab w:val="left" w:pos="9180"/>
              </w:tabs>
              <w:ind w:right="-104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  <w:lang w:val="en-US"/>
              </w:rPr>
              <w:t>V</w:t>
            </w:r>
            <w:r w:rsidRPr="00C46C5A">
              <w:rPr>
                <w:sz w:val="28"/>
                <w:szCs w:val="28"/>
              </w:rPr>
              <w:t>ІІІ скликання</w:t>
            </w:r>
          </w:p>
          <w:p w:rsidR="005973C9" w:rsidRDefault="005973C9" w:rsidP="00C46C5A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від  27.04.</w:t>
            </w:r>
            <w:r w:rsidR="00127A82" w:rsidRPr="00C46C5A">
              <w:rPr>
                <w:sz w:val="28"/>
                <w:szCs w:val="28"/>
              </w:rPr>
              <w:t xml:space="preserve"> 2021 року</w:t>
            </w:r>
          </w:p>
          <w:p w:rsidR="00021DD1" w:rsidRPr="00C46C5A" w:rsidRDefault="00127A82" w:rsidP="00C46C5A">
            <w:pPr>
              <w:ind w:right="76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 xml:space="preserve"> №</w:t>
            </w:r>
            <w:r w:rsidR="005973C9">
              <w:rPr>
                <w:sz w:val="28"/>
                <w:szCs w:val="28"/>
              </w:rPr>
              <w:t xml:space="preserve"> </w:t>
            </w:r>
            <w:r w:rsidR="005973C9" w:rsidRPr="005973C9">
              <w:rPr>
                <w:sz w:val="28"/>
                <w:szCs w:val="28"/>
              </w:rPr>
              <w:t xml:space="preserve">203 - 05 - </w:t>
            </w:r>
            <w:r w:rsidR="005973C9" w:rsidRPr="005973C9">
              <w:rPr>
                <w:sz w:val="28"/>
                <w:szCs w:val="28"/>
                <w:lang w:val="en-US"/>
              </w:rPr>
              <w:t>VII</w:t>
            </w:r>
            <w:r w:rsidR="005973C9" w:rsidRPr="005973C9">
              <w:rPr>
                <w:sz w:val="28"/>
                <w:szCs w:val="28"/>
              </w:rPr>
              <w:t>І</w:t>
            </w:r>
          </w:p>
          <w:p w:rsidR="00021DD1" w:rsidRPr="00C46C5A" w:rsidRDefault="00021DD1" w:rsidP="00C46C5A">
            <w:pPr>
              <w:rPr>
                <w:sz w:val="28"/>
                <w:szCs w:val="28"/>
              </w:rPr>
            </w:pPr>
          </w:p>
          <w:p w:rsidR="00127A82" w:rsidRPr="00C46C5A" w:rsidRDefault="00127A82" w:rsidP="00C46C5A">
            <w:pPr>
              <w:rPr>
                <w:sz w:val="28"/>
                <w:szCs w:val="28"/>
              </w:rPr>
            </w:pPr>
          </w:p>
        </w:tc>
      </w:tr>
    </w:tbl>
    <w:p w:rsidR="00021DD1" w:rsidRPr="00C46C5A" w:rsidRDefault="00021DD1" w:rsidP="00C46C5A">
      <w:pPr>
        <w:pStyle w:val="FR1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021DD1" w:rsidRPr="00C46C5A" w:rsidRDefault="00021DD1" w:rsidP="00C46C5A">
      <w:pPr>
        <w:pStyle w:val="FR1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C5A">
        <w:rPr>
          <w:rFonts w:ascii="Times New Roman" w:hAnsi="Times New Roman"/>
          <w:b/>
          <w:sz w:val="28"/>
          <w:szCs w:val="28"/>
        </w:rPr>
        <w:t>ПОСАДОВИЙ СКЛАД</w:t>
      </w:r>
    </w:p>
    <w:p w:rsidR="00021DD1" w:rsidRPr="00C46C5A" w:rsidRDefault="00021DD1" w:rsidP="00C46C5A">
      <w:pPr>
        <w:pStyle w:val="FR1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C5A">
        <w:rPr>
          <w:rFonts w:ascii="Times New Roman" w:hAnsi="Times New Roman"/>
          <w:b/>
          <w:sz w:val="28"/>
          <w:szCs w:val="28"/>
        </w:rPr>
        <w:t>Тетіївської міської територіальної комісії з питань техногенно-екологічної безпеки та надзвичайних ситуацій</w:t>
      </w:r>
    </w:p>
    <w:p w:rsidR="00021DD1" w:rsidRPr="00C46C5A" w:rsidRDefault="00021DD1" w:rsidP="00C46C5A">
      <w:pPr>
        <w:pStyle w:val="FR1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021DD1" w:rsidRPr="00C46C5A" w:rsidTr="009604B2">
        <w:trPr>
          <w:trHeight w:val="441"/>
        </w:trPr>
        <w:tc>
          <w:tcPr>
            <w:tcW w:w="9752" w:type="dxa"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 xml:space="preserve">Голова комісії – Тетіївський міський голова 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RPr="00C46C5A" w:rsidTr="009604B2">
        <w:trPr>
          <w:trHeight w:val="357"/>
        </w:trPr>
        <w:tc>
          <w:tcPr>
            <w:tcW w:w="9752" w:type="dxa"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Перший заступник голови комісії – перший заступник Тетіївського міського голови.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RPr="00C46C5A" w:rsidTr="009604B2">
        <w:trPr>
          <w:trHeight w:val="586"/>
        </w:trPr>
        <w:tc>
          <w:tcPr>
            <w:tcW w:w="9752" w:type="dxa"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Заступник голови комісії – начальник відділу житлово-комунального господарства, надзвичайних ситуацій та цивільного захисту Тетіївської міської  ради.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RPr="00C46C5A" w:rsidTr="009604B2">
        <w:trPr>
          <w:trHeight w:val="405"/>
        </w:trPr>
        <w:tc>
          <w:tcPr>
            <w:tcW w:w="9752" w:type="dxa"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 xml:space="preserve">Секретар комісії – головний спеціаліст </w:t>
            </w:r>
            <w:r w:rsidRPr="00C46C5A">
              <w:rPr>
                <w:rStyle w:val="a7"/>
                <w:rFonts w:ascii="Arial" w:hAnsi="Arial" w:cs="Arial"/>
                <w:color w:val="636B7B"/>
                <w:sz w:val="28"/>
                <w:szCs w:val="28"/>
                <w:bdr w:val="none" w:sz="0" w:space="0" w:color="auto" w:frame="1"/>
                <w:shd w:val="clear" w:color="auto" w:fill="F7F8F9"/>
              </w:rPr>
              <w:t> </w:t>
            </w:r>
            <w:r w:rsidRPr="00C46C5A">
              <w:rPr>
                <w:sz w:val="28"/>
                <w:szCs w:val="28"/>
              </w:rPr>
              <w:t>(</w:t>
            </w:r>
            <w:r w:rsidRPr="00C46C5A">
              <w:rPr>
                <w:rStyle w:val="a7"/>
                <w:b w:val="0"/>
                <w:sz w:val="28"/>
                <w:szCs w:val="28"/>
                <w:bdr w:val="none" w:sz="0" w:space="0" w:color="auto" w:frame="1"/>
                <w:shd w:val="clear" w:color="auto" w:fill="F7F8F9"/>
              </w:rPr>
              <w:t>з питань цивільного захисту, оборонної та мобілізаційної роботи)</w:t>
            </w:r>
            <w:r w:rsidRPr="00C46C5A">
              <w:rPr>
                <w:rStyle w:val="a7"/>
                <w:rFonts w:ascii="Arial" w:hAnsi="Arial" w:cs="Arial"/>
                <w:b w:val="0"/>
                <w:sz w:val="28"/>
                <w:szCs w:val="28"/>
                <w:bdr w:val="none" w:sz="0" w:space="0" w:color="auto" w:frame="1"/>
                <w:shd w:val="clear" w:color="auto" w:fill="F7F8F9"/>
              </w:rPr>
              <w:t xml:space="preserve"> </w:t>
            </w:r>
            <w:r w:rsidRPr="00C46C5A">
              <w:rPr>
                <w:sz w:val="28"/>
                <w:szCs w:val="28"/>
              </w:rPr>
              <w:t>відділу житлово-комунального господарства, надзвичайних ситуацій та цивільного захисту Тетіївської міської ради.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46C5A">
              <w:rPr>
                <w:b/>
                <w:bCs/>
                <w:sz w:val="28"/>
                <w:szCs w:val="28"/>
              </w:rPr>
              <w:t>Члени комісії: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rPr>
                <w:bCs/>
                <w:sz w:val="28"/>
                <w:szCs w:val="28"/>
              </w:rPr>
            </w:pPr>
            <w:r w:rsidRPr="00C46C5A">
              <w:rPr>
                <w:bCs/>
                <w:sz w:val="28"/>
                <w:szCs w:val="28"/>
              </w:rPr>
              <w:t>Заступник міського голови з гуманітарних питань.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Начальник відділу містобудування та архітектури Тетіївської міської ради.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Начальник фінансового управління  Тетіївської міської ради.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 xml:space="preserve">Начальник відділу економічного розвитку та інвестицій Тетіївської міської ради. 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Головний спеціаліст з питань екології відділу земельних відносин та охорони навколишнього середовища Тетіївської міської ради.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RPr="00C46C5A" w:rsidTr="009604B2">
        <w:trPr>
          <w:trHeight w:val="552"/>
        </w:trPr>
        <w:tc>
          <w:tcPr>
            <w:tcW w:w="9752" w:type="dxa"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Головний лікар  комунального некомерційного підприємства „Тетіївська  лікарня” Тетіївської міської ради  (за згодою).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lastRenderedPageBreak/>
              <w:t>Головний лікар комунального некомерційного підприємства „Тетіївський центр первинної медико-санітарної допомоги” Тетіївської міської ради (за згодою).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Начальник  Тетіївського районного сектору ДСНС України в Київській області (за згодою).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RPr="00C46C5A" w:rsidTr="009604B2">
        <w:trPr>
          <w:trHeight w:val="357"/>
        </w:trPr>
        <w:tc>
          <w:tcPr>
            <w:tcW w:w="9752" w:type="dxa"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lastRenderedPageBreak/>
              <w:t>Начальник станційно-лінійної дільниці № 5 комбінованого центру телекомунікацій Київської обласної філії ПАТ „Укртелеком” (за згодою).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RPr="00C46C5A" w:rsidTr="009604B2">
        <w:trPr>
          <w:trHeight w:val="552"/>
        </w:trPr>
        <w:tc>
          <w:tcPr>
            <w:tcW w:w="9752" w:type="dxa"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Лісничий Тетіївського лісництва ДП ,,Білоцерківське лісове господарство” (за згодою).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 xml:space="preserve">Директор ДП СЛП </w:t>
            </w:r>
            <w:proofErr w:type="spellStart"/>
            <w:r w:rsidRPr="00C46C5A">
              <w:rPr>
                <w:sz w:val="28"/>
                <w:szCs w:val="28"/>
              </w:rPr>
              <w:t>Київоблагроліс</w:t>
            </w:r>
            <w:proofErr w:type="spellEnd"/>
            <w:r w:rsidRPr="00C46C5A">
              <w:rPr>
                <w:sz w:val="28"/>
                <w:szCs w:val="28"/>
              </w:rPr>
              <w:t xml:space="preserve"> філія ДП Тетіївське Державне аграрне лісництво (за згодою).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RPr="00C46C5A" w:rsidTr="009604B2">
        <w:trPr>
          <w:trHeight w:val="372"/>
        </w:trPr>
        <w:tc>
          <w:tcPr>
            <w:tcW w:w="9752" w:type="dxa"/>
            <w:hideMark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Начальник відділення № 3 Білоцерківського районного управління поліції ГУ НП в Київській області (за згодою).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RPr="00C46C5A" w:rsidTr="009604B2">
        <w:trPr>
          <w:trHeight w:val="552"/>
        </w:trPr>
        <w:tc>
          <w:tcPr>
            <w:tcW w:w="9752" w:type="dxa"/>
            <w:hideMark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 xml:space="preserve">Начальник Тетіївського районного управління Головного управління </w:t>
            </w:r>
            <w:proofErr w:type="spellStart"/>
            <w:r w:rsidRPr="00C46C5A">
              <w:rPr>
                <w:sz w:val="28"/>
                <w:szCs w:val="28"/>
              </w:rPr>
              <w:t>Держпродспоживслужби</w:t>
            </w:r>
            <w:proofErr w:type="spellEnd"/>
            <w:r w:rsidRPr="00C46C5A">
              <w:rPr>
                <w:sz w:val="28"/>
                <w:szCs w:val="28"/>
              </w:rPr>
              <w:t xml:space="preserve"> в Київській області (за згодою).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RPr="00C46C5A" w:rsidTr="009604B2">
        <w:trPr>
          <w:trHeight w:val="372"/>
        </w:trPr>
        <w:tc>
          <w:tcPr>
            <w:tcW w:w="9752" w:type="dxa"/>
            <w:vAlign w:val="center"/>
            <w:hideMark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Начальник з експлуатаційної діяльності Тетіївської філії Таращанського відділення ПАТ „</w:t>
            </w:r>
            <w:proofErr w:type="spellStart"/>
            <w:r w:rsidRPr="00C46C5A">
              <w:rPr>
                <w:sz w:val="28"/>
                <w:szCs w:val="28"/>
              </w:rPr>
              <w:t>Київоблгаз</w:t>
            </w:r>
            <w:proofErr w:type="spellEnd"/>
            <w:r w:rsidRPr="00C46C5A">
              <w:rPr>
                <w:sz w:val="28"/>
                <w:szCs w:val="28"/>
              </w:rPr>
              <w:t>” (за згодою).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RPr="00C46C5A" w:rsidTr="009604B2">
        <w:trPr>
          <w:trHeight w:val="357"/>
        </w:trPr>
        <w:tc>
          <w:tcPr>
            <w:tcW w:w="9752" w:type="dxa"/>
            <w:vAlign w:val="center"/>
            <w:hideMark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 xml:space="preserve">Лікар-епідеміолог Білоцерківського </w:t>
            </w:r>
            <w:proofErr w:type="spellStart"/>
            <w:r w:rsidRPr="00C46C5A">
              <w:rPr>
                <w:sz w:val="28"/>
                <w:szCs w:val="28"/>
              </w:rPr>
              <w:t>міськарайонного</w:t>
            </w:r>
            <w:proofErr w:type="spellEnd"/>
            <w:r w:rsidRPr="00C46C5A">
              <w:rPr>
                <w:sz w:val="28"/>
                <w:szCs w:val="28"/>
              </w:rPr>
              <w:t xml:space="preserve"> відділу лабораторних досліджень ДУ “Київський обласний лабораторний центр” МОЗ України (за згодою)</w:t>
            </w:r>
          </w:p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21DD1" w:rsidRPr="00C46C5A" w:rsidTr="009604B2">
        <w:trPr>
          <w:trHeight w:val="372"/>
        </w:trPr>
        <w:tc>
          <w:tcPr>
            <w:tcW w:w="9752" w:type="dxa"/>
            <w:vAlign w:val="center"/>
            <w:hideMark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Начальник районного підрозділу ПрАТ „</w:t>
            </w:r>
            <w:proofErr w:type="spellStart"/>
            <w:r w:rsidRPr="00C46C5A">
              <w:rPr>
                <w:sz w:val="28"/>
                <w:szCs w:val="28"/>
              </w:rPr>
              <w:t>Київобленерго</w:t>
            </w:r>
            <w:proofErr w:type="spellEnd"/>
            <w:r w:rsidRPr="00C46C5A">
              <w:rPr>
                <w:sz w:val="28"/>
                <w:szCs w:val="28"/>
              </w:rPr>
              <w:t>” (за згодою).</w:t>
            </w:r>
          </w:p>
        </w:tc>
      </w:tr>
      <w:tr w:rsidR="00021DD1" w:rsidRPr="00C46C5A" w:rsidTr="009604B2">
        <w:trPr>
          <w:trHeight w:val="552"/>
        </w:trPr>
        <w:tc>
          <w:tcPr>
            <w:tcW w:w="9752" w:type="dxa"/>
            <w:vAlign w:val="center"/>
            <w:hideMark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Військовий комісар (за згодою).</w:t>
            </w:r>
          </w:p>
        </w:tc>
      </w:tr>
      <w:tr w:rsidR="00021DD1" w:rsidRPr="00C46C5A" w:rsidTr="009604B2">
        <w:trPr>
          <w:trHeight w:val="552"/>
        </w:trPr>
        <w:tc>
          <w:tcPr>
            <w:tcW w:w="9752" w:type="dxa"/>
            <w:vAlign w:val="center"/>
            <w:hideMark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Керівник дорожньої служби за приналежністю (за згодою).</w:t>
            </w:r>
          </w:p>
        </w:tc>
      </w:tr>
      <w:tr w:rsidR="00021DD1" w:rsidRPr="00C46C5A" w:rsidTr="009604B2">
        <w:trPr>
          <w:trHeight w:val="450"/>
        </w:trPr>
        <w:tc>
          <w:tcPr>
            <w:tcW w:w="9752" w:type="dxa"/>
            <w:hideMark/>
          </w:tcPr>
          <w:p w:rsidR="00021DD1" w:rsidRPr="00C46C5A" w:rsidRDefault="00021DD1" w:rsidP="005973C9">
            <w:pPr>
              <w:tabs>
                <w:tab w:val="left" w:pos="3360"/>
              </w:tabs>
              <w:ind w:firstLine="709"/>
              <w:jc w:val="both"/>
              <w:rPr>
                <w:sz w:val="28"/>
                <w:szCs w:val="28"/>
              </w:rPr>
            </w:pPr>
            <w:r w:rsidRPr="00C46C5A">
              <w:rPr>
                <w:sz w:val="28"/>
                <w:szCs w:val="28"/>
              </w:rPr>
              <w:t>Інженер - гідротехнік регіонального офісу водних ресурсів річки Рось (за згодою).</w:t>
            </w:r>
          </w:p>
        </w:tc>
      </w:tr>
    </w:tbl>
    <w:p w:rsidR="00021DD1" w:rsidRPr="00C46C5A" w:rsidRDefault="00021DD1" w:rsidP="005973C9">
      <w:pPr>
        <w:pStyle w:val="FR1"/>
        <w:spacing w:before="0" w:line="240" w:lineRule="auto"/>
        <w:rPr>
          <w:rFonts w:ascii="Times New Roman" w:hAnsi="Times New Roman"/>
          <w:b/>
          <w:sz w:val="28"/>
          <w:szCs w:val="28"/>
        </w:rPr>
      </w:pPr>
    </w:p>
    <w:p w:rsidR="00021DD1" w:rsidRPr="00C46C5A" w:rsidRDefault="00021DD1" w:rsidP="005973C9">
      <w:pPr>
        <w:pStyle w:val="FR1"/>
        <w:spacing w:before="0" w:line="240" w:lineRule="auto"/>
        <w:rPr>
          <w:rFonts w:ascii="Times New Roman" w:hAnsi="Times New Roman"/>
          <w:b/>
          <w:sz w:val="28"/>
          <w:szCs w:val="28"/>
        </w:rPr>
      </w:pPr>
    </w:p>
    <w:p w:rsidR="00C46C5A" w:rsidRPr="00C46C5A" w:rsidRDefault="00C46C5A" w:rsidP="005973C9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46C5A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    Наталія ІВАНЮТА </w:t>
      </w:r>
    </w:p>
    <w:p w:rsidR="00021DD1" w:rsidRPr="00C46C5A" w:rsidRDefault="00021DD1" w:rsidP="005973C9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21DD1" w:rsidRPr="00C46C5A" w:rsidRDefault="00021DD1" w:rsidP="005973C9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21DD1" w:rsidRPr="00C46C5A" w:rsidRDefault="00021DD1" w:rsidP="005973C9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21DD1" w:rsidRPr="00C46C5A" w:rsidRDefault="00021DD1" w:rsidP="005973C9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21DD1" w:rsidRPr="00C46C5A" w:rsidRDefault="00021DD1" w:rsidP="005973C9">
      <w:pPr>
        <w:pStyle w:val="FR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27A82" w:rsidRPr="00C46C5A" w:rsidRDefault="00127A82" w:rsidP="005973C9">
      <w:pPr>
        <w:ind w:firstLine="709"/>
        <w:jc w:val="both"/>
        <w:rPr>
          <w:b/>
          <w:sz w:val="28"/>
          <w:szCs w:val="28"/>
        </w:rPr>
      </w:pPr>
    </w:p>
    <w:p w:rsidR="00151639" w:rsidRPr="00C46C5A" w:rsidRDefault="00151639" w:rsidP="005973C9">
      <w:pPr>
        <w:rPr>
          <w:sz w:val="28"/>
          <w:szCs w:val="28"/>
        </w:rPr>
      </w:pPr>
    </w:p>
    <w:sectPr w:rsidR="00151639" w:rsidRPr="00C46C5A" w:rsidSect="0012277D">
      <w:headerReference w:type="even" r:id="rId9"/>
      <w:headerReference w:type="default" r:id="rId10"/>
      <w:pgSz w:w="11906" w:h="16838"/>
      <w:pgMar w:top="1134" w:right="567" w:bottom="993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AA" w:rsidRDefault="007A39AA">
      <w:r>
        <w:separator/>
      </w:r>
    </w:p>
  </w:endnote>
  <w:endnote w:type="continuationSeparator" w:id="0">
    <w:p w:rsidR="007A39AA" w:rsidRDefault="007A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AA" w:rsidRDefault="007A39AA">
      <w:r>
        <w:separator/>
      </w:r>
    </w:p>
  </w:footnote>
  <w:footnote w:type="continuationSeparator" w:id="0">
    <w:p w:rsidR="007A39AA" w:rsidRDefault="007A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30" w:rsidRDefault="003A7FD3" w:rsidP="00515A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D30" w:rsidRDefault="008B32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30" w:rsidRPr="005C18D9" w:rsidRDefault="003A7FD3" w:rsidP="00515A4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C18D9">
      <w:rPr>
        <w:rStyle w:val="a5"/>
        <w:sz w:val="24"/>
        <w:szCs w:val="24"/>
      </w:rPr>
      <w:fldChar w:fldCharType="begin"/>
    </w:r>
    <w:r w:rsidRPr="005C18D9">
      <w:rPr>
        <w:rStyle w:val="a5"/>
        <w:sz w:val="24"/>
        <w:szCs w:val="24"/>
      </w:rPr>
      <w:instrText xml:space="preserve">PAGE  </w:instrText>
    </w:r>
    <w:r w:rsidRPr="005C18D9">
      <w:rPr>
        <w:rStyle w:val="a5"/>
        <w:sz w:val="24"/>
        <w:szCs w:val="24"/>
      </w:rPr>
      <w:fldChar w:fldCharType="separate"/>
    </w:r>
    <w:r w:rsidR="008B3294">
      <w:rPr>
        <w:rStyle w:val="a5"/>
        <w:noProof/>
        <w:sz w:val="24"/>
        <w:szCs w:val="24"/>
      </w:rPr>
      <w:t>3</w:t>
    </w:r>
    <w:r w:rsidRPr="005C18D9">
      <w:rPr>
        <w:rStyle w:val="a5"/>
        <w:sz w:val="24"/>
        <w:szCs w:val="24"/>
      </w:rPr>
      <w:fldChar w:fldCharType="end"/>
    </w:r>
  </w:p>
  <w:p w:rsidR="00482D30" w:rsidRPr="00F76B2E" w:rsidRDefault="008B3294" w:rsidP="00F76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E3"/>
    <w:rsid w:val="00021DD1"/>
    <w:rsid w:val="00127A82"/>
    <w:rsid w:val="00151639"/>
    <w:rsid w:val="003A7FD3"/>
    <w:rsid w:val="00545706"/>
    <w:rsid w:val="005604B7"/>
    <w:rsid w:val="005973C9"/>
    <w:rsid w:val="006E4467"/>
    <w:rsid w:val="00732045"/>
    <w:rsid w:val="007860F1"/>
    <w:rsid w:val="007A39AA"/>
    <w:rsid w:val="007E003F"/>
    <w:rsid w:val="007E04FE"/>
    <w:rsid w:val="007F3489"/>
    <w:rsid w:val="008755E3"/>
    <w:rsid w:val="008B3294"/>
    <w:rsid w:val="00C46C5A"/>
    <w:rsid w:val="00D05FE1"/>
    <w:rsid w:val="00D078A5"/>
    <w:rsid w:val="00EF7F2C"/>
    <w:rsid w:val="00F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8A6F-4796-4815-A672-E41828D7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1DD1"/>
    <w:pPr>
      <w:tabs>
        <w:tab w:val="left" w:pos="855"/>
      </w:tabs>
      <w:ind w:right="3253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21DD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customStyle="1" w:styleId="FR1">
    <w:name w:val="FR1"/>
    <w:rsid w:val="00021DD1"/>
    <w:pPr>
      <w:widowControl w:val="0"/>
      <w:spacing w:before="180" w:after="0" w:line="319" w:lineRule="auto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paragraph" w:styleId="a3">
    <w:name w:val="header"/>
    <w:basedOn w:val="a"/>
    <w:link w:val="a4"/>
    <w:rsid w:val="00021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1DD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021DD1"/>
  </w:style>
  <w:style w:type="paragraph" w:styleId="a6">
    <w:name w:val="List Paragraph"/>
    <w:basedOn w:val="a"/>
    <w:uiPriority w:val="34"/>
    <w:qFormat/>
    <w:rsid w:val="00021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Strong"/>
    <w:uiPriority w:val="22"/>
    <w:qFormat/>
    <w:rsid w:val="00021DD1"/>
    <w:rPr>
      <w:b/>
      <w:bCs/>
    </w:rPr>
  </w:style>
  <w:style w:type="paragraph" w:customStyle="1" w:styleId="western">
    <w:name w:val="western"/>
    <w:basedOn w:val="a"/>
    <w:uiPriority w:val="99"/>
    <w:rsid w:val="00021DD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uiPriority w:val="99"/>
    <w:rsid w:val="00021D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60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0F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550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389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2021-04-27T13:25:00Z</cp:lastPrinted>
  <dcterms:created xsi:type="dcterms:W3CDTF">2021-04-12T10:46:00Z</dcterms:created>
  <dcterms:modified xsi:type="dcterms:W3CDTF">2021-04-30T09:25:00Z</dcterms:modified>
</cp:coreProperties>
</file>