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DA" w:rsidRPr="004B1453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5B127D37" wp14:editId="6F5A9712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КИЇВСЬКА ОБЛАСТЬ</w:t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ТЕТІЇВСЬКА МІСЬКА РАДА</w:t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>ІІІ СКЛИКАННЯ</w:t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C961E8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961E8">
        <w:rPr>
          <w:rFonts w:ascii="Times New Roman" w:hAnsi="Times New Roman" w:cs="Times New Roman"/>
          <w:b/>
          <w:bCs/>
          <w:sz w:val="32"/>
          <w:szCs w:val="32"/>
        </w:rPr>
        <w:t>ʼЯТА</w:t>
      </w:r>
      <w:proofErr w:type="spellEnd"/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 СЕСІЯ</w:t>
      </w: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2D1FD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ПРОЄКТ 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C961E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D1FDA" w:rsidRPr="00C961E8" w:rsidRDefault="002D1FDA" w:rsidP="002D1FD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4B1453" w:rsidRDefault="002D1FDA" w:rsidP="002D1FD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.2021 р.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4B14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2D1FDA" w:rsidRPr="005219B6" w:rsidTr="0013125A">
        <w:tc>
          <w:tcPr>
            <w:tcW w:w="9465" w:type="dxa"/>
            <w:shd w:val="clear" w:color="auto" w:fill="auto"/>
            <w:vAlign w:val="bottom"/>
          </w:tcPr>
          <w:p w:rsidR="002D1FDA" w:rsidRPr="005219B6" w:rsidRDefault="002D1FDA" w:rsidP="00463C7A">
            <w:pPr>
              <w:pStyle w:val="a4"/>
              <w:spacing w:before="0" w:beforeAutospacing="0" w:after="0" w:afterAutospacing="0"/>
              <w:ind w:firstLine="60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5219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63C7A" w:rsidRDefault="00463C7A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63C7A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63C7A">
              <w:rPr>
                <w:b/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463C7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C7A">
              <w:rPr>
                <w:b/>
                <w:bCs/>
                <w:color w:val="000000"/>
                <w:sz w:val="28"/>
                <w:szCs w:val="28"/>
              </w:rPr>
              <w:t>Положення</w:t>
            </w:r>
            <w:proofErr w:type="spellEnd"/>
            <w:r w:rsidRPr="00463C7A">
              <w:rPr>
                <w:b/>
                <w:bCs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463C7A">
              <w:rPr>
                <w:b/>
                <w:bCs/>
                <w:color w:val="000000"/>
                <w:sz w:val="28"/>
                <w:szCs w:val="28"/>
              </w:rPr>
              <w:t>конкурсну</w:t>
            </w:r>
            <w:proofErr w:type="spellEnd"/>
          </w:p>
          <w:p w:rsidR="00463C7A" w:rsidRDefault="00463C7A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63C7A">
              <w:rPr>
                <w:b/>
                <w:bCs/>
                <w:color w:val="000000"/>
                <w:sz w:val="28"/>
                <w:szCs w:val="28"/>
                <w:lang w:val="uk-UA"/>
              </w:rPr>
              <w:t>комісію комісії з відбору</w:t>
            </w:r>
            <w:r w:rsidRPr="005751A1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463C7A">
              <w:rPr>
                <w:bCs/>
                <w:color w:val="000000"/>
                <w:sz w:val="28"/>
                <w:szCs w:val="28"/>
                <w:lang w:val="uk-UA"/>
              </w:rPr>
              <w:t xml:space="preserve">  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суб'єктів оціночної </w:t>
            </w:r>
          </w:p>
          <w:p w:rsidR="00532266" w:rsidRDefault="002D1FDA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>діяльності для проведення незалежної оцінки</w:t>
            </w:r>
            <w:r w:rsidR="0053226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32266" w:rsidRDefault="00532266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комунального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майна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Тетіївської</w:t>
            </w:r>
            <w:r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1FDA" w:rsidRPr="005219B6" w:rsidRDefault="00532266" w:rsidP="00463C7A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міської територіальної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громад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="002D1FDA" w:rsidRPr="005219B6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1FDA" w:rsidRPr="005219B6" w:rsidRDefault="002D1FDA" w:rsidP="00463C7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B3B48" w:rsidRPr="00463C7A" w:rsidRDefault="00463C7A" w:rsidP="00463C7A">
      <w:pPr>
        <w:pStyle w:val="a9"/>
        <w:widowControl w:val="0"/>
        <w:autoSpaceDE w:val="0"/>
        <w:autoSpaceDN w:val="0"/>
        <w:spacing w:after="0"/>
        <w:ind w:right="-2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2266" w:rsidRPr="00EB3B48">
        <w:rPr>
          <w:color w:val="000000"/>
          <w:sz w:val="28"/>
          <w:szCs w:val="28"/>
        </w:rPr>
        <w:t xml:space="preserve">З метою </w:t>
      </w:r>
      <w:r w:rsidR="00EB3B48" w:rsidRPr="00EB3B48">
        <w:rPr>
          <w:color w:val="000000"/>
          <w:sz w:val="28"/>
          <w:szCs w:val="28"/>
        </w:rPr>
        <w:t xml:space="preserve">забезпечення </w:t>
      </w:r>
      <w:r w:rsidR="00532266" w:rsidRPr="00EB3B48">
        <w:rPr>
          <w:color w:val="000000"/>
          <w:sz w:val="28"/>
          <w:szCs w:val="28"/>
        </w:rPr>
        <w:t>ефективного використання комунального майна</w:t>
      </w:r>
      <w:r w:rsidR="00EB3B48" w:rsidRPr="00EB3B48">
        <w:rPr>
          <w:sz w:val="28"/>
          <w:szCs w:val="28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Тетіївської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міської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територіальної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громади</w:t>
      </w:r>
      <w:proofErr w:type="spellEnd"/>
      <w:r w:rsidR="00EB3B48" w:rsidRPr="00EB3B48">
        <w:rPr>
          <w:color w:val="000000"/>
          <w:sz w:val="28"/>
          <w:szCs w:val="28"/>
        </w:rPr>
        <w:t>, керуючись</w:t>
      </w:r>
      <w:r w:rsidR="002D1FDA" w:rsidRPr="00EB3B48">
        <w:rPr>
          <w:color w:val="000000"/>
          <w:sz w:val="28"/>
          <w:szCs w:val="28"/>
        </w:rPr>
        <w:t xml:space="preserve"> ст</w:t>
      </w:r>
      <w:r w:rsidR="00EB3B48" w:rsidRPr="00EB3B48">
        <w:rPr>
          <w:color w:val="000000"/>
          <w:sz w:val="28"/>
          <w:szCs w:val="28"/>
        </w:rPr>
        <w:t>аттями</w:t>
      </w:r>
      <w:r w:rsidR="00532266" w:rsidRPr="00EB3B48">
        <w:rPr>
          <w:color w:val="000000"/>
          <w:sz w:val="28"/>
          <w:szCs w:val="28"/>
        </w:rPr>
        <w:t xml:space="preserve"> 26, 60 Закону України «</w:t>
      </w:r>
      <w:r w:rsidR="002D1FDA" w:rsidRPr="00EB3B48">
        <w:rPr>
          <w:color w:val="000000"/>
          <w:sz w:val="28"/>
          <w:szCs w:val="28"/>
        </w:rPr>
        <w:t>Про м</w:t>
      </w:r>
      <w:r w:rsidR="00532266" w:rsidRPr="00EB3B48">
        <w:rPr>
          <w:color w:val="000000"/>
          <w:sz w:val="28"/>
          <w:szCs w:val="28"/>
        </w:rPr>
        <w:t>ісцеве самоврядування в Україні»</w:t>
      </w:r>
      <w:r w:rsidR="002D1FDA" w:rsidRPr="00EB3B48">
        <w:rPr>
          <w:color w:val="000000"/>
          <w:sz w:val="28"/>
          <w:szCs w:val="28"/>
        </w:rPr>
        <w:t xml:space="preserve">, Закону України «Про оцінку майна, майнових прав та професійну оціночну діяльність в Україні», </w:t>
      </w:r>
      <w:r w:rsidR="00532266" w:rsidRPr="00EB3B48">
        <w:rPr>
          <w:color w:val="000000"/>
          <w:sz w:val="28"/>
          <w:szCs w:val="28"/>
        </w:rPr>
        <w:t>Положення про конкурсний відбір суб’єктів оціночної діяльності, затвердженого наказом</w:t>
      </w:r>
      <w:r w:rsidR="002D1FDA" w:rsidRPr="00EB3B48">
        <w:rPr>
          <w:color w:val="000000"/>
          <w:sz w:val="28"/>
          <w:szCs w:val="28"/>
        </w:rPr>
        <w:t xml:space="preserve"> Фонду Державного майна №2075 від 3</w:t>
      </w:r>
      <w:r w:rsidR="00532266" w:rsidRPr="00EB3B48">
        <w:rPr>
          <w:color w:val="000000"/>
          <w:sz w:val="28"/>
          <w:szCs w:val="28"/>
        </w:rPr>
        <w:t>1.12.2015 року</w:t>
      </w:r>
      <w:r w:rsidR="002D1FDA" w:rsidRPr="00EB3B48">
        <w:rPr>
          <w:color w:val="000000"/>
          <w:sz w:val="28"/>
          <w:szCs w:val="28"/>
        </w:rPr>
        <w:t xml:space="preserve">, </w:t>
      </w:r>
      <w:proofErr w:type="spellStart"/>
      <w:r w:rsidR="00EB3B48" w:rsidRPr="00EB3B48">
        <w:rPr>
          <w:sz w:val="28"/>
          <w:szCs w:val="28"/>
          <w:lang w:val="ru-RU"/>
        </w:rPr>
        <w:t>враховуючи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пропозиції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постійної</w:t>
      </w:r>
      <w:proofErr w:type="spellEnd"/>
      <w:r w:rsidR="00EB3B48" w:rsidRPr="00EB3B48">
        <w:rPr>
          <w:sz w:val="28"/>
          <w:szCs w:val="28"/>
          <w:lang w:val="ru-RU"/>
        </w:rPr>
        <w:t xml:space="preserve"> </w:t>
      </w:r>
      <w:proofErr w:type="spellStart"/>
      <w:r w:rsidR="00EB3B48" w:rsidRPr="00EB3B48">
        <w:rPr>
          <w:sz w:val="28"/>
          <w:szCs w:val="28"/>
          <w:lang w:val="ru-RU"/>
        </w:rPr>
        <w:t>комісії</w:t>
      </w:r>
      <w:proofErr w:type="spellEnd"/>
      <w:r w:rsidR="00EB3B48" w:rsidRPr="00EB3B48">
        <w:rPr>
          <w:sz w:val="28"/>
          <w:szCs w:val="28"/>
        </w:rPr>
        <w:t xml:space="preserve"> з питань торгівлі, житлово – комуна</w:t>
      </w:r>
      <w:r w:rsidR="000429C8">
        <w:rPr>
          <w:sz w:val="28"/>
          <w:szCs w:val="28"/>
        </w:rPr>
        <w:t xml:space="preserve">льного господарства, побутового </w:t>
      </w:r>
      <w:r w:rsidR="00EB3B48" w:rsidRPr="00EB3B48">
        <w:rPr>
          <w:sz w:val="28"/>
          <w:szCs w:val="28"/>
        </w:rPr>
        <w:t xml:space="preserve">обслуговування, громадського харчування, управління комунальною власністю, благоустрою, транспорту, зв’язку, </w:t>
      </w:r>
      <w:r w:rsidR="002D1FDA" w:rsidRPr="00EB3B48">
        <w:rPr>
          <w:sz w:val="28"/>
        </w:rPr>
        <w:t>Тетіївська міська рада</w:t>
      </w:r>
    </w:p>
    <w:p w:rsidR="002D1FDA" w:rsidRPr="002D1FDA" w:rsidRDefault="00463C7A" w:rsidP="00463C7A">
      <w:pPr>
        <w:ind w:right="141"/>
        <w:contextualSpacing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2D1FDA" w:rsidRPr="002D1FDA">
        <w:rPr>
          <w:b/>
          <w:sz w:val="28"/>
          <w:szCs w:val="28"/>
          <w:lang w:val="uk-UA"/>
        </w:rPr>
        <w:t>В И Р І Ш И Л А:</w:t>
      </w:r>
    </w:p>
    <w:p w:rsidR="002D1FDA" w:rsidRPr="00334AE1" w:rsidRDefault="002D1FDA" w:rsidP="00463C7A">
      <w:pPr>
        <w:jc w:val="both"/>
        <w:rPr>
          <w:color w:val="000000"/>
          <w:sz w:val="28"/>
          <w:szCs w:val="28"/>
          <w:lang w:val="uk-UA"/>
        </w:rPr>
      </w:pPr>
    </w:p>
    <w:p w:rsidR="002D1FDA" w:rsidRPr="00463C7A" w:rsidRDefault="002D1FDA" w:rsidP="00463C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219B6">
        <w:rPr>
          <w:color w:val="000000"/>
          <w:sz w:val="28"/>
          <w:szCs w:val="28"/>
          <w:lang w:val="uk-UA"/>
        </w:rPr>
        <w:t>Затвердити Положення про конкурсну комісію з відбору суб'єктів</w:t>
      </w:r>
      <w:r w:rsidR="00EB3B48">
        <w:rPr>
          <w:color w:val="000000"/>
          <w:sz w:val="28"/>
          <w:szCs w:val="28"/>
          <w:lang w:val="uk-UA"/>
        </w:rPr>
        <w:t xml:space="preserve"> </w:t>
      </w:r>
      <w:r w:rsidRPr="005219B6">
        <w:rPr>
          <w:color w:val="000000"/>
          <w:sz w:val="28"/>
          <w:szCs w:val="28"/>
          <w:lang w:val="uk-UA"/>
        </w:rPr>
        <w:t xml:space="preserve">оціночної діяльності для проведення незалежної оцінки майна, яке перебуває у </w:t>
      </w:r>
      <w:r w:rsidR="00EB3B48">
        <w:rPr>
          <w:color w:val="000000"/>
          <w:sz w:val="28"/>
          <w:szCs w:val="28"/>
          <w:lang w:val="uk-UA"/>
        </w:rPr>
        <w:t xml:space="preserve">комунальній </w:t>
      </w:r>
      <w:r w:rsidRPr="005219B6">
        <w:rPr>
          <w:color w:val="000000"/>
          <w:sz w:val="28"/>
          <w:szCs w:val="28"/>
          <w:lang w:val="uk-UA"/>
        </w:rPr>
        <w:t xml:space="preserve">власності </w:t>
      </w:r>
      <w:r w:rsidR="00EB3B48">
        <w:rPr>
          <w:color w:val="000000"/>
          <w:sz w:val="28"/>
          <w:szCs w:val="28"/>
          <w:lang w:val="uk-UA"/>
        </w:rPr>
        <w:t xml:space="preserve">Тетіївської міської </w:t>
      </w:r>
      <w:r w:rsidRPr="005219B6">
        <w:rPr>
          <w:color w:val="000000"/>
          <w:sz w:val="28"/>
          <w:szCs w:val="28"/>
          <w:lang w:val="uk-UA"/>
        </w:rPr>
        <w:t>тер</w:t>
      </w:r>
      <w:r w:rsidR="00EB3B48">
        <w:rPr>
          <w:color w:val="000000"/>
          <w:sz w:val="28"/>
          <w:szCs w:val="28"/>
          <w:lang w:val="uk-UA"/>
        </w:rPr>
        <w:t>иторіальної</w:t>
      </w:r>
      <w:r>
        <w:rPr>
          <w:color w:val="000000"/>
          <w:sz w:val="28"/>
          <w:szCs w:val="28"/>
          <w:lang w:val="uk-UA"/>
        </w:rPr>
        <w:t xml:space="preserve"> громад</w:t>
      </w:r>
      <w:r w:rsidR="00EB3B48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  <w:lang w:val="uk-UA"/>
        </w:rPr>
        <w:t xml:space="preserve"> згідно додатку (додається)</w:t>
      </w:r>
      <w:r w:rsidRPr="005219B6">
        <w:rPr>
          <w:color w:val="000000"/>
          <w:sz w:val="28"/>
          <w:szCs w:val="28"/>
          <w:lang w:val="uk-UA"/>
        </w:rPr>
        <w:t>.</w:t>
      </w:r>
      <w:r w:rsidRPr="005219B6">
        <w:rPr>
          <w:color w:val="000000"/>
          <w:sz w:val="28"/>
          <w:szCs w:val="28"/>
        </w:rPr>
        <w:t> </w:t>
      </w:r>
    </w:p>
    <w:p w:rsidR="00EB3B48" w:rsidRDefault="00EB3B48" w:rsidP="00463C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</w:t>
      </w:r>
      <w:r w:rsidR="002D1FDA">
        <w:rPr>
          <w:color w:val="000000"/>
          <w:sz w:val="28"/>
          <w:szCs w:val="28"/>
          <w:lang w:val="uk-UA"/>
        </w:rPr>
        <w:t>іському голові с</w:t>
      </w:r>
      <w:r w:rsidR="002D1FDA" w:rsidRPr="005219B6">
        <w:rPr>
          <w:color w:val="000000"/>
          <w:sz w:val="28"/>
          <w:szCs w:val="28"/>
          <w:lang w:val="uk-UA"/>
        </w:rPr>
        <w:t xml:space="preserve">творити конкурсну комісію з відбору </w:t>
      </w:r>
    </w:p>
    <w:p w:rsidR="000429C8" w:rsidRPr="00463C7A" w:rsidRDefault="002D1FDA" w:rsidP="00463C7A">
      <w:pPr>
        <w:pStyle w:val="a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219B6">
        <w:rPr>
          <w:color w:val="000000"/>
          <w:sz w:val="28"/>
          <w:szCs w:val="28"/>
          <w:lang w:val="uk-UA"/>
        </w:rPr>
        <w:t xml:space="preserve">суб'єктів оціночної діяльності для проведення незалежної оцінки майна, яке перебуває у </w:t>
      </w:r>
      <w:r w:rsidR="000429C8">
        <w:rPr>
          <w:color w:val="000000"/>
          <w:sz w:val="28"/>
          <w:szCs w:val="28"/>
          <w:lang w:val="uk-UA"/>
        </w:rPr>
        <w:t xml:space="preserve">комунальній </w:t>
      </w:r>
      <w:r w:rsidR="000429C8" w:rsidRPr="005219B6">
        <w:rPr>
          <w:color w:val="000000"/>
          <w:sz w:val="28"/>
          <w:szCs w:val="28"/>
          <w:lang w:val="uk-UA"/>
        </w:rPr>
        <w:t xml:space="preserve">власності </w:t>
      </w:r>
      <w:r w:rsidR="000429C8">
        <w:rPr>
          <w:color w:val="000000"/>
          <w:sz w:val="28"/>
          <w:szCs w:val="28"/>
          <w:lang w:val="uk-UA"/>
        </w:rPr>
        <w:t xml:space="preserve">Тетіївської міської </w:t>
      </w:r>
      <w:r w:rsidR="000429C8" w:rsidRPr="005219B6">
        <w:rPr>
          <w:color w:val="000000"/>
          <w:sz w:val="28"/>
          <w:szCs w:val="28"/>
          <w:lang w:val="uk-UA"/>
        </w:rPr>
        <w:t>тер</w:t>
      </w:r>
      <w:r w:rsidR="000429C8">
        <w:rPr>
          <w:color w:val="000000"/>
          <w:sz w:val="28"/>
          <w:szCs w:val="28"/>
          <w:lang w:val="uk-UA"/>
        </w:rPr>
        <w:t>иторіальної громади.</w:t>
      </w:r>
    </w:p>
    <w:p w:rsidR="000429C8" w:rsidRPr="000429C8" w:rsidRDefault="002D1FDA" w:rsidP="00463C7A">
      <w:pPr>
        <w:pStyle w:val="a9"/>
        <w:widowControl w:val="0"/>
        <w:autoSpaceDE w:val="0"/>
        <w:autoSpaceDN w:val="0"/>
        <w:spacing w:after="0"/>
        <w:ind w:left="284" w:right="-208" w:hanging="284"/>
        <w:jc w:val="both"/>
        <w:rPr>
          <w:sz w:val="28"/>
          <w:szCs w:val="28"/>
        </w:rPr>
      </w:pPr>
      <w:r w:rsidRPr="005219B6">
        <w:rPr>
          <w:color w:val="000000"/>
          <w:sz w:val="28"/>
          <w:szCs w:val="28"/>
        </w:rPr>
        <w:t>3.</w:t>
      </w:r>
      <w:r w:rsidR="00EB3B48">
        <w:rPr>
          <w:color w:val="000000"/>
          <w:sz w:val="28"/>
          <w:szCs w:val="28"/>
        </w:rPr>
        <w:t xml:space="preserve"> </w:t>
      </w:r>
      <w:r w:rsidR="000429C8" w:rsidRPr="000429C8">
        <w:rPr>
          <w:sz w:val="28"/>
          <w:szCs w:val="28"/>
        </w:rPr>
        <w:t xml:space="preserve">Контроль за виконанням рішення покласти на комісію з питань торгівлі, житлово – комунального господарства, побутового обслуговування, громадського харчування, управління комунальною власністю, благоустрою, транспорту, зв’язку (голова комісії </w:t>
      </w:r>
      <w:r w:rsidR="00571017">
        <w:rPr>
          <w:sz w:val="28"/>
          <w:szCs w:val="28"/>
        </w:rPr>
        <w:t xml:space="preserve">- </w:t>
      </w:r>
      <w:proofErr w:type="spellStart"/>
      <w:r w:rsidR="000429C8" w:rsidRPr="000429C8">
        <w:rPr>
          <w:sz w:val="28"/>
          <w:szCs w:val="28"/>
        </w:rPr>
        <w:t>Фармагей</w:t>
      </w:r>
      <w:proofErr w:type="spellEnd"/>
      <w:r w:rsidR="000429C8" w:rsidRPr="000429C8">
        <w:rPr>
          <w:sz w:val="28"/>
          <w:szCs w:val="28"/>
        </w:rPr>
        <w:t xml:space="preserve"> В.В.) та першого заступника міського голови </w:t>
      </w:r>
      <w:proofErr w:type="spellStart"/>
      <w:r w:rsidR="000429C8" w:rsidRPr="000429C8">
        <w:rPr>
          <w:sz w:val="28"/>
          <w:szCs w:val="28"/>
        </w:rPr>
        <w:t>Кизимишина</w:t>
      </w:r>
      <w:proofErr w:type="spellEnd"/>
      <w:r w:rsidR="000429C8" w:rsidRPr="000429C8">
        <w:rPr>
          <w:sz w:val="28"/>
          <w:szCs w:val="28"/>
        </w:rPr>
        <w:t xml:space="preserve"> В.Й.</w:t>
      </w:r>
    </w:p>
    <w:p w:rsidR="000429C8" w:rsidRPr="000429C8" w:rsidRDefault="000429C8" w:rsidP="00463C7A">
      <w:pPr>
        <w:jc w:val="both"/>
        <w:rPr>
          <w:sz w:val="28"/>
          <w:szCs w:val="28"/>
          <w:lang w:val="uk-UA"/>
        </w:rPr>
      </w:pPr>
    </w:p>
    <w:p w:rsidR="000429C8" w:rsidRDefault="00463C7A" w:rsidP="00463C7A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2D1FDA">
        <w:rPr>
          <w:sz w:val="28"/>
          <w:szCs w:val="28"/>
          <w:lang w:val="uk-UA"/>
        </w:rPr>
        <w:t>Міський голова                                                Богдан БАЛАГУРА</w:t>
      </w:r>
    </w:p>
    <w:p w:rsidR="000429C8" w:rsidRDefault="000429C8" w:rsidP="002D1FDA">
      <w:pPr>
        <w:rPr>
          <w:sz w:val="28"/>
          <w:szCs w:val="28"/>
          <w:lang w:val="uk-UA"/>
        </w:rPr>
      </w:pPr>
    </w:p>
    <w:p w:rsidR="00463C7A" w:rsidRPr="00A02F82" w:rsidRDefault="00A02F82" w:rsidP="002D1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102" w:type="dxa"/>
        <w:tblLook w:val="01E0" w:firstRow="1" w:lastRow="1" w:firstColumn="1" w:lastColumn="1" w:noHBand="0" w:noVBand="0"/>
      </w:tblPr>
      <w:tblGrid>
        <w:gridCol w:w="9102"/>
      </w:tblGrid>
      <w:tr w:rsidR="00423280" w:rsidRPr="00463C7A" w:rsidTr="0013125A">
        <w:tc>
          <w:tcPr>
            <w:tcW w:w="4140" w:type="dxa"/>
          </w:tcPr>
          <w:p w:rsidR="00423280" w:rsidRPr="00463C7A" w:rsidRDefault="00423280" w:rsidP="0013125A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63C7A">
              <w:rPr>
                <w:b/>
                <w:sz w:val="28"/>
                <w:szCs w:val="28"/>
                <w:lang w:val="uk-UA"/>
              </w:rPr>
              <w:t xml:space="preserve">     </w:t>
            </w:r>
          </w:p>
          <w:p w:rsidR="00423280" w:rsidRPr="00463C7A" w:rsidRDefault="00423280" w:rsidP="0013125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3C7A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       Додаток </w:t>
            </w:r>
          </w:p>
          <w:p w:rsidR="00423280" w:rsidRPr="00463C7A" w:rsidRDefault="00571017" w:rsidP="00571017">
            <w:pPr>
              <w:tabs>
                <w:tab w:val="left" w:pos="8640"/>
                <w:tab w:val="left" w:pos="9180"/>
              </w:tabs>
              <w:ind w:right="-10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         </w:t>
            </w:r>
            <w:r w:rsidR="00423280" w:rsidRPr="00463C7A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423280" w:rsidRPr="00463C7A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="00423280" w:rsidRPr="00463C7A">
              <w:rPr>
                <w:sz w:val="28"/>
                <w:szCs w:val="28"/>
                <w:lang w:val="uk-UA"/>
              </w:rPr>
              <w:t xml:space="preserve"> рішення п’ятої сесії </w:t>
            </w:r>
          </w:p>
          <w:p w:rsidR="00423280" w:rsidRPr="00463C7A" w:rsidRDefault="00423280" w:rsidP="0013125A">
            <w:pPr>
              <w:tabs>
                <w:tab w:val="left" w:pos="8640"/>
                <w:tab w:val="left" w:pos="9180"/>
              </w:tabs>
              <w:ind w:right="-104"/>
              <w:jc w:val="center"/>
              <w:rPr>
                <w:sz w:val="28"/>
                <w:szCs w:val="28"/>
                <w:lang w:val="uk-UA"/>
              </w:rPr>
            </w:pPr>
            <w:r w:rsidRPr="00463C7A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571017" w:rsidRPr="00463C7A">
              <w:rPr>
                <w:sz w:val="28"/>
                <w:szCs w:val="28"/>
                <w:lang w:val="uk-UA"/>
              </w:rPr>
              <w:t xml:space="preserve">                      </w:t>
            </w:r>
            <w:r w:rsidRPr="00463C7A">
              <w:rPr>
                <w:sz w:val="28"/>
                <w:szCs w:val="28"/>
                <w:lang w:val="uk-UA"/>
              </w:rPr>
              <w:t xml:space="preserve">міської  ради </w:t>
            </w:r>
            <w:r w:rsidRPr="00C961E8">
              <w:rPr>
                <w:sz w:val="28"/>
                <w:szCs w:val="28"/>
                <w:lang w:val="en-US"/>
              </w:rPr>
              <w:t>V</w:t>
            </w:r>
            <w:r w:rsidRPr="00463C7A">
              <w:rPr>
                <w:sz w:val="28"/>
                <w:szCs w:val="28"/>
                <w:lang w:val="uk-UA"/>
              </w:rPr>
              <w:t>ІІІ скликання</w:t>
            </w:r>
          </w:p>
          <w:p w:rsidR="00571017" w:rsidRPr="00463C7A" w:rsidRDefault="00423280" w:rsidP="0057101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3C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</w:t>
            </w:r>
            <w:r w:rsidR="00571017" w:rsidRPr="00463C7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 w:rsidR="00571017" w:rsidRPr="0046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</w:t>
            </w:r>
            <w:r w:rsidR="00571017" w:rsidRPr="0057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</w:t>
            </w:r>
            <w:r w:rsidRPr="00463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2021 року № </w:t>
            </w:r>
            <w:r w:rsidR="00CA2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710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-05-</w:t>
            </w:r>
            <w:r w:rsidR="00571017" w:rsidRPr="005710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="00571017" w:rsidRPr="00463C7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</w:p>
          <w:p w:rsidR="00423280" w:rsidRPr="00571017" w:rsidRDefault="00423280" w:rsidP="0013125A">
            <w:pPr>
              <w:ind w:right="76"/>
              <w:rPr>
                <w:sz w:val="16"/>
                <w:szCs w:val="16"/>
                <w:lang w:val="uk-UA"/>
              </w:rPr>
            </w:pPr>
          </w:p>
        </w:tc>
      </w:tr>
    </w:tbl>
    <w:p w:rsidR="002D1FDA" w:rsidRDefault="002D1FDA" w:rsidP="002D1FDA">
      <w:pPr>
        <w:rPr>
          <w:color w:val="000000"/>
          <w:lang w:val="uk-UA"/>
        </w:rPr>
      </w:pPr>
    </w:p>
    <w:p w:rsidR="002D1FDA" w:rsidRDefault="002D1FDA" w:rsidP="002D1FDA">
      <w:pPr>
        <w:rPr>
          <w:color w:val="000000"/>
          <w:lang w:val="uk-UA"/>
        </w:rPr>
      </w:pPr>
    </w:p>
    <w:p w:rsidR="002D1FDA" w:rsidRPr="00A602A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color w:val="000000"/>
        </w:rPr>
      </w:pPr>
      <w:r w:rsidRPr="00A602AD">
        <w:rPr>
          <w:b/>
          <w:bCs/>
          <w:color w:val="000000"/>
        </w:rPr>
        <w:t>ПОЛОЖЕННЯ</w:t>
      </w:r>
    </w:p>
    <w:p w:rsidR="002D1FDA" w:rsidRP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5E437D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Pr="005E437D">
        <w:rPr>
          <w:b/>
          <w:bCs/>
          <w:color w:val="000000"/>
          <w:sz w:val="28"/>
          <w:szCs w:val="28"/>
        </w:rPr>
        <w:t>конкурсну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комісію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E437D">
        <w:rPr>
          <w:b/>
          <w:bCs/>
          <w:color w:val="000000"/>
          <w:sz w:val="28"/>
          <w:szCs w:val="28"/>
        </w:rPr>
        <w:t>відбору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суб'єктів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оціночної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діяльності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для </w:t>
      </w:r>
      <w:proofErr w:type="spellStart"/>
      <w:r w:rsidRPr="005E437D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незалежної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оцінки</w:t>
      </w:r>
      <w:proofErr w:type="spellEnd"/>
      <w:r w:rsidR="00571017">
        <w:rPr>
          <w:b/>
          <w:bCs/>
          <w:color w:val="000000"/>
          <w:sz w:val="28"/>
          <w:szCs w:val="28"/>
        </w:rPr>
        <w:t xml:space="preserve"> майна, яке </w:t>
      </w:r>
      <w:proofErr w:type="spellStart"/>
      <w:r w:rsidR="00571017">
        <w:rPr>
          <w:b/>
          <w:bCs/>
          <w:color w:val="000000"/>
          <w:sz w:val="28"/>
          <w:szCs w:val="28"/>
        </w:rPr>
        <w:t>перебуває</w:t>
      </w:r>
      <w:proofErr w:type="spellEnd"/>
      <w:r w:rsidR="00571017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571017">
        <w:rPr>
          <w:b/>
          <w:bCs/>
          <w:color w:val="000000"/>
          <w:sz w:val="28"/>
          <w:szCs w:val="28"/>
        </w:rPr>
        <w:t>у</w:t>
      </w:r>
      <w:proofErr w:type="gramEnd"/>
      <w:r w:rsidR="00571017">
        <w:rPr>
          <w:b/>
          <w:bCs/>
          <w:color w:val="000000"/>
          <w:sz w:val="28"/>
          <w:szCs w:val="28"/>
        </w:rPr>
        <w:t xml:space="preserve"> </w:t>
      </w:r>
      <w:r w:rsidR="00571017">
        <w:rPr>
          <w:b/>
          <w:bCs/>
          <w:color w:val="000000"/>
          <w:sz w:val="28"/>
          <w:szCs w:val="28"/>
          <w:lang w:val="uk-UA"/>
        </w:rPr>
        <w:t>комунальній</w:t>
      </w:r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власності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r w:rsidR="00571017">
        <w:rPr>
          <w:b/>
          <w:bCs/>
          <w:color w:val="000000"/>
          <w:sz w:val="28"/>
          <w:szCs w:val="28"/>
          <w:lang w:val="uk-UA"/>
        </w:rPr>
        <w:t xml:space="preserve">Тетіївської міської </w:t>
      </w:r>
      <w:proofErr w:type="spellStart"/>
      <w:r w:rsidR="00571017">
        <w:rPr>
          <w:b/>
          <w:bCs/>
          <w:color w:val="000000"/>
          <w:sz w:val="28"/>
          <w:szCs w:val="28"/>
        </w:rPr>
        <w:t>територіальн</w:t>
      </w:r>
      <w:r w:rsidR="00571017">
        <w:rPr>
          <w:b/>
          <w:bCs/>
          <w:color w:val="000000"/>
          <w:sz w:val="28"/>
          <w:szCs w:val="28"/>
          <w:lang w:val="uk-UA"/>
        </w:rPr>
        <w:t>ої</w:t>
      </w:r>
      <w:proofErr w:type="spellEnd"/>
      <w:r w:rsidR="00571017">
        <w:rPr>
          <w:b/>
          <w:bCs/>
          <w:color w:val="000000"/>
          <w:sz w:val="28"/>
          <w:szCs w:val="28"/>
        </w:rPr>
        <w:t xml:space="preserve"> громад</w:t>
      </w:r>
      <w:r w:rsidR="00571017">
        <w:rPr>
          <w:b/>
          <w:bCs/>
          <w:color w:val="000000"/>
          <w:sz w:val="28"/>
          <w:szCs w:val="28"/>
          <w:lang w:val="uk-UA"/>
        </w:rPr>
        <w:t>и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r w:rsidRPr="002D1FDA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CA2B70" w:rsidRPr="00CA2B70" w:rsidRDefault="00CA2B70" w:rsidP="00CA2B70">
      <w:pPr>
        <w:pStyle w:val="a5"/>
        <w:rPr>
          <w:lang w:val="uk-UA"/>
        </w:rPr>
      </w:pPr>
    </w:p>
    <w:p w:rsidR="00571017" w:rsidRP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D1FDA">
        <w:rPr>
          <w:color w:val="000000"/>
          <w:sz w:val="28"/>
          <w:szCs w:val="28"/>
          <w:lang w:val="uk-UA"/>
        </w:rPr>
        <w:t>1. Це Положення визначає процедуру діяльності</w:t>
      </w:r>
      <w:r w:rsidRPr="005E437D">
        <w:rPr>
          <w:color w:val="000000"/>
          <w:sz w:val="28"/>
          <w:szCs w:val="28"/>
        </w:rPr>
        <w:t> </w:t>
      </w:r>
      <w:r w:rsidRPr="002D1FDA">
        <w:rPr>
          <w:color w:val="000000"/>
          <w:sz w:val="28"/>
          <w:szCs w:val="28"/>
          <w:lang w:val="uk-UA"/>
        </w:rPr>
        <w:t xml:space="preserve"> конкурсної комісії</w:t>
      </w:r>
      <w:r w:rsidRPr="005E437D">
        <w:rPr>
          <w:color w:val="000000"/>
          <w:sz w:val="28"/>
          <w:szCs w:val="28"/>
        </w:rPr>
        <w:t> </w:t>
      </w:r>
      <w:r w:rsidRPr="002D1FDA">
        <w:rPr>
          <w:color w:val="000000"/>
          <w:sz w:val="28"/>
          <w:szCs w:val="28"/>
          <w:lang w:val="uk-UA"/>
        </w:rPr>
        <w:t xml:space="preserve"> з відбору суб'єктів оціночної діяльності, які отримали сертифікат суб'єкта оціночної діяльності для про</w:t>
      </w:r>
      <w:r w:rsidR="00571017">
        <w:rPr>
          <w:color w:val="000000"/>
          <w:sz w:val="28"/>
          <w:szCs w:val="28"/>
          <w:lang w:val="uk-UA"/>
        </w:rPr>
        <w:t>ведення незалежної оцінки майна.</w:t>
      </w:r>
      <w:r w:rsidRPr="002D1FDA">
        <w:rPr>
          <w:color w:val="000000"/>
          <w:sz w:val="28"/>
          <w:szCs w:val="28"/>
          <w:lang w:val="uk-UA"/>
        </w:rPr>
        <w:t xml:space="preserve"> </w:t>
      </w:r>
    </w:p>
    <w:p w:rsidR="002D1FDA" w:rsidRP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1017">
        <w:rPr>
          <w:color w:val="000000"/>
          <w:sz w:val="28"/>
          <w:szCs w:val="28"/>
          <w:lang w:val="uk-UA"/>
        </w:rPr>
        <w:t>Замовником послуги з н</w:t>
      </w:r>
      <w:r w:rsidR="00571017" w:rsidRPr="00571017">
        <w:rPr>
          <w:color w:val="000000"/>
          <w:sz w:val="28"/>
          <w:szCs w:val="28"/>
          <w:lang w:val="uk-UA"/>
        </w:rPr>
        <w:t>езалежної оцінки майна виступає</w:t>
      </w:r>
      <w:r w:rsidR="00571017">
        <w:rPr>
          <w:color w:val="000000"/>
          <w:sz w:val="28"/>
          <w:szCs w:val="28"/>
          <w:lang w:val="uk-UA"/>
        </w:rPr>
        <w:t xml:space="preserve"> виконавчий комітет Тетіївської</w:t>
      </w:r>
      <w:r w:rsidR="00571017" w:rsidRPr="00571017">
        <w:rPr>
          <w:color w:val="000000"/>
          <w:sz w:val="28"/>
          <w:szCs w:val="28"/>
          <w:lang w:val="uk-UA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міської ради</w:t>
      </w:r>
      <w:r w:rsidRPr="00571017">
        <w:rPr>
          <w:color w:val="000000"/>
          <w:sz w:val="28"/>
          <w:szCs w:val="28"/>
          <w:lang w:val="uk-UA"/>
        </w:rPr>
        <w:t>,</w:t>
      </w:r>
      <w:r w:rsidRPr="005E437D">
        <w:rPr>
          <w:color w:val="000000"/>
          <w:sz w:val="28"/>
          <w:szCs w:val="28"/>
        </w:rPr>
        <w:t> </w:t>
      </w:r>
      <w:r w:rsidR="00571017">
        <w:rPr>
          <w:color w:val="000000"/>
          <w:sz w:val="28"/>
          <w:szCs w:val="28"/>
          <w:lang w:val="uk-UA"/>
        </w:rPr>
        <w:t xml:space="preserve"> який</w:t>
      </w:r>
      <w:r w:rsidRPr="00571017">
        <w:rPr>
          <w:color w:val="000000"/>
          <w:sz w:val="28"/>
          <w:szCs w:val="28"/>
          <w:lang w:val="uk-UA"/>
        </w:rPr>
        <w:t xml:space="preserve"> укладає договір з переможцем конкурсу.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2. У </w:t>
      </w:r>
      <w:proofErr w:type="spellStart"/>
      <w:r w:rsidRPr="005E437D">
        <w:rPr>
          <w:color w:val="000000"/>
          <w:sz w:val="28"/>
          <w:szCs w:val="28"/>
        </w:rPr>
        <w:t>цьому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Положенні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наведені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нижче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терміни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вживаються</w:t>
      </w:r>
      <w:proofErr w:type="spellEnd"/>
      <w:r w:rsidRPr="005E437D">
        <w:rPr>
          <w:color w:val="000000"/>
          <w:sz w:val="28"/>
          <w:szCs w:val="28"/>
        </w:rPr>
        <w:t xml:space="preserve"> в такому </w:t>
      </w:r>
      <w:proofErr w:type="spellStart"/>
      <w:r w:rsidRPr="005E437D">
        <w:rPr>
          <w:color w:val="000000"/>
          <w:sz w:val="28"/>
          <w:szCs w:val="28"/>
        </w:rPr>
        <w:t>значенні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учасник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конкурсу</w:t>
      </w:r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суб'єкт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подав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відповідають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умовам</w:t>
      </w:r>
      <w:proofErr w:type="spellEnd"/>
      <w:r w:rsidRPr="005E437D">
        <w:rPr>
          <w:color w:val="000000"/>
          <w:sz w:val="28"/>
          <w:szCs w:val="28"/>
        </w:rPr>
        <w:t xml:space="preserve"> конкурсу, і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допущено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конкурсна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комісія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> </w:t>
      </w:r>
      <w:r w:rsidR="00571017">
        <w:rPr>
          <w:color w:val="000000"/>
          <w:sz w:val="28"/>
          <w:szCs w:val="28"/>
        </w:rPr>
        <w:t>-</w:t>
      </w:r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група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осіб</w:t>
      </w:r>
      <w:r w:rsidR="00571017">
        <w:rPr>
          <w:color w:val="000000"/>
          <w:sz w:val="28"/>
          <w:szCs w:val="28"/>
        </w:rPr>
        <w:t xml:space="preserve"> з </w:t>
      </w:r>
      <w:proofErr w:type="spellStart"/>
      <w:r w:rsidR="00571017">
        <w:rPr>
          <w:color w:val="000000"/>
          <w:sz w:val="28"/>
          <w:szCs w:val="28"/>
        </w:rPr>
        <w:t>депутатів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Тетіївської міської</w:t>
      </w:r>
      <w:r w:rsidR="00571017">
        <w:rPr>
          <w:color w:val="000000"/>
          <w:sz w:val="28"/>
          <w:szCs w:val="28"/>
        </w:rPr>
        <w:t xml:space="preserve"> ради, п</w:t>
      </w:r>
      <w:r w:rsidR="00571017">
        <w:rPr>
          <w:color w:val="000000"/>
          <w:sz w:val="28"/>
          <w:szCs w:val="28"/>
          <w:lang w:val="uk-UA"/>
        </w:rPr>
        <w:t>осадових осіб</w:t>
      </w:r>
      <w:r w:rsidRPr="005E437D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>Тетіївської міської</w:t>
      </w:r>
      <w:r w:rsidR="00571017">
        <w:rPr>
          <w:color w:val="000000"/>
          <w:sz w:val="28"/>
          <w:szCs w:val="28"/>
        </w:rPr>
        <w:t xml:space="preserve"> ради</w:t>
      </w:r>
      <w:r w:rsidR="00571017">
        <w:rPr>
          <w:color w:val="000000"/>
          <w:sz w:val="28"/>
          <w:szCs w:val="28"/>
          <w:lang w:val="uk-UA"/>
        </w:rPr>
        <w:t xml:space="preserve"> та інших</w:t>
      </w:r>
      <w:r w:rsidR="00571017">
        <w:rPr>
          <w:color w:val="000000"/>
          <w:sz w:val="28"/>
          <w:szCs w:val="28"/>
        </w:rPr>
        <w:t xml:space="preserve"> для</w:t>
      </w:r>
      <w:r w:rsidR="00571017">
        <w:rPr>
          <w:color w:val="000000"/>
          <w:sz w:val="28"/>
          <w:szCs w:val="28"/>
          <w:lang w:val="uk-UA"/>
        </w:rPr>
        <w:t xml:space="preserve"> проведення конкурсу та</w:t>
      </w:r>
      <w:r w:rsidR="00571017">
        <w:rPr>
          <w:color w:val="000000"/>
          <w:sz w:val="28"/>
          <w:szCs w:val="28"/>
        </w:rPr>
        <w:t> 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претендентів</w:t>
      </w:r>
      <w:proofErr w:type="spellEnd"/>
      <w:r w:rsidRPr="005E437D">
        <w:rPr>
          <w:color w:val="000000"/>
          <w:sz w:val="28"/>
          <w:szCs w:val="28"/>
        </w:rPr>
        <w:t xml:space="preserve"> на участь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proofErr w:type="gramStart"/>
      <w:r w:rsidRPr="005E437D">
        <w:rPr>
          <w:color w:val="000000"/>
          <w:sz w:val="28"/>
          <w:szCs w:val="28"/>
        </w:rPr>
        <w:t xml:space="preserve"> ;</w:t>
      </w:r>
      <w:proofErr w:type="gramEnd"/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конкурсна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документація</w:t>
      </w:r>
      <w:proofErr w:type="spellEnd"/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конкурсна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</w:t>
      </w:r>
      <w:r w:rsidR="00A52CE6">
        <w:rPr>
          <w:color w:val="000000"/>
          <w:sz w:val="28"/>
          <w:szCs w:val="28"/>
        </w:rPr>
        <w:t>позиція</w:t>
      </w:r>
      <w:proofErr w:type="spellEnd"/>
      <w:r w:rsidR="00A52CE6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="00A52CE6">
        <w:rPr>
          <w:color w:val="000000"/>
          <w:sz w:val="28"/>
          <w:szCs w:val="28"/>
        </w:rPr>
        <w:t>п</w:t>
      </w:r>
      <w:proofErr w:type="gramEnd"/>
      <w:r w:rsidR="00A52CE6">
        <w:rPr>
          <w:color w:val="000000"/>
          <w:sz w:val="28"/>
          <w:szCs w:val="28"/>
        </w:rPr>
        <w:t>ідтвердні</w:t>
      </w:r>
      <w:proofErr w:type="spellEnd"/>
      <w:r w:rsidR="00A52CE6">
        <w:rPr>
          <w:color w:val="000000"/>
          <w:sz w:val="28"/>
          <w:szCs w:val="28"/>
        </w:rPr>
        <w:t xml:space="preserve"> </w:t>
      </w:r>
      <w:proofErr w:type="spellStart"/>
      <w:r w:rsidR="00A52CE6">
        <w:rPr>
          <w:color w:val="000000"/>
          <w:sz w:val="28"/>
          <w:szCs w:val="28"/>
        </w:rPr>
        <w:t>документи</w:t>
      </w:r>
      <w:proofErr w:type="spellEnd"/>
      <w:r w:rsidR="00A52CE6">
        <w:rPr>
          <w:color w:val="000000"/>
          <w:sz w:val="28"/>
          <w:szCs w:val="28"/>
          <w:lang w:val="uk-UA"/>
        </w:rPr>
        <w:t xml:space="preserve"> та документи щодо практичного досвіду виконання робіт з оцінки та оцінювачів, які будуть залучені до виконання робіт оцінки та</w:t>
      </w:r>
      <w:r w:rsidRPr="005E437D">
        <w:rPr>
          <w:color w:val="000000"/>
          <w:sz w:val="28"/>
          <w:szCs w:val="28"/>
        </w:rPr>
        <w:br/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конкурсна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пропозиція</w:t>
      </w:r>
      <w:proofErr w:type="spellEnd"/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пропозиція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вартості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="00CA2B70">
        <w:rPr>
          <w:color w:val="000000"/>
          <w:sz w:val="28"/>
          <w:szCs w:val="28"/>
          <w:lang w:val="uk-UA"/>
        </w:rPr>
        <w:t xml:space="preserve">, калькуляції витрат, </w:t>
      </w:r>
      <w:proofErr w:type="spellStart"/>
      <w:r w:rsidR="00CA2B70">
        <w:rPr>
          <w:color w:val="000000"/>
          <w:sz w:val="28"/>
          <w:szCs w:val="28"/>
          <w:lang w:val="uk-UA"/>
        </w:rPr>
        <w:t>пов</w:t>
      </w:r>
      <w:proofErr w:type="spellEnd"/>
      <w:r w:rsidR="00CA2B70" w:rsidRPr="00CA2B70">
        <w:rPr>
          <w:color w:val="000000"/>
          <w:sz w:val="28"/>
          <w:szCs w:val="28"/>
        </w:rPr>
        <w:t>’</w:t>
      </w:r>
      <w:proofErr w:type="spellStart"/>
      <w:r w:rsidR="00CA2B70">
        <w:rPr>
          <w:color w:val="000000"/>
          <w:sz w:val="28"/>
          <w:szCs w:val="28"/>
          <w:lang w:val="uk-UA"/>
        </w:rPr>
        <w:t>язаних</w:t>
      </w:r>
      <w:proofErr w:type="spellEnd"/>
      <w:r w:rsidR="00CA2B70">
        <w:rPr>
          <w:color w:val="000000"/>
          <w:sz w:val="28"/>
          <w:szCs w:val="28"/>
          <w:lang w:val="uk-UA"/>
        </w:rPr>
        <w:t xml:space="preserve"> з наданням таких послуг, а також строку їх виконання;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підтвердні</w:t>
      </w:r>
      <w:proofErr w:type="spellEnd"/>
      <w:r w:rsidRPr="005E437D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i/>
          <w:iCs/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 -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визначають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юридичний</w:t>
      </w:r>
      <w:proofErr w:type="spellEnd"/>
      <w:r w:rsidRPr="005E437D">
        <w:rPr>
          <w:color w:val="000000"/>
          <w:sz w:val="28"/>
          <w:szCs w:val="28"/>
        </w:rPr>
        <w:t xml:space="preserve"> статус претендента та </w:t>
      </w:r>
      <w:proofErr w:type="spellStart"/>
      <w:r w:rsidRPr="005E437D">
        <w:rPr>
          <w:color w:val="000000"/>
          <w:sz w:val="28"/>
          <w:szCs w:val="28"/>
        </w:rPr>
        <w:t>містять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інформацію</w:t>
      </w:r>
      <w:proofErr w:type="spellEnd"/>
      <w:r w:rsidRPr="005E437D">
        <w:rPr>
          <w:color w:val="000000"/>
          <w:sz w:val="28"/>
          <w:szCs w:val="28"/>
        </w:rPr>
        <w:t xml:space="preserve"> про склад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безпосередньо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будуть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надавати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послуги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практичний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підтверджують</w:t>
      </w:r>
      <w:proofErr w:type="spellEnd"/>
      <w:r w:rsidRPr="005E437D">
        <w:rPr>
          <w:color w:val="000000"/>
          <w:sz w:val="28"/>
          <w:szCs w:val="28"/>
        </w:rPr>
        <w:t xml:space="preserve"> право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таких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3. </w:t>
      </w:r>
      <w:proofErr w:type="spellStart"/>
      <w:r w:rsidRPr="005E437D">
        <w:rPr>
          <w:color w:val="000000"/>
          <w:sz w:val="28"/>
          <w:szCs w:val="28"/>
        </w:rPr>
        <w:t>Конкурсний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відбі</w:t>
      </w:r>
      <w:proofErr w:type="gramStart"/>
      <w:r w:rsidRPr="005E437D">
        <w:rPr>
          <w:color w:val="000000"/>
          <w:sz w:val="28"/>
          <w:szCs w:val="28"/>
        </w:rPr>
        <w:t>р</w:t>
      </w:r>
      <w:proofErr w:type="spellEnd"/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здійснюється</w:t>
      </w:r>
      <w:proofErr w:type="spellEnd"/>
      <w:r w:rsidRPr="005E437D">
        <w:rPr>
          <w:color w:val="000000"/>
          <w:sz w:val="28"/>
          <w:szCs w:val="28"/>
        </w:rPr>
        <w:t xml:space="preserve"> конкурсною </w:t>
      </w:r>
      <w:proofErr w:type="spellStart"/>
      <w:r w:rsidRPr="005E437D">
        <w:rPr>
          <w:color w:val="000000"/>
          <w:sz w:val="28"/>
          <w:szCs w:val="28"/>
        </w:rPr>
        <w:t>комісією</w:t>
      </w:r>
      <w:proofErr w:type="spellEnd"/>
      <w:r w:rsidRPr="005E437D">
        <w:rPr>
          <w:color w:val="000000"/>
          <w:sz w:val="28"/>
          <w:szCs w:val="28"/>
        </w:rPr>
        <w:t xml:space="preserve"> (</w:t>
      </w:r>
      <w:proofErr w:type="spellStart"/>
      <w:r w:rsidRPr="005E437D">
        <w:rPr>
          <w:color w:val="000000"/>
          <w:sz w:val="28"/>
          <w:szCs w:val="28"/>
        </w:rPr>
        <w:t>далі</w:t>
      </w:r>
      <w:proofErr w:type="spellEnd"/>
      <w:r w:rsidRPr="005E437D">
        <w:rPr>
          <w:color w:val="000000"/>
          <w:sz w:val="28"/>
          <w:szCs w:val="28"/>
        </w:rPr>
        <w:t xml:space="preserve"> - </w:t>
      </w:r>
      <w:proofErr w:type="spellStart"/>
      <w:r w:rsidRPr="005E437D">
        <w:rPr>
          <w:color w:val="000000"/>
          <w:sz w:val="28"/>
          <w:szCs w:val="28"/>
        </w:rPr>
        <w:t>комісія</w:t>
      </w:r>
      <w:proofErr w:type="spellEnd"/>
      <w:r w:rsidRPr="005E437D">
        <w:rPr>
          <w:color w:val="000000"/>
          <w:sz w:val="28"/>
          <w:szCs w:val="28"/>
        </w:rPr>
        <w:t xml:space="preserve">), </w:t>
      </w:r>
      <w:proofErr w:type="spellStart"/>
      <w:r w:rsidRPr="005E437D">
        <w:rPr>
          <w:color w:val="000000"/>
          <w:sz w:val="28"/>
          <w:szCs w:val="28"/>
        </w:rPr>
        <w:t>персональний</w:t>
      </w:r>
      <w:proofErr w:type="spellEnd"/>
      <w:r w:rsidRPr="005E437D">
        <w:rPr>
          <w:color w:val="000000"/>
          <w:sz w:val="28"/>
          <w:szCs w:val="28"/>
        </w:rPr>
        <w:t xml:space="preserve"> склад </w:t>
      </w:r>
      <w:proofErr w:type="spellStart"/>
      <w:r w:rsidRPr="005E437D">
        <w:rPr>
          <w:color w:val="000000"/>
          <w:sz w:val="28"/>
          <w:szCs w:val="28"/>
        </w:rPr>
        <w:t>якої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затверджується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розпорядженням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="00CA2B70">
        <w:rPr>
          <w:color w:val="000000"/>
          <w:sz w:val="28"/>
          <w:szCs w:val="28"/>
          <w:lang w:val="uk-UA"/>
        </w:rPr>
        <w:t xml:space="preserve">Тетіївського міського </w:t>
      </w:r>
      <w:proofErr w:type="spellStart"/>
      <w:r w:rsidRPr="005E437D">
        <w:rPr>
          <w:color w:val="000000"/>
          <w:sz w:val="28"/>
          <w:szCs w:val="28"/>
        </w:rPr>
        <w:t>голови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4. </w:t>
      </w:r>
      <w:proofErr w:type="spellStart"/>
      <w:r w:rsidRPr="005E437D">
        <w:rPr>
          <w:color w:val="000000"/>
          <w:sz w:val="28"/>
          <w:szCs w:val="28"/>
        </w:rPr>
        <w:t>Очолює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комісію</w:t>
      </w:r>
      <w:proofErr w:type="spellEnd"/>
      <w:r w:rsidRPr="005E437D">
        <w:rPr>
          <w:color w:val="000000"/>
          <w:sz w:val="28"/>
          <w:szCs w:val="28"/>
        </w:rPr>
        <w:t xml:space="preserve"> голова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. Голова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 xml:space="preserve"> у межах </w:t>
      </w:r>
      <w:proofErr w:type="spellStart"/>
      <w:r w:rsidRPr="005E437D">
        <w:rPr>
          <w:color w:val="000000"/>
          <w:sz w:val="28"/>
          <w:szCs w:val="28"/>
        </w:rPr>
        <w:t>наданих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повноважень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скликає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засідання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головує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засіданнях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видає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розпорядження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доручення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обов'язкові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членів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; </w:t>
      </w:r>
      <w:proofErr w:type="spellStart"/>
      <w:r w:rsidRPr="005E437D">
        <w:rPr>
          <w:color w:val="000000"/>
          <w:sz w:val="28"/>
          <w:szCs w:val="28"/>
        </w:rPr>
        <w:t>організовує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ідготовку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матеріалів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розгляд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; </w:t>
      </w:r>
      <w:proofErr w:type="spellStart"/>
      <w:r w:rsidRPr="005E437D">
        <w:rPr>
          <w:color w:val="000000"/>
          <w:sz w:val="28"/>
          <w:szCs w:val="28"/>
        </w:rPr>
        <w:t>представляє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комісію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відносинах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установами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організаціями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AF580D">
        <w:rPr>
          <w:sz w:val="28"/>
          <w:szCs w:val="28"/>
        </w:rPr>
        <w:lastRenderedPageBreak/>
        <w:t xml:space="preserve">вносить на </w:t>
      </w:r>
      <w:proofErr w:type="spellStart"/>
      <w:r w:rsidRPr="00AF580D">
        <w:rPr>
          <w:sz w:val="28"/>
          <w:szCs w:val="28"/>
        </w:rPr>
        <w:t>розгляд</w:t>
      </w:r>
      <w:proofErr w:type="spellEnd"/>
      <w:r w:rsidRPr="00AF580D">
        <w:rPr>
          <w:sz w:val="28"/>
          <w:szCs w:val="28"/>
        </w:rPr>
        <w:t xml:space="preserve"> </w:t>
      </w:r>
      <w:r w:rsidR="007B0C26">
        <w:rPr>
          <w:sz w:val="28"/>
          <w:szCs w:val="28"/>
          <w:lang w:val="uk-UA"/>
        </w:rPr>
        <w:t xml:space="preserve"> міського голови </w:t>
      </w:r>
      <w:proofErr w:type="spellStart"/>
      <w:r w:rsidRPr="00AF580D">
        <w:rPr>
          <w:sz w:val="28"/>
          <w:szCs w:val="28"/>
        </w:rPr>
        <w:t>пропозиції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щодо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змін</w:t>
      </w:r>
      <w:proofErr w:type="spellEnd"/>
      <w:r w:rsidRPr="00AF580D">
        <w:rPr>
          <w:sz w:val="28"/>
          <w:szCs w:val="28"/>
        </w:rPr>
        <w:t xml:space="preserve"> </w:t>
      </w:r>
      <w:proofErr w:type="gramStart"/>
      <w:r w:rsidRPr="00AF580D">
        <w:rPr>
          <w:sz w:val="28"/>
          <w:szCs w:val="28"/>
        </w:rPr>
        <w:t>у</w:t>
      </w:r>
      <w:proofErr w:type="gram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складі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комісії</w:t>
      </w:r>
      <w:proofErr w:type="spellEnd"/>
      <w:r w:rsidRPr="00AF580D">
        <w:rPr>
          <w:sz w:val="28"/>
          <w:szCs w:val="28"/>
        </w:rPr>
        <w:t>;</w:t>
      </w:r>
      <w:bookmarkStart w:id="0" w:name="n219"/>
      <w:bookmarkEnd w:id="0"/>
    </w:p>
    <w:p w:rsidR="002D1FDA" w:rsidRPr="00571017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AF580D">
        <w:rPr>
          <w:sz w:val="28"/>
          <w:szCs w:val="28"/>
        </w:rPr>
        <w:t>п</w:t>
      </w:r>
      <w:proofErr w:type="gramEnd"/>
      <w:r w:rsidRPr="00AF580D">
        <w:rPr>
          <w:sz w:val="28"/>
          <w:szCs w:val="28"/>
        </w:rPr>
        <w:t>ідписує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документи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щодо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роботи</w:t>
      </w:r>
      <w:proofErr w:type="spellEnd"/>
      <w:r w:rsidRPr="00AF580D">
        <w:rPr>
          <w:sz w:val="28"/>
          <w:szCs w:val="28"/>
        </w:rPr>
        <w:t xml:space="preserve"> </w:t>
      </w:r>
      <w:proofErr w:type="spellStart"/>
      <w:r w:rsidRPr="00AF580D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2D1FDA" w:rsidRDefault="002D1FDA" w:rsidP="00571017">
      <w:pPr>
        <w:pStyle w:val="rvps2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5E437D">
        <w:rPr>
          <w:color w:val="000000"/>
          <w:sz w:val="28"/>
          <w:szCs w:val="28"/>
        </w:rPr>
        <w:t xml:space="preserve"> 5. </w:t>
      </w:r>
      <w:proofErr w:type="spellStart"/>
      <w:r w:rsidRPr="005E437D">
        <w:rPr>
          <w:color w:val="000000"/>
          <w:sz w:val="28"/>
          <w:szCs w:val="28"/>
        </w:rPr>
        <w:t>Секретар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571017" w:rsidRDefault="002D1FDA" w:rsidP="00571017">
      <w:pPr>
        <w:pStyle w:val="rvps2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proofErr w:type="spellStart"/>
      <w:r w:rsidRPr="005E437D">
        <w:rPr>
          <w:color w:val="000000"/>
          <w:sz w:val="28"/>
          <w:szCs w:val="28"/>
        </w:rPr>
        <w:t>забезпечує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доручень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голови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71017" w:rsidRDefault="002D1FDA" w:rsidP="00571017">
      <w:pPr>
        <w:pStyle w:val="rvps2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готує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матеріали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розгляду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оформляє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протоколи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засідань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6. До </w:t>
      </w:r>
      <w:proofErr w:type="spellStart"/>
      <w:r w:rsidRPr="005E437D">
        <w:rPr>
          <w:color w:val="000000"/>
          <w:sz w:val="28"/>
          <w:szCs w:val="28"/>
        </w:rPr>
        <w:t>повноважень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 xml:space="preserve"> належать:</w:t>
      </w:r>
    </w:p>
    <w:p w:rsidR="007B0C26" w:rsidRDefault="007B0C26" w:rsidP="007B0C26">
      <w:pPr>
        <w:pStyle w:val="a5"/>
        <w:rPr>
          <w:sz w:val="28"/>
          <w:szCs w:val="28"/>
          <w:lang w:val="uk-UA"/>
        </w:rPr>
      </w:pPr>
      <w:r>
        <w:rPr>
          <w:lang w:val="uk-UA"/>
        </w:rPr>
        <w:t xml:space="preserve">       -  </w:t>
      </w:r>
      <w:r>
        <w:rPr>
          <w:sz w:val="28"/>
          <w:szCs w:val="28"/>
          <w:lang w:val="uk-UA"/>
        </w:rPr>
        <w:t>п</w:t>
      </w:r>
      <w:r w:rsidRPr="007B0C26">
        <w:rPr>
          <w:sz w:val="28"/>
          <w:szCs w:val="28"/>
          <w:lang w:val="uk-UA"/>
        </w:rPr>
        <w:t xml:space="preserve">овідомлення учасника конкурсу про результати розгляду його </w:t>
      </w:r>
    </w:p>
    <w:p w:rsidR="007B0C26" w:rsidRPr="007B0C26" w:rsidRDefault="007B0C26" w:rsidP="007B0C26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</w:t>
      </w:r>
      <w:r w:rsidRPr="007B0C26">
        <w:rPr>
          <w:sz w:val="28"/>
          <w:szCs w:val="28"/>
          <w:lang w:val="uk-UA"/>
        </w:rPr>
        <w:t>ропозицій</w:t>
      </w:r>
    </w:p>
    <w:p w:rsidR="002D1FDA" w:rsidRPr="00571017" w:rsidRDefault="002D1FDA" w:rsidP="007B0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ідготовка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інформаційного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повідомлення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  <w:lang w:val="uk-UA"/>
        </w:rPr>
        <w:t>проведення</w:t>
      </w:r>
      <w:r w:rsidR="00571017">
        <w:rPr>
          <w:color w:val="000000"/>
          <w:sz w:val="28"/>
          <w:szCs w:val="28"/>
        </w:rPr>
        <w:t xml:space="preserve"> конкурсу;</w:t>
      </w:r>
    </w:p>
    <w:p w:rsidR="007B0C26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розгляд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поданих</w:t>
      </w:r>
      <w:proofErr w:type="spellEnd"/>
      <w:r w:rsidRPr="005E437D">
        <w:rPr>
          <w:color w:val="000000"/>
          <w:sz w:val="28"/>
          <w:szCs w:val="28"/>
        </w:rPr>
        <w:t xml:space="preserve"> претендентами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 з метою </w:t>
      </w:r>
      <w:r w:rsidR="007B0C26">
        <w:rPr>
          <w:color w:val="000000"/>
          <w:sz w:val="28"/>
          <w:szCs w:val="28"/>
          <w:lang w:val="uk-UA"/>
        </w:rPr>
        <w:t xml:space="preserve"> </w:t>
      </w:r>
    </w:p>
    <w:p w:rsidR="002D1FDA" w:rsidRPr="005E437D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з'ясування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повноти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відповідності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Положення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Default="002D1FDA" w:rsidP="007B0C2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повідомлення</w:t>
      </w:r>
      <w:proofErr w:type="spellEnd"/>
      <w:r w:rsidRPr="005E437D">
        <w:rPr>
          <w:color w:val="000000"/>
          <w:sz w:val="28"/>
          <w:szCs w:val="28"/>
        </w:rPr>
        <w:t xml:space="preserve"> претендента про </w:t>
      </w:r>
      <w:proofErr w:type="spellStart"/>
      <w:r w:rsidRPr="005E437D">
        <w:rPr>
          <w:color w:val="000000"/>
          <w:sz w:val="28"/>
          <w:szCs w:val="28"/>
        </w:rPr>
        <w:t>недопущення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gramStart"/>
      <w:r w:rsidRPr="005E437D">
        <w:rPr>
          <w:color w:val="000000"/>
          <w:sz w:val="28"/>
          <w:szCs w:val="28"/>
        </w:rPr>
        <w:t>у</w:t>
      </w:r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зв'язку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порушеннями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вимог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цього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Положення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частині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відповідності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повноти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своєчасності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7. </w:t>
      </w:r>
      <w:proofErr w:type="spellStart"/>
      <w:r w:rsidRPr="005E437D">
        <w:rPr>
          <w:color w:val="000000"/>
          <w:sz w:val="28"/>
          <w:szCs w:val="28"/>
        </w:rPr>
        <w:t>Вимогами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претендентів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відбору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передбачено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наявність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відповідної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кваліфікації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стосовно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підтверджуватися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чинними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кваліфікаційними</w:t>
      </w:r>
      <w:proofErr w:type="spellEnd"/>
      <w:r w:rsidRPr="005E437D">
        <w:rPr>
          <w:color w:val="000000"/>
          <w:sz w:val="28"/>
          <w:szCs w:val="28"/>
        </w:rPr>
        <w:t xml:space="preserve"> документами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свідоцтвами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реєстрацію</w:t>
      </w:r>
      <w:proofErr w:type="spellEnd"/>
      <w:r w:rsidRPr="005E437D">
        <w:rPr>
          <w:color w:val="000000"/>
          <w:sz w:val="28"/>
          <w:szCs w:val="28"/>
        </w:rPr>
        <w:t xml:space="preserve"> в Державному </w:t>
      </w:r>
      <w:proofErr w:type="spellStart"/>
      <w:r w:rsidRPr="005E437D">
        <w:rPr>
          <w:color w:val="000000"/>
          <w:sz w:val="28"/>
          <w:szCs w:val="28"/>
        </w:rPr>
        <w:t>реєстрі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проведенні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зокрема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переліку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будуть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залучені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звітів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майна, та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особистого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проведенні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письмової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буде залучено </w:t>
      </w:r>
      <w:proofErr w:type="spellStart"/>
      <w:r w:rsidRPr="005E437D">
        <w:rPr>
          <w:color w:val="000000"/>
          <w:sz w:val="28"/>
          <w:szCs w:val="28"/>
        </w:rPr>
        <w:t>суб'єктом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proofErr w:type="spellStart"/>
      <w:proofErr w:type="gramStart"/>
      <w:r w:rsidRPr="005E437D">
        <w:rPr>
          <w:b/>
          <w:bCs/>
          <w:color w:val="000000"/>
          <w:sz w:val="28"/>
          <w:szCs w:val="28"/>
        </w:rPr>
        <w:t>П</w:t>
      </w:r>
      <w:proofErr w:type="gramEnd"/>
      <w:r w:rsidRPr="005E437D">
        <w:rPr>
          <w:b/>
          <w:bCs/>
          <w:color w:val="000000"/>
          <w:sz w:val="28"/>
          <w:szCs w:val="28"/>
        </w:rPr>
        <w:t>ідготовка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5E437D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конкурсу</w:t>
      </w:r>
    </w:p>
    <w:p w:rsidR="007B0C26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lang w:val="uk-UA"/>
        </w:rPr>
      </w:pPr>
    </w:p>
    <w:p w:rsidR="002D1FDA" w:rsidRPr="005E437D" w:rsidRDefault="002D1FDA" w:rsidP="007B0C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8. </w:t>
      </w: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містити</w:t>
      </w:r>
      <w:proofErr w:type="spellEnd"/>
      <w:r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дату, час і </w:t>
      </w:r>
      <w:proofErr w:type="spellStart"/>
      <w:r w:rsidRPr="005E437D">
        <w:rPr>
          <w:color w:val="000000"/>
          <w:sz w:val="28"/>
          <w:szCs w:val="28"/>
        </w:rPr>
        <w:t>місце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конкурсу;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кінцевий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термін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1FDA" w:rsidRPr="007630C2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 про об</w:t>
      </w:r>
      <w:r w:rsidRPr="007630C2">
        <w:rPr>
          <w:color w:val="000000"/>
          <w:sz w:val="28"/>
          <w:szCs w:val="28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єкт</w:t>
      </w:r>
      <w:proofErr w:type="spellEnd"/>
      <w:r>
        <w:rPr>
          <w:color w:val="000000"/>
          <w:sz w:val="28"/>
          <w:szCs w:val="28"/>
          <w:lang w:val="uk-UA"/>
        </w:rPr>
        <w:t xml:space="preserve"> оцінки;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термін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календарних</w:t>
      </w:r>
      <w:proofErr w:type="spellEnd"/>
      <w:r w:rsidRPr="005E437D">
        <w:rPr>
          <w:color w:val="000000"/>
          <w:sz w:val="28"/>
          <w:szCs w:val="28"/>
        </w:rPr>
        <w:t xml:space="preserve"> днях (у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потреби);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перелік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подаються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розгляд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7B0C26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5E437D">
        <w:rPr>
          <w:color w:val="000000"/>
          <w:sz w:val="28"/>
          <w:szCs w:val="28"/>
        </w:rPr>
        <w:t>кваліфікаційні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вимоги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учасників</w:t>
      </w:r>
      <w:proofErr w:type="spellEnd"/>
      <w:r w:rsidRPr="005E437D">
        <w:rPr>
          <w:color w:val="000000"/>
          <w:sz w:val="28"/>
          <w:szCs w:val="28"/>
        </w:rPr>
        <w:t xml:space="preserve"> конкурсу (</w:t>
      </w:r>
      <w:proofErr w:type="spellStart"/>
      <w:r w:rsidRPr="005E437D">
        <w:rPr>
          <w:color w:val="000000"/>
          <w:sz w:val="28"/>
          <w:szCs w:val="28"/>
        </w:rPr>
        <w:t>вимоги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="007B0C26">
        <w:rPr>
          <w:color w:val="000000"/>
          <w:sz w:val="28"/>
          <w:szCs w:val="28"/>
          <w:lang w:val="uk-UA"/>
        </w:rPr>
        <w:t xml:space="preserve"> </w:t>
      </w:r>
      <w:proofErr w:type="gramEnd"/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E437D">
        <w:rPr>
          <w:color w:val="000000"/>
          <w:sz w:val="28"/>
          <w:szCs w:val="28"/>
        </w:rPr>
        <w:t>практичного</w:t>
      </w:r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зокрема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майна);</w:t>
      </w:r>
    </w:p>
    <w:p w:rsid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5E437D">
        <w:rPr>
          <w:color w:val="000000"/>
          <w:sz w:val="28"/>
          <w:szCs w:val="28"/>
        </w:rPr>
        <w:t>м</w:t>
      </w:r>
      <w:proofErr w:type="gramEnd"/>
      <w:r w:rsidRPr="005E437D">
        <w:rPr>
          <w:color w:val="000000"/>
          <w:sz w:val="28"/>
          <w:szCs w:val="28"/>
        </w:rPr>
        <w:t>ісцезнаходження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контактні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телефони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Default="00571017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D1FDA" w:rsidRPr="005E437D" w:rsidRDefault="002D1FDA" w:rsidP="007B0C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9. </w:t>
      </w: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публікується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друкованих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засобах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масової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інформації</w:t>
      </w:r>
      <w:proofErr w:type="spellEnd"/>
      <w:r w:rsidRPr="005E437D">
        <w:rPr>
          <w:color w:val="000000"/>
          <w:sz w:val="28"/>
          <w:szCs w:val="28"/>
        </w:rPr>
        <w:t xml:space="preserve"> за 14 - 30 </w:t>
      </w:r>
      <w:proofErr w:type="spellStart"/>
      <w:r w:rsidRPr="005E437D">
        <w:rPr>
          <w:color w:val="000000"/>
          <w:sz w:val="28"/>
          <w:szCs w:val="28"/>
        </w:rPr>
        <w:t>днів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оголошеної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дати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</w:t>
      </w:r>
      <w:proofErr w:type="gramStart"/>
      <w:r w:rsidRPr="005E437D">
        <w:rPr>
          <w:color w:val="000000"/>
          <w:sz w:val="28"/>
          <w:szCs w:val="28"/>
        </w:rPr>
        <w:t>.</w:t>
      </w:r>
      <w:proofErr w:type="gram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</w:t>
      </w:r>
      <w:proofErr w:type="gramStart"/>
      <w:r w:rsidRPr="005E437D">
        <w:rPr>
          <w:color w:val="000000"/>
          <w:sz w:val="28"/>
          <w:szCs w:val="28"/>
        </w:rPr>
        <w:t>н</w:t>
      </w:r>
      <w:proofErr w:type="gramEnd"/>
      <w:r w:rsidRPr="005E437D">
        <w:rPr>
          <w:color w:val="000000"/>
          <w:sz w:val="28"/>
          <w:szCs w:val="28"/>
        </w:rPr>
        <w:t>формацію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може</w:t>
      </w:r>
      <w:proofErr w:type="spellEnd"/>
      <w:r w:rsidRPr="005E437D">
        <w:rPr>
          <w:color w:val="000000"/>
          <w:sz w:val="28"/>
          <w:szCs w:val="28"/>
        </w:rPr>
        <w:t xml:space="preserve"> бути </w:t>
      </w:r>
      <w:proofErr w:type="spellStart"/>
      <w:r w:rsidRPr="005E437D">
        <w:rPr>
          <w:color w:val="000000"/>
          <w:sz w:val="28"/>
          <w:szCs w:val="28"/>
        </w:rPr>
        <w:t>розміщено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web-сторінці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Pr="005E437D">
        <w:rPr>
          <w:color w:val="000000"/>
          <w:sz w:val="28"/>
          <w:szCs w:val="28"/>
          <w:lang w:val="uk-UA"/>
        </w:rPr>
        <w:t>Тетіївської</w:t>
      </w:r>
      <w:r w:rsidRPr="005E4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міської</w:t>
      </w:r>
      <w:r w:rsidRPr="005E437D">
        <w:rPr>
          <w:color w:val="000000"/>
          <w:sz w:val="28"/>
          <w:szCs w:val="28"/>
        </w:rPr>
        <w:t>  ради.</w:t>
      </w:r>
    </w:p>
    <w:p w:rsidR="002D1FDA" w:rsidRPr="00F21CA9" w:rsidRDefault="002D1FDA" w:rsidP="007B0C2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10. </w:t>
      </w:r>
      <w:proofErr w:type="spellStart"/>
      <w:r w:rsidRPr="005E437D">
        <w:rPr>
          <w:color w:val="000000"/>
          <w:sz w:val="28"/>
          <w:szCs w:val="28"/>
        </w:rPr>
        <w:t>Претенденти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подають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r w:rsidRPr="005E437D">
        <w:rPr>
          <w:color w:val="000000"/>
          <w:sz w:val="28"/>
          <w:szCs w:val="28"/>
          <w:lang w:val="uk-UA"/>
        </w:rPr>
        <w:t>Тетіївської</w:t>
      </w:r>
      <w:r w:rsidRPr="005E4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міської</w:t>
      </w:r>
      <w:r w:rsidRPr="005E437D">
        <w:rPr>
          <w:color w:val="000000"/>
          <w:sz w:val="28"/>
          <w:szCs w:val="28"/>
        </w:rPr>
        <w:t xml:space="preserve">  ради </w:t>
      </w:r>
      <w:proofErr w:type="spellStart"/>
      <w:r w:rsidRPr="005E437D">
        <w:rPr>
          <w:color w:val="000000"/>
          <w:sz w:val="28"/>
          <w:szCs w:val="28"/>
        </w:rPr>
        <w:t>конкурсну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документацію</w:t>
      </w:r>
      <w:proofErr w:type="spellEnd"/>
      <w:r>
        <w:rPr>
          <w:rStyle w:val="rvts0"/>
        </w:rPr>
        <w:t>.</w:t>
      </w:r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подається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запечатаному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конверті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lastRenderedPageBreak/>
        <w:t>описом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містяться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конверті</w:t>
      </w:r>
      <w:proofErr w:type="spellEnd"/>
      <w:r w:rsidRPr="005E43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F21CA9">
        <w:rPr>
          <w:rStyle w:val="rvts0"/>
          <w:sz w:val="28"/>
          <w:szCs w:val="28"/>
          <w:lang w:val="uk-UA"/>
        </w:rPr>
        <w:t>На конверті слід зазначити: «На конкурс з відбору суб’єктів оціночної діяльності», а також зазначити назву об’єкта оцінки, щодо якого буде проводитися конкурсний відбір суб’єкта оціночної діяльності, та найменування юридичної особи або прізвище, ім’я, по батькові фізичної особи - підприємця, який подає конкурсну документацію.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</w:rPr>
        <w:t xml:space="preserve">До </w:t>
      </w:r>
      <w:proofErr w:type="spellStart"/>
      <w:r w:rsidRPr="005E437D">
        <w:rPr>
          <w:color w:val="000000"/>
          <w:sz w:val="28"/>
          <w:szCs w:val="28"/>
        </w:rPr>
        <w:t>підтвердних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поданих</w:t>
      </w:r>
      <w:proofErr w:type="spellEnd"/>
      <w:r w:rsidRPr="005E437D">
        <w:rPr>
          <w:color w:val="000000"/>
          <w:sz w:val="28"/>
          <w:szCs w:val="28"/>
        </w:rPr>
        <w:t xml:space="preserve"> на конкурс </w:t>
      </w:r>
      <w:proofErr w:type="spellStart"/>
      <w:r w:rsidRPr="005E437D">
        <w:rPr>
          <w:color w:val="000000"/>
          <w:sz w:val="28"/>
          <w:szCs w:val="28"/>
        </w:rPr>
        <w:t>із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відбору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>, належать: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заява</w:t>
      </w:r>
      <w:proofErr w:type="spellEnd"/>
      <w:r w:rsidRPr="005E437D">
        <w:rPr>
          <w:color w:val="000000"/>
          <w:sz w:val="28"/>
          <w:szCs w:val="28"/>
        </w:rPr>
        <w:t xml:space="preserve"> на участь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копія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установчого</w:t>
      </w:r>
      <w:proofErr w:type="spellEnd"/>
      <w:r w:rsidRPr="005E437D">
        <w:rPr>
          <w:color w:val="000000"/>
          <w:sz w:val="28"/>
          <w:szCs w:val="28"/>
        </w:rPr>
        <w:t xml:space="preserve"> документа претендента;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копії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кваліфікаційних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працюють</w:t>
      </w:r>
      <w:proofErr w:type="spellEnd"/>
      <w:r w:rsidRPr="005E437D">
        <w:rPr>
          <w:color w:val="000000"/>
          <w:sz w:val="28"/>
          <w:szCs w:val="28"/>
        </w:rPr>
        <w:t xml:space="preserve"> у штатному </w:t>
      </w:r>
      <w:proofErr w:type="spellStart"/>
      <w:r w:rsidRPr="005E437D">
        <w:rPr>
          <w:color w:val="000000"/>
          <w:sz w:val="28"/>
          <w:szCs w:val="28"/>
        </w:rPr>
        <w:t>складі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буде залучено до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письмові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буде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залучено претендентом до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завірені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їхніми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особистими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підписами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копія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сертифіката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суб'єкта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копія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ліцензії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землеоціночних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видана </w:t>
      </w:r>
      <w:proofErr w:type="spellStart"/>
      <w:r w:rsidRPr="005E437D">
        <w:rPr>
          <w:color w:val="000000"/>
          <w:sz w:val="28"/>
          <w:szCs w:val="28"/>
        </w:rPr>
        <w:t>центральним</w:t>
      </w:r>
      <w:proofErr w:type="spellEnd"/>
      <w:r w:rsidRPr="005E437D">
        <w:rPr>
          <w:color w:val="000000"/>
          <w:sz w:val="28"/>
          <w:szCs w:val="28"/>
        </w:rPr>
        <w:t xml:space="preserve"> органом </w:t>
      </w:r>
      <w:proofErr w:type="spellStart"/>
      <w:r w:rsidRPr="005E437D">
        <w:rPr>
          <w:color w:val="000000"/>
          <w:sz w:val="28"/>
          <w:szCs w:val="28"/>
        </w:rPr>
        <w:t>виконавчої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влади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питань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земельних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ресурсів</w:t>
      </w:r>
      <w:proofErr w:type="spellEnd"/>
      <w:r w:rsidRPr="005E437D">
        <w:rPr>
          <w:color w:val="000000"/>
          <w:sz w:val="28"/>
          <w:szCs w:val="28"/>
        </w:rPr>
        <w:t xml:space="preserve"> (у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об'єкта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приватизації</w:t>
      </w:r>
      <w:proofErr w:type="spellEnd"/>
      <w:r w:rsidRPr="005E437D">
        <w:rPr>
          <w:color w:val="000000"/>
          <w:sz w:val="28"/>
          <w:szCs w:val="28"/>
        </w:rPr>
        <w:t xml:space="preserve"> разом </w:t>
      </w:r>
      <w:proofErr w:type="spellStart"/>
      <w:r w:rsidRPr="005E437D">
        <w:rPr>
          <w:color w:val="000000"/>
          <w:sz w:val="28"/>
          <w:szCs w:val="28"/>
        </w:rPr>
        <w:t>із</w:t>
      </w:r>
      <w:proofErr w:type="spellEnd"/>
      <w:r w:rsidRPr="005E437D">
        <w:rPr>
          <w:color w:val="000000"/>
          <w:sz w:val="28"/>
          <w:szCs w:val="28"/>
        </w:rPr>
        <w:t xml:space="preserve"> земельною </w:t>
      </w:r>
      <w:proofErr w:type="spellStart"/>
      <w:r w:rsidRPr="005E437D">
        <w:rPr>
          <w:color w:val="000000"/>
          <w:sz w:val="28"/>
          <w:szCs w:val="28"/>
        </w:rPr>
        <w:t>ділянкою</w:t>
      </w:r>
      <w:proofErr w:type="spellEnd"/>
      <w:r w:rsidRPr="005E437D">
        <w:rPr>
          <w:color w:val="000000"/>
          <w:sz w:val="28"/>
          <w:szCs w:val="28"/>
        </w:rPr>
        <w:t xml:space="preserve">, на </w:t>
      </w:r>
      <w:proofErr w:type="spellStart"/>
      <w:r w:rsidRPr="005E437D">
        <w:rPr>
          <w:color w:val="000000"/>
          <w:sz w:val="28"/>
          <w:szCs w:val="28"/>
        </w:rPr>
        <w:t>якій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розташований</w:t>
      </w:r>
      <w:proofErr w:type="spellEnd"/>
      <w:r w:rsidRPr="005E437D">
        <w:rPr>
          <w:color w:val="000000"/>
          <w:sz w:val="28"/>
          <w:szCs w:val="28"/>
        </w:rPr>
        <w:t>);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претендента (документ,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містить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відомості</w:t>
      </w:r>
      <w:proofErr w:type="spellEnd"/>
      <w:r w:rsidRPr="005E437D">
        <w:rPr>
          <w:color w:val="000000"/>
          <w:sz w:val="28"/>
          <w:szCs w:val="28"/>
        </w:rPr>
        <w:t xml:space="preserve"> про претендента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роботи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кваліфікації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особистого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роботи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працюють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штатному </w:t>
      </w:r>
      <w:proofErr w:type="spellStart"/>
      <w:r w:rsidRPr="005E437D">
        <w:rPr>
          <w:color w:val="000000"/>
          <w:sz w:val="28"/>
          <w:szCs w:val="28"/>
        </w:rPr>
        <w:t>складі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залучаються</w:t>
      </w:r>
      <w:proofErr w:type="spellEnd"/>
      <w:r w:rsidRPr="005E437D">
        <w:rPr>
          <w:color w:val="000000"/>
          <w:sz w:val="28"/>
          <w:szCs w:val="28"/>
        </w:rPr>
        <w:t xml:space="preserve"> ним, з </w:t>
      </w:r>
      <w:proofErr w:type="spellStart"/>
      <w:r w:rsidRPr="005E437D">
        <w:rPr>
          <w:color w:val="000000"/>
          <w:sz w:val="28"/>
          <w:szCs w:val="28"/>
        </w:rPr>
        <w:t>незалежної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у тому </w:t>
      </w:r>
      <w:proofErr w:type="spellStart"/>
      <w:r w:rsidRPr="005E437D">
        <w:rPr>
          <w:color w:val="000000"/>
          <w:sz w:val="28"/>
          <w:szCs w:val="28"/>
        </w:rPr>
        <w:t>числі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 </w:t>
      </w:r>
      <w:proofErr w:type="spellStart"/>
      <w:r w:rsidRPr="005E437D">
        <w:rPr>
          <w:color w:val="000000"/>
          <w:sz w:val="28"/>
          <w:szCs w:val="28"/>
        </w:rPr>
        <w:t>тощо</w:t>
      </w:r>
      <w:proofErr w:type="spellEnd"/>
      <w:r w:rsidRPr="005E437D">
        <w:rPr>
          <w:color w:val="000000"/>
          <w:sz w:val="28"/>
          <w:szCs w:val="28"/>
        </w:rPr>
        <w:t>).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Конкурсна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пропозиція</w:t>
      </w:r>
      <w:proofErr w:type="spellEnd"/>
      <w:r w:rsidRPr="005E437D">
        <w:rPr>
          <w:color w:val="000000"/>
          <w:sz w:val="28"/>
          <w:szCs w:val="28"/>
        </w:rPr>
        <w:t xml:space="preserve"> претендента </w:t>
      </w:r>
      <w:proofErr w:type="spellStart"/>
      <w:r w:rsidRPr="005E437D">
        <w:rPr>
          <w:color w:val="000000"/>
          <w:sz w:val="28"/>
          <w:szCs w:val="28"/>
        </w:rPr>
        <w:t>подається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окремому </w:t>
      </w:r>
      <w:proofErr w:type="spellStart"/>
      <w:r w:rsidRPr="005E437D">
        <w:rPr>
          <w:color w:val="000000"/>
          <w:sz w:val="28"/>
          <w:szCs w:val="28"/>
        </w:rPr>
        <w:t>запечатаному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конверті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містити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пропозицію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вартості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калькуляції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витрат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пов'язаних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виконанням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терміну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він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визначений</w:t>
      </w:r>
      <w:proofErr w:type="spellEnd"/>
      <w:r w:rsidRPr="005E437D">
        <w:rPr>
          <w:color w:val="000000"/>
          <w:sz w:val="28"/>
          <w:szCs w:val="28"/>
        </w:rPr>
        <w:t xml:space="preserve"> в </w:t>
      </w:r>
      <w:proofErr w:type="spellStart"/>
      <w:r w:rsidRPr="005E437D">
        <w:rPr>
          <w:color w:val="000000"/>
          <w:sz w:val="28"/>
          <w:szCs w:val="28"/>
        </w:rPr>
        <w:t>інформації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rStyle w:val="rvts0"/>
          <w:sz w:val="28"/>
          <w:szCs w:val="28"/>
          <w:lang w:val="uk-UA"/>
        </w:rPr>
      </w:pPr>
      <w:r w:rsidRPr="001E0AEE">
        <w:rPr>
          <w:rStyle w:val="rvts0"/>
          <w:sz w:val="28"/>
          <w:szCs w:val="28"/>
          <w:lang w:val="uk-UA"/>
        </w:rPr>
        <w:t xml:space="preserve">До участі в конкурсі з метою надання послуг з оцінки майна можуть бути допущені претенденти, які діють на підставі сертифікатів суб’єкта оціночної діяльності, виданих відповідно до </w:t>
      </w:r>
      <w:hyperlink r:id="rId8" w:tgtFrame="_blank" w:history="1">
        <w:r w:rsidRPr="001E0AEE">
          <w:rPr>
            <w:rStyle w:val="a6"/>
            <w:sz w:val="28"/>
            <w:szCs w:val="28"/>
            <w:lang w:val="uk-UA"/>
          </w:rPr>
          <w:t>Закону України</w:t>
        </w:r>
      </w:hyperlink>
      <w:r w:rsidRPr="001E0AEE">
        <w:rPr>
          <w:rStyle w:val="rvts0"/>
          <w:sz w:val="28"/>
          <w:szCs w:val="28"/>
          <w:lang w:val="uk-UA"/>
        </w:rPr>
        <w:t xml:space="preserve">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напрямами оцінки майна та спеціалізаціями в межах таких напрямів, що відповідають об’єкту оцінки, а також вимогам до учасників конкурсу</w:t>
      </w:r>
      <w:r>
        <w:rPr>
          <w:rStyle w:val="rvts0"/>
          <w:sz w:val="28"/>
          <w:szCs w:val="28"/>
          <w:lang w:val="uk-UA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11. </w:t>
      </w:r>
      <w:proofErr w:type="spellStart"/>
      <w:r w:rsidRPr="005E437D">
        <w:rPr>
          <w:color w:val="000000"/>
          <w:sz w:val="28"/>
          <w:szCs w:val="28"/>
        </w:rPr>
        <w:t>Конкурсну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слід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подавати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r w:rsidRPr="005E437D">
        <w:rPr>
          <w:color w:val="000000"/>
          <w:sz w:val="28"/>
          <w:szCs w:val="28"/>
          <w:lang w:val="uk-UA"/>
        </w:rPr>
        <w:t>Тетіївської</w:t>
      </w:r>
      <w:r w:rsidRPr="005E43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</w:t>
      </w:r>
      <w:r w:rsidRPr="005E437D">
        <w:rPr>
          <w:color w:val="000000"/>
          <w:sz w:val="28"/>
          <w:szCs w:val="28"/>
        </w:rPr>
        <w:t xml:space="preserve"> ради</w:t>
      </w:r>
      <w:r w:rsidRPr="005E437D">
        <w:rPr>
          <w:color w:val="000000"/>
          <w:sz w:val="28"/>
          <w:szCs w:val="28"/>
        </w:rPr>
        <w:br/>
        <w:t xml:space="preserve">не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ізніш</w:t>
      </w:r>
      <w:proofErr w:type="spellEnd"/>
      <w:r w:rsidRPr="005E437D">
        <w:rPr>
          <w:color w:val="000000"/>
          <w:sz w:val="28"/>
          <w:szCs w:val="28"/>
        </w:rPr>
        <w:t xml:space="preserve">, як за </w:t>
      </w:r>
      <w:r w:rsidRPr="005E437D">
        <w:rPr>
          <w:color w:val="000000"/>
          <w:sz w:val="28"/>
          <w:szCs w:val="28"/>
          <w:lang w:val="uk-UA"/>
        </w:rPr>
        <w:t>4 дні до дня</w:t>
      </w:r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конкурсу. 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невідповідності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неповноти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або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несвоєчасного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подання</w:t>
      </w:r>
      <w:proofErr w:type="spellEnd"/>
      <w:r w:rsidRPr="005E437D">
        <w:rPr>
          <w:color w:val="000000"/>
          <w:sz w:val="28"/>
          <w:szCs w:val="28"/>
        </w:rPr>
        <w:t xml:space="preserve"> претендент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допускається</w:t>
      </w:r>
      <w:proofErr w:type="spellEnd"/>
      <w:r w:rsidRPr="005E437D">
        <w:rPr>
          <w:color w:val="000000"/>
          <w:sz w:val="28"/>
          <w:szCs w:val="28"/>
        </w:rPr>
        <w:t xml:space="preserve">, про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письмово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повідомляє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секретар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. </w:t>
      </w:r>
      <w:proofErr w:type="spellStart"/>
      <w:r w:rsidRPr="005E437D">
        <w:rPr>
          <w:color w:val="000000"/>
          <w:sz w:val="28"/>
          <w:szCs w:val="28"/>
        </w:rPr>
        <w:t>Конкурсні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претендентів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не допущено до </w:t>
      </w:r>
      <w:proofErr w:type="spellStart"/>
      <w:r w:rsidRPr="005E437D">
        <w:rPr>
          <w:color w:val="000000"/>
          <w:sz w:val="28"/>
          <w:szCs w:val="28"/>
        </w:rPr>
        <w:t>участі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повертаються</w:t>
      </w:r>
      <w:proofErr w:type="spellEnd"/>
      <w:r w:rsidRPr="005E437D">
        <w:rPr>
          <w:color w:val="000000"/>
          <w:sz w:val="28"/>
          <w:szCs w:val="28"/>
        </w:rPr>
        <w:t xml:space="preserve"> секретарем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за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письмовою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заявою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ісля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протоколу </w:t>
      </w:r>
      <w:proofErr w:type="spellStart"/>
      <w:r w:rsidRPr="005E437D">
        <w:rPr>
          <w:color w:val="000000"/>
          <w:sz w:val="28"/>
          <w:szCs w:val="28"/>
        </w:rPr>
        <w:t>засідання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12. Претендент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право </w:t>
      </w:r>
      <w:proofErr w:type="spellStart"/>
      <w:r w:rsidRPr="005E437D">
        <w:rPr>
          <w:color w:val="000000"/>
          <w:sz w:val="28"/>
          <w:szCs w:val="28"/>
        </w:rPr>
        <w:t>відкликати</w:t>
      </w:r>
      <w:proofErr w:type="spellEnd"/>
      <w:r w:rsidRPr="005E437D">
        <w:rPr>
          <w:color w:val="000000"/>
          <w:sz w:val="28"/>
          <w:szCs w:val="28"/>
        </w:rPr>
        <w:t xml:space="preserve"> свою </w:t>
      </w:r>
      <w:proofErr w:type="spellStart"/>
      <w:r w:rsidRPr="005E437D">
        <w:rPr>
          <w:color w:val="000000"/>
          <w:sz w:val="28"/>
          <w:szCs w:val="28"/>
        </w:rPr>
        <w:t>заяву</w:t>
      </w:r>
      <w:proofErr w:type="spellEnd"/>
      <w:r w:rsidRPr="005E437D">
        <w:rPr>
          <w:color w:val="000000"/>
          <w:sz w:val="28"/>
          <w:szCs w:val="28"/>
        </w:rPr>
        <w:t xml:space="preserve"> до </w:t>
      </w:r>
      <w:proofErr w:type="spellStart"/>
      <w:r w:rsidRPr="005E437D">
        <w:rPr>
          <w:color w:val="000000"/>
          <w:sz w:val="28"/>
          <w:szCs w:val="28"/>
        </w:rPr>
        <w:t>дати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конкурсу, </w:t>
      </w:r>
      <w:proofErr w:type="spellStart"/>
      <w:r w:rsidRPr="005E437D">
        <w:rPr>
          <w:color w:val="000000"/>
          <w:sz w:val="28"/>
          <w:szCs w:val="28"/>
        </w:rPr>
        <w:t>повідомивши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це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письмово</w:t>
      </w:r>
      <w:proofErr w:type="spellEnd"/>
      <w:r w:rsidRPr="005E437D">
        <w:rPr>
          <w:color w:val="000000"/>
          <w:sz w:val="28"/>
          <w:szCs w:val="28"/>
        </w:rPr>
        <w:t xml:space="preserve"> голову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A02F82" w:rsidRDefault="00A02F82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bookmarkStart w:id="1" w:name="_GoBack"/>
      <w:bookmarkEnd w:id="1"/>
      <w:r w:rsidRPr="005E437D">
        <w:rPr>
          <w:b/>
          <w:bCs/>
          <w:color w:val="000000"/>
          <w:sz w:val="28"/>
          <w:szCs w:val="28"/>
        </w:rPr>
        <w:lastRenderedPageBreak/>
        <w:t xml:space="preserve">Порядок </w:t>
      </w:r>
      <w:proofErr w:type="spellStart"/>
      <w:r w:rsidRPr="005E437D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конкурсу</w:t>
      </w: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13. </w:t>
      </w:r>
      <w:proofErr w:type="spellStart"/>
      <w:r w:rsidRPr="005E437D">
        <w:rPr>
          <w:color w:val="000000"/>
          <w:sz w:val="28"/>
          <w:szCs w:val="28"/>
        </w:rPr>
        <w:t>Засідання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проводиться 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присутності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менше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двох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третин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її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кількісного</w:t>
      </w:r>
      <w:proofErr w:type="spellEnd"/>
      <w:r w:rsidRPr="005E437D">
        <w:rPr>
          <w:color w:val="000000"/>
          <w:sz w:val="28"/>
          <w:szCs w:val="28"/>
        </w:rPr>
        <w:t xml:space="preserve"> складу. Конкурс проводиться за </w:t>
      </w:r>
      <w:proofErr w:type="spellStart"/>
      <w:r w:rsidRPr="005E437D">
        <w:rPr>
          <w:color w:val="000000"/>
          <w:sz w:val="28"/>
          <w:szCs w:val="28"/>
        </w:rPr>
        <w:t>наявності</w:t>
      </w:r>
      <w:proofErr w:type="spellEnd"/>
      <w:r w:rsidRPr="005E437D">
        <w:rPr>
          <w:color w:val="000000"/>
          <w:sz w:val="28"/>
          <w:szCs w:val="28"/>
        </w:rPr>
        <w:t xml:space="preserve"> не </w:t>
      </w:r>
      <w:proofErr w:type="spellStart"/>
      <w:r w:rsidRPr="005E437D">
        <w:rPr>
          <w:color w:val="000000"/>
          <w:sz w:val="28"/>
          <w:szCs w:val="28"/>
        </w:rPr>
        <w:t>менш</w:t>
      </w:r>
      <w:proofErr w:type="spellEnd"/>
      <w:r w:rsidRPr="005E437D">
        <w:rPr>
          <w:color w:val="000000"/>
          <w:sz w:val="28"/>
          <w:szCs w:val="28"/>
        </w:rPr>
        <w:t xml:space="preserve"> як </w:t>
      </w:r>
      <w:proofErr w:type="spellStart"/>
      <w:r w:rsidRPr="005E437D">
        <w:rPr>
          <w:color w:val="000000"/>
          <w:sz w:val="28"/>
          <w:szCs w:val="28"/>
        </w:rPr>
        <w:t>двох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учасникі</w:t>
      </w:r>
      <w:proofErr w:type="gramStart"/>
      <w:r w:rsidRPr="005E437D">
        <w:rPr>
          <w:color w:val="000000"/>
          <w:sz w:val="28"/>
          <w:szCs w:val="28"/>
        </w:rPr>
        <w:t>в</w:t>
      </w:r>
      <w:proofErr w:type="spellEnd"/>
      <w:proofErr w:type="gram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E437D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4</w:t>
      </w:r>
      <w:r w:rsidR="002D1FDA" w:rsidRPr="005E437D">
        <w:rPr>
          <w:color w:val="000000"/>
          <w:sz w:val="28"/>
          <w:szCs w:val="28"/>
        </w:rPr>
        <w:t>.</w:t>
      </w:r>
      <w:r w:rsidR="002D1FDA">
        <w:rPr>
          <w:color w:val="000000"/>
          <w:sz w:val="28"/>
          <w:szCs w:val="28"/>
          <w:lang w:val="uk-UA"/>
        </w:rPr>
        <w:t xml:space="preserve"> </w:t>
      </w:r>
      <w:r w:rsidR="002D1FDA" w:rsidRPr="005E437D">
        <w:rPr>
          <w:color w:val="000000"/>
          <w:sz w:val="28"/>
          <w:szCs w:val="28"/>
        </w:rPr>
        <w:t xml:space="preserve">На </w:t>
      </w:r>
      <w:proofErr w:type="spellStart"/>
      <w:r w:rsidR="002D1FDA" w:rsidRPr="005E437D">
        <w:rPr>
          <w:color w:val="000000"/>
          <w:sz w:val="28"/>
          <w:szCs w:val="28"/>
        </w:rPr>
        <w:t>засіданні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комісія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розглядає</w:t>
      </w:r>
      <w:proofErr w:type="spellEnd"/>
      <w:r w:rsidR="002D1FDA" w:rsidRPr="005E437D">
        <w:rPr>
          <w:color w:val="000000"/>
          <w:sz w:val="28"/>
          <w:szCs w:val="28"/>
        </w:rPr>
        <w:t xml:space="preserve"> та </w:t>
      </w:r>
      <w:proofErr w:type="spellStart"/>
      <w:r w:rsidR="002D1FDA" w:rsidRPr="005E437D">
        <w:rPr>
          <w:color w:val="000000"/>
          <w:sz w:val="28"/>
          <w:szCs w:val="28"/>
        </w:rPr>
        <w:t>аналізує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підтвердні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документи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претендентів</w:t>
      </w:r>
      <w:proofErr w:type="spellEnd"/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Конверти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учасників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з конкурсною </w:t>
      </w:r>
      <w:proofErr w:type="spellStart"/>
      <w:r w:rsidR="002D1FDA" w:rsidRPr="005E437D">
        <w:rPr>
          <w:color w:val="000000"/>
          <w:sz w:val="28"/>
          <w:szCs w:val="28"/>
        </w:rPr>
        <w:t>пропозицією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розпечатуються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на </w:t>
      </w:r>
      <w:proofErr w:type="spellStart"/>
      <w:r w:rsidR="002D1FDA" w:rsidRPr="005E437D">
        <w:rPr>
          <w:color w:val="000000"/>
          <w:sz w:val="28"/>
          <w:szCs w:val="28"/>
        </w:rPr>
        <w:t>засіданні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>.</w:t>
      </w:r>
    </w:p>
    <w:p w:rsidR="002D1FDA" w:rsidRPr="005E437D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5</w:t>
      </w:r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Під</w:t>
      </w:r>
      <w:proofErr w:type="spellEnd"/>
      <w:r w:rsidR="002D1FDA" w:rsidRPr="005E437D">
        <w:rPr>
          <w:color w:val="000000"/>
          <w:sz w:val="28"/>
          <w:szCs w:val="28"/>
        </w:rPr>
        <w:t xml:space="preserve"> час </w:t>
      </w:r>
      <w:proofErr w:type="spellStart"/>
      <w:r w:rsidR="002D1FDA" w:rsidRPr="005E437D">
        <w:rPr>
          <w:color w:val="000000"/>
          <w:sz w:val="28"/>
          <w:szCs w:val="28"/>
        </w:rPr>
        <w:t>обрання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переможця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з </w:t>
      </w:r>
      <w:proofErr w:type="spellStart"/>
      <w:r w:rsidR="002D1FDA" w:rsidRPr="005E437D">
        <w:rPr>
          <w:color w:val="000000"/>
          <w:sz w:val="28"/>
          <w:szCs w:val="28"/>
        </w:rPr>
        <w:t>відбору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суб'єктів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оціночної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діяльності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враховуються</w:t>
      </w:r>
      <w:proofErr w:type="spellEnd"/>
      <w:r w:rsidR="002D1FDA" w:rsidRPr="005E437D">
        <w:rPr>
          <w:color w:val="000000"/>
          <w:sz w:val="28"/>
          <w:szCs w:val="28"/>
        </w:rPr>
        <w:t>: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кваліфікація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перебувають</w:t>
      </w:r>
      <w:proofErr w:type="spellEnd"/>
      <w:r w:rsidRPr="005E437D">
        <w:rPr>
          <w:color w:val="000000"/>
          <w:sz w:val="28"/>
          <w:szCs w:val="28"/>
        </w:rPr>
        <w:t xml:space="preserve"> у штатному </w:t>
      </w:r>
      <w:proofErr w:type="spellStart"/>
      <w:r w:rsidRPr="005E437D">
        <w:rPr>
          <w:color w:val="000000"/>
          <w:sz w:val="28"/>
          <w:szCs w:val="28"/>
        </w:rPr>
        <w:t>складі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тих,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ним </w:t>
      </w:r>
      <w:proofErr w:type="spellStart"/>
      <w:r w:rsidRPr="005E437D">
        <w:rPr>
          <w:color w:val="000000"/>
          <w:sz w:val="28"/>
          <w:szCs w:val="28"/>
        </w:rPr>
        <w:t>залучаються</w:t>
      </w:r>
      <w:proofErr w:type="spellEnd"/>
      <w:r w:rsidRPr="005E437D">
        <w:rPr>
          <w:color w:val="000000"/>
          <w:sz w:val="28"/>
          <w:szCs w:val="28"/>
        </w:rPr>
        <w:t xml:space="preserve"> для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саме</w:t>
      </w:r>
      <w:proofErr w:type="spellEnd"/>
      <w:r w:rsidRPr="005E437D">
        <w:rPr>
          <w:color w:val="000000"/>
          <w:sz w:val="28"/>
          <w:szCs w:val="28"/>
        </w:rPr>
        <w:t xml:space="preserve"> того </w:t>
      </w:r>
      <w:proofErr w:type="spellStart"/>
      <w:r w:rsidRPr="005E437D">
        <w:rPr>
          <w:color w:val="000000"/>
          <w:sz w:val="28"/>
          <w:szCs w:val="28"/>
        </w:rPr>
        <w:t>об'єкта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планується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здійснити</w:t>
      </w:r>
      <w:proofErr w:type="spellEnd"/>
      <w:r w:rsidRPr="005E437D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ідсумками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оголошеного</w:t>
      </w:r>
      <w:proofErr w:type="spellEnd"/>
      <w:r w:rsidRPr="005E437D">
        <w:rPr>
          <w:color w:val="000000"/>
          <w:sz w:val="28"/>
          <w:szCs w:val="28"/>
        </w:rPr>
        <w:t xml:space="preserve"> конкур</w:t>
      </w:r>
      <w:r w:rsidR="00571017">
        <w:rPr>
          <w:color w:val="000000"/>
          <w:sz w:val="28"/>
          <w:szCs w:val="28"/>
        </w:rPr>
        <w:t xml:space="preserve">су з </w:t>
      </w:r>
      <w:proofErr w:type="spellStart"/>
      <w:r w:rsidR="00571017">
        <w:rPr>
          <w:color w:val="000000"/>
          <w:sz w:val="28"/>
          <w:szCs w:val="28"/>
        </w:rPr>
        <w:t>відбору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суб'єкта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оціночної</w:t>
      </w:r>
      <w:proofErr w:type="spellEnd"/>
      <w:r w:rsidR="0057101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>;</w:t>
      </w:r>
      <w:r w:rsidRPr="005E437D">
        <w:rPr>
          <w:color w:val="000000"/>
          <w:sz w:val="28"/>
          <w:szCs w:val="28"/>
        </w:rPr>
        <w:br/>
      </w:r>
      <w:r w:rsidR="00571017"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оцінювачів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планує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залучити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</w:t>
      </w:r>
      <w:proofErr w:type="spellEnd"/>
      <w:r w:rsidRPr="005E437D">
        <w:rPr>
          <w:color w:val="000000"/>
          <w:sz w:val="28"/>
          <w:szCs w:val="28"/>
        </w:rPr>
        <w:t xml:space="preserve"> конкурсу з метою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ідготовки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, та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особистий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практичний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досвід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щодо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у тому </w:t>
      </w:r>
      <w:proofErr w:type="spellStart"/>
      <w:r w:rsidRPr="005E437D">
        <w:rPr>
          <w:color w:val="000000"/>
          <w:sz w:val="28"/>
          <w:szCs w:val="28"/>
        </w:rPr>
        <w:t>числі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подібного</w:t>
      </w:r>
      <w:proofErr w:type="spellEnd"/>
      <w:r w:rsidRPr="005E437D">
        <w:rPr>
          <w:color w:val="000000"/>
          <w:sz w:val="28"/>
          <w:szCs w:val="28"/>
        </w:rPr>
        <w:t xml:space="preserve"> майна;</w:t>
      </w:r>
    </w:p>
    <w:p w:rsidR="002D1FDA" w:rsidRPr="005E437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 w:rsidRPr="005E437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запропонована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учасником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Pr="005E437D">
        <w:rPr>
          <w:color w:val="000000"/>
          <w:sz w:val="28"/>
          <w:szCs w:val="28"/>
        </w:rPr>
        <w:t>вартість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порівняно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із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звичайною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ціною</w:t>
      </w:r>
      <w:proofErr w:type="spellEnd"/>
      <w:r w:rsidRPr="005E437D">
        <w:rPr>
          <w:color w:val="000000"/>
          <w:sz w:val="28"/>
          <w:szCs w:val="28"/>
        </w:rPr>
        <w:t>;</w:t>
      </w:r>
    </w:p>
    <w:p w:rsidR="002D1FDA" w:rsidRP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конкурсі</w:t>
      </w:r>
      <w:proofErr w:type="gramStart"/>
      <w:r w:rsidRPr="005E437D">
        <w:rPr>
          <w:color w:val="000000"/>
          <w:sz w:val="28"/>
          <w:szCs w:val="28"/>
        </w:rPr>
        <w:t>в</w:t>
      </w:r>
      <w:proofErr w:type="spellEnd"/>
      <w:proofErr w:type="gramEnd"/>
      <w:r w:rsidRPr="005E437D">
        <w:rPr>
          <w:color w:val="000000"/>
          <w:sz w:val="28"/>
          <w:szCs w:val="28"/>
        </w:rPr>
        <w:t xml:space="preserve">, у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gramStart"/>
      <w:r w:rsidRPr="005E437D">
        <w:rPr>
          <w:color w:val="000000"/>
          <w:sz w:val="28"/>
          <w:szCs w:val="28"/>
        </w:rPr>
        <w:t>конкурсу</w:t>
      </w:r>
      <w:proofErr w:type="gramEnd"/>
      <w:r w:rsidRPr="005E437D">
        <w:rPr>
          <w:color w:val="000000"/>
          <w:sz w:val="28"/>
          <w:szCs w:val="28"/>
        </w:rPr>
        <w:t xml:space="preserve"> брав участь, та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перемог у </w:t>
      </w:r>
      <w:proofErr w:type="spellStart"/>
      <w:r w:rsidRPr="005E437D">
        <w:rPr>
          <w:color w:val="000000"/>
          <w:sz w:val="28"/>
          <w:szCs w:val="28"/>
        </w:rPr>
        <w:t>цих</w:t>
      </w:r>
      <w:proofErr w:type="spellEnd"/>
      <w:r w:rsidRPr="005E437D">
        <w:rPr>
          <w:color w:val="000000"/>
          <w:sz w:val="28"/>
          <w:szCs w:val="28"/>
        </w:rPr>
        <w:t xml:space="preserve"> конкурсах (</w:t>
      </w:r>
      <w:proofErr w:type="spellStart"/>
      <w:r w:rsidRPr="005E437D">
        <w:rPr>
          <w:color w:val="000000"/>
          <w:sz w:val="28"/>
          <w:szCs w:val="28"/>
        </w:rPr>
        <w:t>враховується</w:t>
      </w:r>
      <w:proofErr w:type="spellEnd"/>
      <w:r w:rsidRPr="005E437D">
        <w:rPr>
          <w:color w:val="000000"/>
          <w:sz w:val="28"/>
          <w:szCs w:val="28"/>
        </w:rPr>
        <w:t xml:space="preserve"> як </w:t>
      </w:r>
      <w:proofErr w:type="spellStart"/>
      <w:r w:rsidRPr="005E437D">
        <w:rPr>
          <w:color w:val="000000"/>
          <w:sz w:val="28"/>
          <w:szCs w:val="28"/>
        </w:rPr>
        <w:t>критерій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комісією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окремо</w:t>
      </w:r>
      <w:proofErr w:type="spellEnd"/>
      <w:r w:rsidRPr="005E437D">
        <w:rPr>
          <w:color w:val="000000"/>
          <w:sz w:val="28"/>
          <w:szCs w:val="28"/>
        </w:rPr>
        <w:t>);</w:t>
      </w:r>
      <w:r w:rsidRPr="005E437D">
        <w:rPr>
          <w:color w:val="000000"/>
          <w:sz w:val="28"/>
          <w:szCs w:val="28"/>
        </w:rPr>
        <w:br/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звітів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на час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конкурсу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ідготовлені</w:t>
      </w:r>
      <w:proofErr w:type="spellEnd"/>
      <w:r w:rsidRPr="005E437D">
        <w:rPr>
          <w:color w:val="000000"/>
          <w:sz w:val="28"/>
          <w:szCs w:val="28"/>
        </w:rPr>
        <w:t xml:space="preserve"> (</w:t>
      </w:r>
      <w:proofErr w:type="spellStart"/>
      <w:r w:rsidRPr="005E437D">
        <w:rPr>
          <w:color w:val="000000"/>
          <w:sz w:val="28"/>
          <w:szCs w:val="28"/>
        </w:rPr>
        <w:t>готуються</w:t>
      </w:r>
      <w:proofErr w:type="spellEnd"/>
      <w:r w:rsidRPr="005E437D">
        <w:rPr>
          <w:color w:val="000000"/>
          <w:sz w:val="28"/>
          <w:szCs w:val="28"/>
        </w:rPr>
        <w:t xml:space="preserve">) претендентом на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договорів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укладених</w:t>
      </w:r>
      <w:proofErr w:type="spellEnd"/>
      <w:r w:rsidRPr="005E437D">
        <w:rPr>
          <w:color w:val="000000"/>
          <w:sz w:val="28"/>
          <w:szCs w:val="28"/>
        </w:rPr>
        <w:t xml:space="preserve"> за </w:t>
      </w:r>
      <w:proofErr w:type="spellStart"/>
      <w:r w:rsidR="00571017">
        <w:rPr>
          <w:color w:val="000000"/>
          <w:sz w:val="28"/>
          <w:szCs w:val="28"/>
        </w:rPr>
        <w:t>підсумками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попередніх</w:t>
      </w:r>
      <w:proofErr w:type="spellEnd"/>
      <w:r w:rsidR="00571017">
        <w:rPr>
          <w:color w:val="000000"/>
          <w:sz w:val="28"/>
          <w:szCs w:val="28"/>
        </w:rPr>
        <w:t xml:space="preserve"> </w:t>
      </w:r>
      <w:proofErr w:type="spellStart"/>
      <w:r w:rsidR="00571017">
        <w:rPr>
          <w:color w:val="000000"/>
          <w:sz w:val="28"/>
          <w:szCs w:val="28"/>
        </w:rPr>
        <w:t>конкурсів</w:t>
      </w:r>
      <w:proofErr w:type="spellEnd"/>
      <w:r w:rsidR="00571017">
        <w:rPr>
          <w:color w:val="000000"/>
          <w:sz w:val="28"/>
          <w:szCs w:val="28"/>
          <w:lang w:val="uk-UA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E437D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Рішення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приймається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шляхом </w:t>
      </w:r>
      <w:proofErr w:type="spellStart"/>
      <w:r w:rsidR="002D1FDA" w:rsidRPr="005E437D">
        <w:rPr>
          <w:color w:val="000000"/>
          <w:sz w:val="28"/>
          <w:szCs w:val="28"/>
        </w:rPr>
        <w:t>голосування</w:t>
      </w:r>
      <w:proofErr w:type="spellEnd"/>
      <w:r w:rsidR="002D1FDA" w:rsidRPr="005E437D">
        <w:rPr>
          <w:color w:val="000000"/>
          <w:sz w:val="28"/>
          <w:szCs w:val="28"/>
        </w:rPr>
        <w:t>.</w:t>
      </w:r>
    </w:p>
    <w:p w:rsidR="00571017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Члени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повинні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голосувати</w:t>
      </w:r>
      <w:proofErr w:type="spellEnd"/>
      <w:r w:rsidRPr="005E437D">
        <w:rPr>
          <w:color w:val="000000"/>
          <w:sz w:val="28"/>
          <w:szCs w:val="28"/>
        </w:rPr>
        <w:t xml:space="preserve"> за кожного </w:t>
      </w:r>
      <w:proofErr w:type="spellStart"/>
      <w:r w:rsidRPr="005E437D">
        <w:rPr>
          <w:color w:val="000000"/>
          <w:sz w:val="28"/>
          <w:szCs w:val="28"/>
        </w:rPr>
        <w:t>учасника</w:t>
      </w:r>
      <w:proofErr w:type="spellEnd"/>
      <w:r w:rsidRPr="005E437D">
        <w:rPr>
          <w:color w:val="000000"/>
          <w:sz w:val="28"/>
          <w:szCs w:val="28"/>
        </w:rPr>
        <w:t xml:space="preserve"> конкурсу "за" </w:t>
      </w:r>
      <w:proofErr w:type="spellStart"/>
      <w:r w:rsidRPr="005E437D">
        <w:rPr>
          <w:color w:val="000000"/>
          <w:sz w:val="28"/>
          <w:szCs w:val="28"/>
        </w:rPr>
        <w:t>чи</w:t>
      </w:r>
      <w:proofErr w:type="spellEnd"/>
      <w:r w:rsidRPr="005E437D">
        <w:rPr>
          <w:color w:val="000000"/>
          <w:sz w:val="28"/>
          <w:szCs w:val="28"/>
        </w:rPr>
        <w:t xml:space="preserve"> "</w:t>
      </w:r>
      <w:proofErr w:type="spellStart"/>
      <w:r w:rsidRPr="005E437D">
        <w:rPr>
          <w:color w:val="000000"/>
          <w:sz w:val="28"/>
          <w:szCs w:val="28"/>
        </w:rPr>
        <w:t>проти</w:t>
      </w:r>
      <w:proofErr w:type="spellEnd"/>
      <w:r w:rsidRPr="005E437D">
        <w:rPr>
          <w:color w:val="000000"/>
          <w:sz w:val="28"/>
          <w:szCs w:val="28"/>
        </w:rPr>
        <w:t xml:space="preserve">". </w:t>
      </w:r>
      <w:proofErr w:type="spellStart"/>
      <w:r w:rsidRPr="005E437D">
        <w:rPr>
          <w:color w:val="000000"/>
          <w:sz w:val="28"/>
          <w:szCs w:val="28"/>
        </w:rPr>
        <w:t>Учасник</w:t>
      </w:r>
      <w:proofErr w:type="spellEnd"/>
      <w:r w:rsidRPr="005E437D">
        <w:rPr>
          <w:color w:val="000000"/>
          <w:sz w:val="28"/>
          <w:szCs w:val="28"/>
        </w:rPr>
        <w:t xml:space="preserve"> конкурсу, </w:t>
      </w:r>
      <w:proofErr w:type="spellStart"/>
      <w:r w:rsidRPr="005E437D">
        <w:rPr>
          <w:color w:val="000000"/>
          <w:sz w:val="28"/>
          <w:szCs w:val="28"/>
        </w:rPr>
        <w:t>пропозиції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найбільш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повно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відповідають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умовам</w:t>
      </w:r>
      <w:proofErr w:type="spellEnd"/>
      <w:r w:rsidRPr="005E437D">
        <w:rPr>
          <w:color w:val="000000"/>
          <w:sz w:val="28"/>
          <w:szCs w:val="28"/>
        </w:rPr>
        <w:t xml:space="preserve"> конкурсу, а </w:t>
      </w:r>
      <w:proofErr w:type="spellStart"/>
      <w:r w:rsidRPr="005E437D">
        <w:rPr>
          <w:color w:val="000000"/>
          <w:sz w:val="28"/>
          <w:szCs w:val="28"/>
        </w:rPr>
        <w:t>також</w:t>
      </w:r>
      <w:proofErr w:type="spellEnd"/>
      <w:r w:rsidRPr="005E437D">
        <w:rPr>
          <w:color w:val="000000"/>
          <w:sz w:val="28"/>
          <w:szCs w:val="28"/>
        </w:rPr>
        <w:t xml:space="preserve"> є </w:t>
      </w:r>
      <w:proofErr w:type="spellStart"/>
      <w:r w:rsidRPr="005E437D">
        <w:rPr>
          <w:color w:val="000000"/>
          <w:sz w:val="28"/>
          <w:szCs w:val="28"/>
        </w:rPr>
        <w:t>оптимальними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урахуванням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виконуваних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і </w:t>
      </w:r>
      <w:proofErr w:type="spellStart"/>
      <w:r w:rsidRPr="005E437D">
        <w:rPr>
          <w:color w:val="000000"/>
          <w:sz w:val="28"/>
          <w:szCs w:val="28"/>
        </w:rPr>
        <w:t>їх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вартості</w:t>
      </w:r>
      <w:proofErr w:type="spellEnd"/>
      <w:r w:rsidRPr="005E437D">
        <w:rPr>
          <w:color w:val="000000"/>
          <w:sz w:val="28"/>
          <w:szCs w:val="28"/>
        </w:rPr>
        <w:t xml:space="preserve">, та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отримав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найбільшу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голосів</w:t>
      </w:r>
      <w:proofErr w:type="spellEnd"/>
      <w:r w:rsidRPr="005E437D">
        <w:rPr>
          <w:color w:val="000000"/>
          <w:sz w:val="28"/>
          <w:szCs w:val="28"/>
        </w:rPr>
        <w:t xml:space="preserve"> "за" </w:t>
      </w:r>
      <w:proofErr w:type="spellStart"/>
      <w:r w:rsidRPr="005E437D">
        <w:rPr>
          <w:color w:val="000000"/>
          <w:sz w:val="28"/>
          <w:szCs w:val="28"/>
        </w:rPr>
        <w:t>присутніх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членів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 (але не </w:t>
      </w:r>
      <w:proofErr w:type="spellStart"/>
      <w:r w:rsidRPr="005E437D">
        <w:rPr>
          <w:color w:val="000000"/>
          <w:sz w:val="28"/>
          <w:szCs w:val="28"/>
        </w:rPr>
        <w:t>менше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половини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членів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комісії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присутніх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засіданні</w:t>
      </w:r>
      <w:proofErr w:type="spellEnd"/>
      <w:r w:rsidRPr="005E437D">
        <w:rPr>
          <w:color w:val="000000"/>
          <w:sz w:val="28"/>
          <w:szCs w:val="28"/>
        </w:rPr>
        <w:t xml:space="preserve">), </w:t>
      </w:r>
      <w:proofErr w:type="spellStart"/>
      <w:r w:rsidRPr="005E437D">
        <w:rPr>
          <w:color w:val="000000"/>
          <w:sz w:val="28"/>
          <w:szCs w:val="28"/>
        </w:rPr>
        <w:t>визнається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його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переможцем</w:t>
      </w:r>
      <w:proofErr w:type="spellEnd"/>
      <w:r w:rsidRPr="005E437D">
        <w:rPr>
          <w:color w:val="000000"/>
          <w:sz w:val="28"/>
          <w:szCs w:val="28"/>
        </w:rPr>
        <w:t xml:space="preserve">. </w:t>
      </w:r>
      <w:proofErr w:type="spellStart"/>
      <w:r w:rsidRPr="005E437D">
        <w:rPr>
          <w:color w:val="000000"/>
          <w:sz w:val="28"/>
          <w:szCs w:val="28"/>
        </w:rPr>
        <w:t>Якщо</w:t>
      </w:r>
      <w:proofErr w:type="spellEnd"/>
      <w:r w:rsidRPr="005E437D">
        <w:rPr>
          <w:color w:val="000000"/>
          <w:sz w:val="28"/>
          <w:szCs w:val="28"/>
        </w:rPr>
        <w:t xml:space="preserve"> за таких умов </w:t>
      </w:r>
      <w:proofErr w:type="spellStart"/>
      <w:r w:rsidRPr="005E437D">
        <w:rPr>
          <w:color w:val="000000"/>
          <w:sz w:val="28"/>
          <w:szCs w:val="28"/>
        </w:rPr>
        <w:t>має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місце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однакова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голосів</w:t>
      </w:r>
      <w:proofErr w:type="spellEnd"/>
      <w:r w:rsidRPr="005E437D">
        <w:rPr>
          <w:color w:val="000000"/>
          <w:sz w:val="28"/>
          <w:szCs w:val="28"/>
        </w:rPr>
        <w:t xml:space="preserve"> "за", </w:t>
      </w:r>
      <w:proofErr w:type="spellStart"/>
      <w:r w:rsidRPr="005E437D">
        <w:rPr>
          <w:color w:val="000000"/>
          <w:sz w:val="28"/>
          <w:szCs w:val="28"/>
        </w:rPr>
        <w:t>отримана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одночасно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кількома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учасниками</w:t>
      </w:r>
      <w:proofErr w:type="spellEnd"/>
      <w:r w:rsidRPr="005E437D">
        <w:rPr>
          <w:color w:val="000000"/>
          <w:sz w:val="28"/>
          <w:szCs w:val="28"/>
        </w:rPr>
        <w:t xml:space="preserve"> конкурсу, то </w:t>
      </w:r>
      <w:proofErr w:type="spellStart"/>
      <w:r w:rsidRPr="005E437D">
        <w:rPr>
          <w:color w:val="000000"/>
          <w:sz w:val="28"/>
          <w:szCs w:val="28"/>
        </w:rPr>
        <w:t>визначальним</w:t>
      </w:r>
      <w:proofErr w:type="spellEnd"/>
      <w:r w:rsidRPr="005E437D">
        <w:rPr>
          <w:color w:val="000000"/>
          <w:sz w:val="28"/>
          <w:szCs w:val="28"/>
        </w:rPr>
        <w:t xml:space="preserve"> голосом є голос </w:t>
      </w:r>
      <w:proofErr w:type="spellStart"/>
      <w:r w:rsidRPr="005E437D">
        <w:rPr>
          <w:color w:val="000000"/>
          <w:sz w:val="28"/>
          <w:szCs w:val="28"/>
        </w:rPr>
        <w:t>голови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конкурсної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комі</w:t>
      </w:r>
      <w:proofErr w:type="gramStart"/>
      <w:r w:rsidRPr="005E437D">
        <w:rPr>
          <w:color w:val="000000"/>
          <w:sz w:val="28"/>
          <w:szCs w:val="28"/>
        </w:rPr>
        <w:t>с</w:t>
      </w:r>
      <w:proofErr w:type="gramEnd"/>
      <w:r w:rsidRPr="005E437D">
        <w:rPr>
          <w:color w:val="000000"/>
          <w:sz w:val="28"/>
          <w:szCs w:val="28"/>
        </w:rPr>
        <w:t>ії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="002D1FDA" w:rsidRPr="005E437D">
        <w:rPr>
          <w:color w:val="000000"/>
          <w:sz w:val="28"/>
          <w:szCs w:val="28"/>
        </w:rPr>
        <w:t>.</w:t>
      </w:r>
      <w:proofErr w:type="spellStart"/>
      <w:r w:rsidR="002D1FDA" w:rsidRPr="005E437D">
        <w:rPr>
          <w:color w:val="000000"/>
          <w:sz w:val="28"/>
          <w:szCs w:val="28"/>
        </w:rPr>
        <w:t>Результати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</w:t>
      </w:r>
      <w:proofErr w:type="spellStart"/>
      <w:r w:rsidR="002D1FDA" w:rsidRPr="005E437D">
        <w:rPr>
          <w:color w:val="000000"/>
          <w:sz w:val="28"/>
          <w:szCs w:val="28"/>
        </w:rPr>
        <w:t>оформляються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протоколом. </w:t>
      </w:r>
      <w:proofErr w:type="spellStart"/>
      <w:r w:rsidR="002D1FDA" w:rsidRPr="005E437D">
        <w:rPr>
          <w:color w:val="000000"/>
          <w:sz w:val="28"/>
          <w:szCs w:val="28"/>
        </w:rPr>
        <w:t>Відомість</w:t>
      </w:r>
      <w:proofErr w:type="spellEnd"/>
      <w:r w:rsidR="002D1FDA" w:rsidRPr="005E437D">
        <w:rPr>
          <w:color w:val="000000"/>
          <w:sz w:val="28"/>
          <w:szCs w:val="28"/>
        </w:rPr>
        <w:t xml:space="preserve"> (</w:t>
      </w:r>
      <w:proofErr w:type="spellStart"/>
      <w:r w:rsidR="002D1FDA" w:rsidRPr="005E437D">
        <w:rPr>
          <w:color w:val="000000"/>
          <w:sz w:val="28"/>
          <w:szCs w:val="28"/>
        </w:rPr>
        <w:t>відомості</w:t>
      </w:r>
      <w:proofErr w:type="spellEnd"/>
      <w:r w:rsidR="002D1FDA" w:rsidRPr="005E437D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="002D1FDA" w:rsidRPr="005E437D">
        <w:rPr>
          <w:color w:val="000000"/>
          <w:sz w:val="28"/>
          <w:szCs w:val="28"/>
        </w:rPr>
        <w:t>п</w:t>
      </w:r>
      <w:proofErr w:type="gramEnd"/>
      <w:r w:rsidR="002D1FDA" w:rsidRPr="005E437D">
        <w:rPr>
          <w:color w:val="000000"/>
          <w:sz w:val="28"/>
          <w:szCs w:val="28"/>
        </w:rPr>
        <w:t>ідсумків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голосування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додаються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до протоколу. Протокол </w:t>
      </w:r>
      <w:proofErr w:type="spellStart"/>
      <w:proofErr w:type="gramStart"/>
      <w:r w:rsidR="002D1FDA" w:rsidRPr="005E437D">
        <w:rPr>
          <w:color w:val="000000"/>
          <w:sz w:val="28"/>
          <w:szCs w:val="28"/>
        </w:rPr>
        <w:t>п</w:t>
      </w:r>
      <w:proofErr w:type="gramEnd"/>
      <w:r w:rsidR="002D1FDA" w:rsidRPr="005E437D">
        <w:rPr>
          <w:color w:val="000000"/>
          <w:sz w:val="28"/>
          <w:szCs w:val="28"/>
        </w:rPr>
        <w:t>ідписують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усі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присутні</w:t>
      </w:r>
      <w:proofErr w:type="spellEnd"/>
      <w:r w:rsidR="002D1FDA" w:rsidRPr="005E437D">
        <w:rPr>
          <w:color w:val="000000"/>
          <w:sz w:val="28"/>
          <w:szCs w:val="28"/>
        </w:rPr>
        <w:t xml:space="preserve"> на </w:t>
      </w:r>
      <w:proofErr w:type="spellStart"/>
      <w:r w:rsidR="002D1FDA" w:rsidRPr="005E437D">
        <w:rPr>
          <w:color w:val="000000"/>
          <w:sz w:val="28"/>
          <w:szCs w:val="28"/>
        </w:rPr>
        <w:t>засіданні</w:t>
      </w:r>
      <w:proofErr w:type="spellEnd"/>
      <w:r w:rsidR="002D1FDA" w:rsidRPr="005E437D">
        <w:rPr>
          <w:color w:val="000000"/>
          <w:sz w:val="28"/>
          <w:szCs w:val="28"/>
        </w:rPr>
        <w:t xml:space="preserve"> члени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>.</w:t>
      </w:r>
    </w:p>
    <w:p w:rsidR="007B0C26" w:rsidRDefault="007B0C26" w:rsidP="007B0C26">
      <w:pPr>
        <w:pStyle w:val="a5"/>
        <w:rPr>
          <w:lang w:val="uk-UA"/>
        </w:rPr>
      </w:pPr>
    </w:p>
    <w:p w:rsidR="007B0C26" w:rsidRPr="007B0C26" w:rsidRDefault="007B0C26" w:rsidP="007B0C26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outlineLvl w:val="0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5E437D">
        <w:rPr>
          <w:b/>
          <w:bCs/>
          <w:color w:val="000000"/>
          <w:sz w:val="28"/>
          <w:szCs w:val="28"/>
        </w:rPr>
        <w:t>Інші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E437D">
        <w:rPr>
          <w:b/>
          <w:bCs/>
          <w:color w:val="000000"/>
          <w:sz w:val="28"/>
          <w:szCs w:val="28"/>
        </w:rPr>
        <w:t>питання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5E437D">
        <w:rPr>
          <w:b/>
          <w:bCs/>
          <w:color w:val="000000"/>
          <w:sz w:val="28"/>
          <w:szCs w:val="28"/>
        </w:rPr>
        <w:t>пов'язан</w:t>
      </w:r>
      <w:proofErr w:type="gramEnd"/>
      <w:r w:rsidRPr="005E437D">
        <w:rPr>
          <w:b/>
          <w:bCs/>
          <w:color w:val="000000"/>
          <w:sz w:val="28"/>
          <w:szCs w:val="28"/>
        </w:rPr>
        <w:t>і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з конкурсом та </w:t>
      </w:r>
      <w:proofErr w:type="spellStart"/>
      <w:r w:rsidRPr="005E437D">
        <w:rPr>
          <w:b/>
          <w:bCs/>
          <w:color w:val="000000"/>
          <w:sz w:val="28"/>
          <w:szCs w:val="28"/>
        </w:rPr>
        <w:t>його</w:t>
      </w:r>
      <w:proofErr w:type="spellEnd"/>
      <w:r w:rsidRPr="005E437D">
        <w:rPr>
          <w:b/>
          <w:bCs/>
          <w:color w:val="000000"/>
          <w:sz w:val="28"/>
          <w:szCs w:val="28"/>
        </w:rPr>
        <w:t xml:space="preserve"> результатами</w:t>
      </w:r>
    </w:p>
    <w:p w:rsidR="007B0C26" w:rsidRPr="007B0C26" w:rsidRDefault="007B0C26" w:rsidP="007B0C26">
      <w:pPr>
        <w:pStyle w:val="a5"/>
        <w:rPr>
          <w:lang w:val="uk-UA"/>
        </w:rPr>
      </w:pPr>
    </w:p>
    <w:p w:rsidR="002D1FDA" w:rsidRDefault="007B0C26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="002D1FDA" w:rsidRPr="005E437D">
        <w:rPr>
          <w:color w:val="000000"/>
          <w:sz w:val="28"/>
          <w:szCs w:val="28"/>
        </w:rPr>
        <w:t xml:space="preserve">. </w:t>
      </w:r>
      <w:proofErr w:type="spellStart"/>
      <w:r w:rsidR="002D1FDA" w:rsidRPr="005E437D">
        <w:rPr>
          <w:color w:val="000000"/>
          <w:sz w:val="28"/>
          <w:szCs w:val="28"/>
        </w:rPr>
        <w:t>Якщо</w:t>
      </w:r>
      <w:proofErr w:type="spellEnd"/>
      <w:r w:rsidR="002D1FDA" w:rsidRPr="005E437D">
        <w:rPr>
          <w:color w:val="000000"/>
          <w:sz w:val="28"/>
          <w:szCs w:val="28"/>
        </w:rPr>
        <w:t xml:space="preserve"> не </w:t>
      </w:r>
      <w:proofErr w:type="spellStart"/>
      <w:r w:rsidR="002D1FDA" w:rsidRPr="005E437D">
        <w:rPr>
          <w:color w:val="000000"/>
          <w:sz w:val="28"/>
          <w:szCs w:val="28"/>
        </w:rPr>
        <w:t>надійшло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жодної</w:t>
      </w:r>
      <w:proofErr w:type="spellEnd"/>
      <w:r w:rsidR="002D1FDA" w:rsidRPr="005E437D">
        <w:rPr>
          <w:color w:val="000000"/>
          <w:sz w:val="28"/>
          <w:szCs w:val="28"/>
        </w:rPr>
        <w:t xml:space="preserve"> заяви на участь у </w:t>
      </w:r>
      <w:proofErr w:type="spellStart"/>
      <w:r w:rsidR="002D1FDA" w:rsidRPr="005E437D">
        <w:rPr>
          <w:color w:val="000000"/>
          <w:sz w:val="28"/>
          <w:szCs w:val="28"/>
        </w:rPr>
        <w:t>конкурсі</w:t>
      </w:r>
      <w:proofErr w:type="spellEnd"/>
      <w:r w:rsidR="002D1FDA" w:rsidRPr="005E437D">
        <w:rPr>
          <w:color w:val="000000"/>
          <w:sz w:val="28"/>
          <w:szCs w:val="28"/>
        </w:rPr>
        <w:t xml:space="preserve">, конкурс </w:t>
      </w:r>
      <w:proofErr w:type="spellStart"/>
      <w:r w:rsidR="002D1FDA" w:rsidRPr="005E437D">
        <w:rPr>
          <w:color w:val="000000"/>
          <w:sz w:val="28"/>
          <w:szCs w:val="28"/>
        </w:rPr>
        <w:t>вважається</w:t>
      </w:r>
      <w:proofErr w:type="spellEnd"/>
      <w:r w:rsidR="002D1FDA" w:rsidRPr="005E437D">
        <w:rPr>
          <w:color w:val="000000"/>
          <w:sz w:val="28"/>
          <w:szCs w:val="28"/>
        </w:rPr>
        <w:t xml:space="preserve"> таким, </w:t>
      </w:r>
      <w:proofErr w:type="spellStart"/>
      <w:r w:rsidR="002D1FDA" w:rsidRPr="005E437D">
        <w:rPr>
          <w:color w:val="000000"/>
          <w:sz w:val="28"/>
          <w:szCs w:val="28"/>
        </w:rPr>
        <w:t>що</w:t>
      </w:r>
      <w:proofErr w:type="spellEnd"/>
      <w:r w:rsidR="002D1FDA" w:rsidRPr="005E437D">
        <w:rPr>
          <w:color w:val="000000"/>
          <w:sz w:val="28"/>
          <w:szCs w:val="28"/>
        </w:rPr>
        <w:t xml:space="preserve"> не </w:t>
      </w:r>
      <w:proofErr w:type="spellStart"/>
      <w:r w:rsidR="002D1FDA" w:rsidRPr="005E437D">
        <w:rPr>
          <w:color w:val="000000"/>
          <w:sz w:val="28"/>
          <w:szCs w:val="28"/>
        </w:rPr>
        <w:t>відбувся</w:t>
      </w:r>
      <w:proofErr w:type="spellEnd"/>
      <w:r w:rsidR="002D1FDA" w:rsidRPr="005E437D">
        <w:rPr>
          <w:color w:val="000000"/>
          <w:sz w:val="28"/>
          <w:szCs w:val="28"/>
        </w:rPr>
        <w:t xml:space="preserve">. У </w:t>
      </w:r>
      <w:proofErr w:type="spellStart"/>
      <w:r w:rsidR="002D1FDA" w:rsidRPr="005E437D">
        <w:rPr>
          <w:color w:val="000000"/>
          <w:sz w:val="28"/>
          <w:szCs w:val="28"/>
        </w:rPr>
        <w:t>цьому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випадку</w:t>
      </w:r>
      <w:proofErr w:type="spellEnd"/>
      <w:r w:rsidR="002D1FDA" w:rsidRPr="005E437D">
        <w:rPr>
          <w:color w:val="000000"/>
          <w:sz w:val="28"/>
          <w:szCs w:val="28"/>
        </w:rPr>
        <w:t xml:space="preserve"> голова </w:t>
      </w:r>
      <w:proofErr w:type="spellStart"/>
      <w:r w:rsidR="002D1FDA" w:rsidRPr="005E437D">
        <w:rPr>
          <w:color w:val="000000"/>
          <w:sz w:val="28"/>
          <w:szCs w:val="28"/>
        </w:rPr>
        <w:t>комісії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приймає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D1FDA" w:rsidRPr="005E437D">
        <w:rPr>
          <w:color w:val="000000"/>
          <w:sz w:val="28"/>
          <w:szCs w:val="28"/>
        </w:rPr>
        <w:t>р</w:t>
      </w:r>
      <w:proofErr w:type="gramEnd"/>
      <w:r w:rsidR="002D1FDA" w:rsidRPr="005E437D">
        <w:rPr>
          <w:color w:val="000000"/>
          <w:sz w:val="28"/>
          <w:szCs w:val="28"/>
        </w:rPr>
        <w:t>ішення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про </w:t>
      </w:r>
      <w:proofErr w:type="spellStart"/>
      <w:r w:rsidR="002D1FDA" w:rsidRPr="005E437D">
        <w:rPr>
          <w:color w:val="000000"/>
          <w:sz w:val="28"/>
          <w:szCs w:val="28"/>
        </w:rPr>
        <w:t>повторне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проведення</w:t>
      </w:r>
      <w:proofErr w:type="spellEnd"/>
      <w:r w:rsidR="002D1FDA" w:rsidRPr="005E437D">
        <w:rPr>
          <w:color w:val="000000"/>
          <w:sz w:val="28"/>
          <w:szCs w:val="28"/>
        </w:rPr>
        <w:t xml:space="preserve"> конкурсу та </w:t>
      </w:r>
      <w:proofErr w:type="spellStart"/>
      <w:r w:rsidR="002D1FDA" w:rsidRPr="005E437D">
        <w:rPr>
          <w:color w:val="000000"/>
          <w:sz w:val="28"/>
          <w:szCs w:val="28"/>
        </w:rPr>
        <w:t>призначає</w:t>
      </w:r>
      <w:proofErr w:type="spellEnd"/>
      <w:r w:rsidR="002D1FDA" w:rsidRPr="005E437D">
        <w:rPr>
          <w:color w:val="000000"/>
          <w:sz w:val="28"/>
          <w:szCs w:val="28"/>
        </w:rPr>
        <w:t xml:space="preserve"> </w:t>
      </w:r>
      <w:proofErr w:type="spellStart"/>
      <w:r w:rsidR="002D1FDA" w:rsidRPr="005E437D">
        <w:rPr>
          <w:color w:val="000000"/>
          <w:sz w:val="28"/>
          <w:szCs w:val="28"/>
        </w:rPr>
        <w:t>його</w:t>
      </w:r>
      <w:proofErr w:type="spellEnd"/>
      <w:r w:rsidR="002D1FDA" w:rsidRPr="005E437D">
        <w:rPr>
          <w:color w:val="000000"/>
          <w:sz w:val="28"/>
          <w:szCs w:val="28"/>
        </w:rPr>
        <w:t xml:space="preserve"> дату.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Pr="00501E8C" w:rsidRDefault="007B0C26" w:rsidP="002D1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19</w:t>
      </w:r>
      <w:r w:rsidR="002D1FDA">
        <w:rPr>
          <w:sz w:val="28"/>
          <w:szCs w:val="28"/>
          <w:lang w:val="uk-UA"/>
        </w:rPr>
        <w:t>. У</w:t>
      </w:r>
      <w:r w:rsidR="002D1FDA" w:rsidRPr="00501E8C">
        <w:rPr>
          <w:sz w:val="28"/>
          <w:szCs w:val="28"/>
          <w:lang w:val="uk-UA"/>
        </w:rPr>
        <w:t xml:space="preserve"> разі наявності одного учасника конкурсу комісія приймає рішення стосовно укладення з ним договору на проведення оцінки, якщо учасник конкурсу відповідає </w:t>
      </w:r>
      <w:r w:rsidR="002D1FDA">
        <w:rPr>
          <w:sz w:val="28"/>
          <w:szCs w:val="28"/>
          <w:lang w:val="uk-UA"/>
        </w:rPr>
        <w:t>вимогам</w:t>
      </w:r>
      <w:r w:rsidR="002D1FDA" w:rsidRPr="00501E8C">
        <w:rPr>
          <w:sz w:val="28"/>
          <w:szCs w:val="28"/>
          <w:lang w:val="uk-UA"/>
        </w:rPr>
        <w:t>, та запропонована ним ціна виконання робіт не перевищує звичайну ціну, установлену для відповідної групи об’єктів.</w:t>
      </w:r>
    </w:p>
    <w:p w:rsidR="002D1FDA" w:rsidRPr="00501E8C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2D1FDA" w:rsidRPr="005E437D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</w:rPr>
        <w:t xml:space="preserve">20. </w:t>
      </w:r>
      <w:r w:rsidRPr="005E437D">
        <w:rPr>
          <w:color w:val="000000"/>
          <w:sz w:val="28"/>
          <w:szCs w:val="28"/>
          <w:lang w:val="uk-UA"/>
        </w:rPr>
        <w:t>Комісія протягом трьох робочих днів від дня проведення конкурсу оформляє протокол і оголошує результати конкурсу.</w:t>
      </w:r>
    </w:p>
    <w:p w:rsidR="002D1FDA" w:rsidRDefault="002D1FDA" w:rsidP="00571017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E437D">
        <w:rPr>
          <w:color w:val="000000"/>
          <w:sz w:val="28"/>
          <w:szCs w:val="28"/>
          <w:lang w:val="uk-UA"/>
        </w:rPr>
        <w:t xml:space="preserve">21. Належним чином оформлений протокол скеровується до Орендодавця майна для укладання  договору </w:t>
      </w:r>
      <w:r w:rsidR="007B0C26">
        <w:rPr>
          <w:color w:val="000000"/>
          <w:sz w:val="28"/>
          <w:szCs w:val="28"/>
          <w:lang w:val="uk-UA"/>
        </w:rPr>
        <w:t xml:space="preserve">з оцінки майна </w:t>
      </w:r>
      <w:r w:rsidRPr="005E437D">
        <w:rPr>
          <w:color w:val="000000"/>
          <w:sz w:val="28"/>
          <w:szCs w:val="28"/>
          <w:lang w:val="uk-UA"/>
        </w:rPr>
        <w:t xml:space="preserve">з переможцем конкурсу з відбору </w:t>
      </w:r>
      <w:proofErr w:type="spellStart"/>
      <w:r w:rsidRPr="005E437D">
        <w:rPr>
          <w:color w:val="000000"/>
          <w:sz w:val="28"/>
          <w:szCs w:val="28"/>
          <w:lang w:val="uk-UA"/>
        </w:rPr>
        <w:t>суб’</w:t>
      </w:r>
      <w:r w:rsidRPr="005E437D">
        <w:rPr>
          <w:color w:val="000000"/>
          <w:sz w:val="28"/>
          <w:szCs w:val="28"/>
        </w:rPr>
        <w:t>єктів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оціночної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діяльності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2</w:t>
      </w:r>
      <w:r w:rsidRPr="005E437D">
        <w:rPr>
          <w:color w:val="000000"/>
          <w:sz w:val="28"/>
          <w:szCs w:val="28"/>
        </w:rPr>
        <w:t xml:space="preserve">. До проекту договору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майна, </w:t>
      </w:r>
      <w:proofErr w:type="spellStart"/>
      <w:r w:rsidRPr="005E437D">
        <w:rPr>
          <w:color w:val="000000"/>
          <w:sz w:val="28"/>
          <w:szCs w:val="28"/>
        </w:rPr>
        <w:t>який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укладається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переможцем</w:t>
      </w:r>
      <w:proofErr w:type="spellEnd"/>
      <w:r w:rsidRPr="005E437D">
        <w:rPr>
          <w:color w:val="000000"/>
          <w:sz w:val="28"/>
          <w:szCs w:val="28"/>
        </w:rPr>
        <w:t xml:space="preserve"> конкурсу, </w:t>
      </w:r>
      <w:proofErr w:type="spellStart"/>
      <w:r w:rsidRPr="005E437D">
        <w:rPr>
          <w:color w:val="000000"/>
          <w:sz w:val="28"/>
          <w:szCs w:val="28"/>
        </w:rPr>
        <w:t>додаються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відповідні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ідтверджують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наявність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трудових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відносин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між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переможцем</w:t>
      </w:r>
      <w:proofErr w:type="spellEnd"/>
      <w:r w:rsidRPr="005E437D">
        <w:rPr>
          <w:color w:val="000000"/>
          <w:sz w:val="28"/>
          <w:szCs w:val="28"/>
        </w:rPr>
        <w:t xml:space="preserve"> конкурсу та </w:t>
      </w:r>
      <w:proofErr w:type="spellStart"/>
      <w:r w:rsidRPr="005E437D">
        <w:rPr>
          <w:color w:val="000000"/>
          <w:sz w:val="28"/>
          <w:szCs w:val="28"/>
        </w:rPr>
        <w:t>оцінювачами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письмова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надавалася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конкурсній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, і </w:t>
      </w:r>
      <w:proofErr w:type="spellStart"/>
      <w:r w:rsidRPr="005E437D">
        <w:rPr>
          <w:color w:val="000000"/>
          <w:sz w:val="28"/>
          <w:szCs w:val="28"/>
        </w:rPr>
        <w:t>які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додатково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залучаються</w:t>
      </w:r>
      <w:proofErr w:type="spellEnd"/>
      <w:r w:rsidRPr="005E437D">
        <w:rPr>
          <w:color w:val="000000"/>
          <w:sz w:val="28"/>
          <w:szCs w:val="28"/>
        </w:rPr>
        <w:t xml:space="preserve"> ним до </w:t>
      </w:r>
      <w:proofErr w:type="spellStart"/>
      <w:r w:rsidRPr="005E437D">
        <w:rPr>
          <w:color w:val="000000"/>
          <w:sz w:val="28"/>
          <w:szCs w:val="28"/>
        </w:rPr>
        <w:t>виконання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робіт</w:t>
      </w:r>
      <w:proofErr w:type="spellEnd"/>
      <w:r w:rsidRPr="005E437D">
        <w:rPr>
          <w:color w:val="000000"/>
          <w:sz w:val="28"/>
          <w:szCs w:val="28"/>
        </w:rPr>
        <w:t xml:space="preserve"> за договором, </w:t>
      </w:r>
      <w:proofErr w:type="spellStart"/>
      <w:r w:rsidRPr="005E437D">
        <w:rPr>
          <w:color w:val="000000"/>
          <w:sz w:val="28"/>
          <w:szCs w:val="28"/>
        </w:rPr>
        <w:t>зокрема</w:t>
      </w:r>
      <w:proofErr w:type="spellEnd"/>
      <w:r w:rsidRPr="005E437D">
        <w:rPr>
          <w:color w:val="000000"/>
          <w:sz w:val="28"/>
          <w:szCs w:val="28"/>
        </w:rPr>
        <w:t xml:space="preserve">, до </w:t>
      </w:r>
      <w:proofErr w:type="spellStart"/>
      <w:r w:rsidRPr="005E437D">
        <w:rPr>
          <w:color w:val="000000"/>
          <w:sz w:val="28"/>
          <w:szCs w:val="28"/>
        </w:rPr>
        <w:t>складання</w:t>
      </w:r>
      <w:proofErr w:type="spellEnd"/>
      <w:r w:rsidRPr="005E437D">
        <w:rPr>
          <w:color w:val="000000"/>
          <w:sz w:val="28"/>
          <w:szCs w:val="28"/>
        </w:rPr>
        <w:t xml:space="preserve"> та </w:t>
      </w:r>
      <w:proofErr w:type="spellStart"/>
      <w:r w:rsidRPr="005E437D">
        <w:rPr>
          <w:color w:val="000000"/>
          <w:sz w:val="28"/>
          <w:szCs w:val="28"/>
        </w:rPr>
        <w:t>підписання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звіту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оцінку</w:t>
      </w:r>
      <w:proofErr w:type="spellEnd"/>
      <w:r w:rsidRPr="005E437D">
        <w:rPr>
          <w:color w:val="000000"/>
          <w:sz w:val="28"/>
          <w:szCs w:val="28"/>
        </w:rPr>
        <w:t xml:space="preserve"> майна та </w:t>
      </w:r>
      <w:proofErr w:type="spellStart"/>
      <w:r w:rsidRPr="005E437D">
        <w:rPr>
          <w:color w:val="000000"/>
          <w:sz w:val="28"/>
          <w:szCs w:val="28"/>
        </w:rPr>
        <w:t>висновку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вартість</w:t>
      </w:r>
      <w:proofErr w:type="spellEnd"/>
      <w:r w:rsidRPr="005E437D">
        <w:rPr>
          <w:color w:val="000000"/>
          <w:sz w:val="28"/>
          <w:szCs w:val="28"/>
        </w:rPr>
        <w:t xml:space="preserve"> майна. У </w:t>
      </w:r>
      <w:proofErr w:type="spellStart"/>
      <w:r w:rsidRPr="005E437D">
        <w:rPr>
          <w:color w:val="000000"/>
          <w:sz w:val="28"/>
          <w:szCs w:val="28"/>
        </w:rPr>
        <w:t>разі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відсутності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хоча</w:t>
      </w:r>
      <w:proofErr w:type="spellEnd"/>
      <w:r w:rsidRPr="005E437D">
        <w:rPr>
          <w:color w:val="000000"/>
          <w:sz w:val="28"/>
          <w:szCs w:val="28"/>
        </w:rPr>
        <w:t xml:space="preserve"> б одного документа, </w:t>
      </w:r>
      <w:proofErr w:type="spellStart"/>
      <w:r w:rsidRPr="005E437D">
        <w:rPr>
          <w:color w:val="000000"/>
          <w:sz w:val="28"/>
          <w:szCs w:val="28"/>
        </w:rPr>
        <w:t>що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E437D">
        <w:rPr>
          <w:color w:val="000000"/>
          <w:sz w:val="28"/>
          <w:szCs w:val="28"/>
        </w:rPr>
        <w:t>п</w:t>
      </w:r>
      <w:proofErr w:type="gramEnd"/>
      <w:r w:rsidRPr="005E437D">
        <w:rPr>
          <w:color w:val="000000"/>
          <w:sz w:val="28"/>
          <w:szCs w:val="28"/>
        </w:rPr>
        <w:t>ідтверджує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наявність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трудових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відносин</w:t>
      </w:r>
      <w:proofErr w:type="spellEnd"/>
      <w:r w:rsidRPr="005E437D">
        <w:rPr>
          <w:color w:val="000000"/>
          <w:sz w:val="28"/>
          <w:szCs w:val="28"/>
        </w:rPr>
        <w:t xml:space="preserve"> з </w:t>
      </w:r>
      <w:proofErr w:type="spellStart"/>
      <w:r w:rsidRPr="005E437D">
        <w:rPr>
          <w:color w:val="000000"/>
          <w:sz w:val="28"/>
          <w:szCs w:val="28"/>
        </w:rPr>
        <w:t>оцінювачем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письмова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згода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якого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подавалася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конкурсній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документації</w:t>
      </w:r>
      <w:proofErr w:type="spellEnd"/>
      <w:r w:rsidRPr="005E437D">
        <w:rPr>
          <w:color w:val="000000"/>
          <w:sz w:val="28"/>
          <w:szCs w:val="28"/>
        </w:rPr>
        <w:t xml:space="preserve">, </w:t>
      </w:r>
      <w:proofErr w:type="spellStart"/>
      <w:r w:rsidRPr="005E437D">
        <w:rPr>
          <w:color w:val="000000"/>
          <w:sz w:val="28"/>
          <w:szCs w:val="28"/>
        </w:rPr>
        <w:t>договір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проведення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оцінки</w:t>
      </w:r>
      <w:proofErr w:type="spellEnd"/>
      <w:r w:rsidRPr="005E437D">
        <w:rPr>
          <w:color w:val="000000"/>
          <w:sz w:val="28"/>
          <w:szCs w:val="28"/>
        </w:rPr>
        <w:t xml:space="preserve"> майна не </w:t>
      </w:r>
      <w:proofErr w:type="spellStart"/>
      <w:r w:rsidRPr="005E437D">
        <w:rPr>
          <w:color w:val="000000"/>
          <w:sz w:val="28"/>
          <w:szCs w:val="28"/>
        </w:rPr>
        <w:t>укладається</w:t>
      </w:r>
      <w:proofErr w:type="spellEnd"/>
      <w:r w:rsidRPr="005E437D">
        <w:rPr>
          <w:color w:val="000000"/>
          <w:sz w:val="28"/>
          <w:szCs w:val="28"/>
        </w:rPr>
        <w:t>.</w:t>
      </w:r>
    </w:p>
    <w:p w:rsidR="00571017" w:rsidRPr="00571017" w:rsidRDefault="00571017" w:rsidP="00571017">
      <w:pPr>
        <w:pStyle w:val="a5"/>
        <w:rPr>
          <w:lang w:val="uk-UA"/>
        </w:rPr>
      </w:pPr>
    </w:p>
    <w:p w:rsidR="002D1FDA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3</w:t>
      </w:r>
      <w:r w:rsidRPr="005E437D">
        <w:rPr>
          <w:color w:val="000000"/>
          <w:sz w:val="28"/>
          <w:szCs w:val="28"/>
        </w:rPr>
        <w:t xml:space="preserve">. </w:t>
      </w:r>
      <w:proofErr w:type="spellStart"/>
      <w:r w:rsidRPr="005E437D">
        <w:rPr>
          <w:color w:val="000000"/>
          <w:sz w:val="28"/>
          <w:szCs w:val="28"/>
        </w:rPr>
        <w:t>Інформація</w:t>
      </w:r>
      <w:proofErr w:type="spellEnd"/>
      <w:r w:rsidRPr="005E437D">
        <w:rPr>
          <w:color w:val="000000"/>
          <w:sz w:val="28"/>
          <w:szCs w:val="28"/>
        </w:rPr>
        <w:t xml:space="preserve"> про </w:t>
      </w:r>
      <w:proofErr w:type="spellStart"/>
      <w:r w:rsidRPr="005E437D">
        <w:rPr>
          <w:color w:val="000000"/>
          <w:sz w:val="28"/>
          <w:szCs w:val="28"/>
        </w:rPr>
        <w:t>результати</w:t>
      </w:r>
      <w:proofErr w:type="spellEnd"/>
      <w:r w:rsidRPr="005E437D">
        <w:rPr>
          <w:color w:val="000000"/>
          <w:sz w:val="28"/>
          <w:szCs w:val="28"/>
        </w:rPr>
        <w:t xml:space="preserve"> конкурсу</w:t>
      </w:r>
      <w:r w:rsidRPr="005E437D">
        <w:rPr>
          <w:color w:val="000000"/>
          <w:sz w:val="28"/>
          <w:szCs w:val="28"/>
          <w:lang w:val="uk-UA"/>
        </w:rPr>
        <w:t xml:space="preserve"> у десятиденний строк </w:t>
      </w:r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публікується</w:t>
      </w:r>
      <w:proofErr w:type="spellEnd"/>
      <w:r w:rsidRPr="005E437D">
        <w:rPr>
          <w:color w:val="000000"/>
          <w:sz w:val="28"/>
          <w:szCs w:val="28"/>
        </w:rPr>
        <w:t xml:space="preserve"> у </w:t>
      </w:r>
      <w:proofErr w:type="spellStart"/>
      <w:r w:rsidRPr="005E437D">
        <w:rPr>
          <w:color w:val="000000"/>
          <w:sz w:val="28"/>
          <w:szCs w:val="28"/>
        </w:rPr>
        <w:t>друкованих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засобах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масової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інформації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</w:rPr>
        <w:t>або</w:t>
      </w:r>
      <w:proofErr w:type="spellEnd"/>
      <w:r w:rsidRPr="005E437D">
        <w:rPr>
          <w:color w:val="000000"/>
          <w:sz w:val="28"/>
          <w:szCs w:val="28"/>
        </w:rPr>
        <w:t xml:space="preserve"> на </w:t>
      </w:r>
      <w:proofErr w:type="spellStart"/>
      <w:r w:rsidRPr="005E437D">
        <w:rPr>
          <w:color w:val="000000"/>
          <w:sz w:val="28"/>
          <w:szCs w:val="28"/>
        </w:rPr>
        <w:t>сайті</w:t>
      </w:r>
      <w:proofErr w:type="spellEnd"/>
      <w:r w:rsidRPr="005E437D">
        <w:rPr>
          <w:color w:val="000000"/>
          <w:sz w:val="28"/>
          <w:szCs w:val="28"/>
        </w:rPr>
        <w:t xml:space="preserve"> </w:t>
      </w:r>
      <w:proofErr w:type="spellStart"/>
      <w:r w:rsidRPr="005E437D">
        <w:rPr>
          <w:color w:val="000000"/>
          <w:sz w:val="28"/>
          <w:szCs w:val="28"/>
          <w:lang w:val="uk-UA"/>
        </w:rPr>
        <w:t>Тетіївсько</w:t>
      </w:r>
      <w:proofErr w:type="spellEnd"/>
      <w:r w:rsidRPr="005E437D">
        <w:rPr>
          <w:color w:val="000000"/>
          <w:sz w:val="28"/>
          <w:szCs w:val="28"/>
        </w:rPr>
        <w:t xml:space="preserve">ї </w:t>
      </w:r>
      <w:r>
        <w:rPr>
          <w:color w:val="000000"/>
          <w:sz w:val="28"/>
          <w:szCs w:val="28"/>
          <w:lang w:val="uk-UA"/>
        </w:rPr>
        <w:t>міської</w:t>
      </w:r>
      <w:r w:rsidRPr="005E437D">
        <w:rPr>
          <w:color w:val="000000"/>
          <w:sz w:val="28"/>
          <w:szCs w:val="28"/>
        </w:rPr>
        <w:t xml:space="preserve"> </w:t>
      </w:r>
      <w:proofErr w:type="gramStart"/>
      <w:r w:rsidRPr="005E437D">
        <w:rPr>
          <w:color w:val="000000"/>
          <w:sz w:val="28"/>
          <w:szCs w:val="28"/>
        </w:rPr>
        <w:t>ради</w:t>
      </w:r>
      <w:proofErr w:type="gramEnd"/>
      <w:r w:rsidRPr="005E437D">
        <w:rPr>
          <w:color w:val="000000"/>
          <w:sz w:val="28"/>
          <w:szCs w:val="28"/>
        </w:rPr>
        <w:t>.</w:t>
      </w:r>
    </w:p>
    <w:p w:rsidR="00423280" w:rsidRPr="00571017" w:rsidRDefault="00423280" w:rsidP="00423280">
      <w:pPr>
        <w:pStyle w:val="a5"/>
        <w:rPr>
          <w:lang w:val="uk-UA"/>
        </w:rPr>
      </w:pPr>
    </w:p>
    <w:p w:rsidR="002D1FDA" w:rsidRPr="00A602AD" w:rsidRDefault="002D1FDA" w:rsidP="002D1FDA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textAlignment w:val="baseline"/>
        <w:rPr>
          <w:color w:val="000000"/>
        </w:rPr>
      </w:pPr>
      <w:r w:rsidRPr="00A602AD">
        <w:rPr>
          <w:b/>
          <w:bCs/>
          <w:color w:val="000000"/>
        </w:rPr>
        <w:t> </w:t>
      </w:r>
    </w:p>
    <w:p w:rsidR="000359CD" w:rsidRPr="00423280" w:rsidRDefault="007B0C26" w:rsidP="002D1FDA">
      <w:r>
        <w:rPr>
          <w:bCs/>
          <w:color w:val="000000"/>
          <w:sz w:val="28"/>
          <w:szCs w:val="28"/>
          <w:lang w:val="uk-UA"/>
        </w:rPr>
        <w:t xml:space="preserve">      </w:t>
      </w:r>
      <w:r w:rsidR="00423280">
        <w:rPr>
          <w:bCs/>
          <w:color w:val="000000"/>
          <w:sz w:val="28"/>
          <w:szCs w:val="28"/>
          <w:lang w:val="uk-UA"/>
        </w:rPr>
        <w:t xml:space="preserve">  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Секретар міської ради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         Наталія ІВАНЮТА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          </w:t>
      </w:r>
    </w:p>
    <w:sectPr w:rsidR="000359CD" w:rsidRPr="00423280" w:rsidSect="00463C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F1D"/>
    <w:multiLevelType w:val="hybridMultilevel"/>
    <w:tmpl w:val="180E16D8"/>
    <w:lvl w:ilvl="0" w:tplc="C81462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6B65DD"/>
    <w:multiLevelType w:val="hybridMultilevel"/>
    <w:tmpl w:val="CBC01578"/>
    <w:lvl w:ilvl="0" w:tplc="38FA2056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72566DA"/>
    <w:multiLevelType w:val="hybridMultilevel"/>
    <w:tmpl w:val="B7606D98"/>
    <w:lvl w:ilvl="0" w:tplc="56BCC6DE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F"/>
    <w:rsid w:val="000359CD"/>
    <w:rsid w:val="000429C8"/>
    <w:rsid w:val="002D1FDA"/>
    <w:rsid w:val="00423280"/>
    <w:rsid w:val="00463C7A"/>
    <w:rsid w:val="00532266"/>
    <w:rsid w:val="00571017"/>
    <w:rsid w:val="007B0C26"/>
    <w:rsid w:val="00A02F82"/>
    <w:rsid w:val="00A52CE6"/>
    <w:rsid w:val="00AC087F"/>
    <w:rsid w:val="00CA2B70"/>
    <w:rsid w:val="00D80255"/>
    <w:rsid w:val="00E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Знак3"/>
    <w:basedOn w:val="a"/>
    <w:rsid w:val="002D1FDA"/>
    <w:rPr>
      <w:rFonts w:ascii="Verdana" w:hAnsi="Verdana"/>
      <w:sz w:val="20"/>
      <w:szCs w:val="20"/>
      <w:lang w:val="en-US" w:eastAsia="en-US"/>
    </w:rPr>
  </w:style>
  <w:style w:type="paragraph" w:customStyle="1" w:styleId="a4">
    <w:basedOn w:val="a"/>
    <w:next w:val="a5"/>
    <w:rsid w:val="002D1FD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D1FDA"/>
    <w:pPr>
      <w:spacing w:before="100" w:beforeAutospacing="1" w:after="100" w:afterAutospacing="1"/>
    </w:pPr>
  </w:style>
  <w:style w:type="character" w:customStyle="1" w:styleId="rvts0">
    <w:name w:val="rvts0"/>
    <w:rsid w:val="002D1FDA"/>
  </w:style>
  <w:style w:type="character" w:styleId="a6">
    <w:name w:val="Hyperlink"/>
    <w:uiPriority w:val="99"/>
    <w:unhideWhenUsed/>
    <w:rsid w:val="002D1F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1FDA"/>
  </w:style>
  <w:style w:type="paragraph" w:styleId="a7">
    <w:name w:val="Balloon Text"/>
    <w:basedOn w:val="a"/>
    <w:link w:val="a8"/>
    <w:uiPriority w:val="99"/>
    <w:semiHidden/>
    <w:unhideWhenUsed/>
    <w:rsid w:val="002D1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EB3B48"/>
    <w:pPr>
      <w:spacing w:after="120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B3B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B3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Знак3"/>
    <w:basedOn w:val="a"/>
    <w:rsid w:val="002D1FDA"/>
    <w:rPr>
      <w:rFonts w:ascii="Verdana" w:hAnsi="Verdana"/>
      <w:sz w:val="20"/>
      <w:szCs w:val="20"/>
      <w:lang w:val="en-US" w:eastAsia="en-US"/>
    </w:rPr>
  </w:style>
  <w:style w:type="paragraph" w:customStyle="1" w:styleId="a4">
    <w:basedOn w:val="a"/>
    <w:next w:val="a5"/>
    <w:rsid w:val="002D1FD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D1FDA"/>
    <w:pPr>
      <w:spacing w:before="100" w:beforeAutospacing="1" w:after="100" w:afterAutospacing="1"/>
    </w:pPr>
  </w:style>
  <w:style w:type="character" w:customStyle="1" w:styleId="rvts0">
    <w:name w:val="rvts0"/>
    <w:rsid w:val="002D1FDA"/>
  </w:style>
  <w:style w:type="character" w:styleId="a6">
    <w:name w:val="Hyperlink"/>
    <w:uiPriority w:val="99"/>
    <w:unhideWhenUsed/>
    <w:rsid w:val="002D1FD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1FDA"/>
  </w:style>
  <w:style w:type="paragraph" w:styleId="a7">
    <w:name w:val="Balloon Text"/>
    <w:basedOn w:val="a"/>
    <w:link w:val="a8"/>
    <w:uiPriority w:val="99"/>
    <w:semiHidden/>
    <w:unhideWhenUsed/>
    <w:rsid w:val="002D1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EB3B48"/>
    <w:pPr>
      <w:spacing w:after="120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B3B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8-1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E7E9-CD13-4DF3-9573-1025BD84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8812</Words>
  <Characters>5024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7</cp:revision>
  <cp:lastPrinted>2021-04-26T10:33:00Z</cp:lastPrinted>
  <dcterms:created xsi:type="dcterms:W3CDTF">2021-04-20T08:34:00Z</dcterms:created>
  <dcterms:modified xsi:type="dcterms:W3CDTF">2021-04-26T10:51:00Z</dcterms:modified>
</cp:coreProperties>
</file>