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25" w:rsidRPr="00514042" w:rsidRDefault="00621925" w:rsidP="00621925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925" w:rsidRPr="00514042" w:rsidRDefault="00621925" w:rsidP="00621925">
      <w:pPr>
        <w:tabs>
          <w:tab w:val="left" w:pos="9498"/>
        </w:tabs>
        <w:jc w:val="center"/>
        <w:rPr>
          <w:lang w:val="uk-UA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t>КИЇВСЬКА ОБЛАСТЬ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14042">
        <w:rPr>
          <w:b/>
          <w:sz w:val="32"/>
          <w:szCs w:val="32"/>
          <w:lang w:eastAsia="en-US"/>
        </w:rPr>
        <w:t>ТЕТІЇВСЬКА МІСЬКА РАДА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14042">
        <w:rPr>
          <w:b/>
          <w:sz w:val="28"/>
          <w:szCs w:val="28"/>
          <w:lang w:val="en-US" w:eastAsia="en-US"/>
        </w:rPr>
        <w:t>V</w:t>
      </w:r>
      <w:r w:rsidRPr="00514042">
        <w:rPr>
          <w:b/>
          <w:sz w:val="28"/>
          <w:szCs w:val="28"/>
          <w:lang w:val="uk-UA" w:eastAsia="en-US"/>
        </w:rPr>
        <w:t>ІІІ</w:t>
      </w:r>
      <w:r w:rsidRPr="00514042">
        <w:rPr>
          <w:b/>
          <w:sz w:val="28"/>
          <w:szCs w:val="28"/>
          <w:lang w:eastAsia="en-US"/>
        </w:rPr>
        <w:t xml:space="preserve"> СКЛИКАННЯ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621925" w:rsidRPr="00514042" w:rsidRDefault="002651CD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П'ЯТА</w:t>
      </w:r>
      <w:r w:rsidR="009B331A">
        <w:rPr>
          <w:b/>
          <w:sz w:val="28"/>
          <w:szCs w:val="28"/>
          <w:lang w:val="uk-UA" w:eastAsia="en-US"/>
        </w:rPr>
        <w:t xml:space="preserve"> </w:t>
      </w:r>
      <w:r w:rsidR="00621925" w:rsidRPr="00514042">
        <w:rPr>
          <w:b/>
          <w:sz w:val="28"/>
          <w:szCs w:val="28"/>
          <w:lang w:eastAsia="en-US"/>
        </w:rPr>
        <w:t xml:space="preserve"> СЕСІЯ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2651CD" w:rsidP="00621925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>ПРОЕКТ</w:t>
      </w:r>
      <w:r w:rsidR="00621925" w:rsidRPr="00514042">
        <w:rPr>
          <w:b/>
          <w:bCs/>
          <w:sz w:val="32"/>
          <w:szCs w:val="32"/>
          <w:lang w:eastAsia="en-US"/>
        </w:rPr>
        <w:t xml:space="preserve">    Р І Ш Е Н </w:t>
      </w:r>
      <w:proofErr w:type="spellStart"/>
      <w:r w:rsidR="00621925" w:rsidRPr="00514042">
        <w:rPr>
          <w:b/>
          <w:bCs/>
          <w:sz w:val="32"/>
          <w:szCs w:val="32"/>
          <w:lang w:eastAsia="en-US"/>
        </w:rPr>
        <w:t>Н</w:t>
      </w:r>
      <w:proofErr w:type="spellEnd"/>
      <w:r w:rsidR="00621925" w:rsidRPr="00514042">
        <w:rPr>
          <w:b/>
          <w:bCs/>
          <w:sz w:val="32"/>
          <w:szCs w:val="32"/>
          <w:lang w:eastAsia="en-US"/>
        </w:rPr>
        <w:t xml:space="preserve"> Я</w:t>
      </w:r>
    </w:p>
    <w:p w:rsidR="00621925" w:rsidRPr="00621925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br/>
      </w:r>
      <w:r w:rsidR="002651CD">
        <w:rPr>
          <w:rFonts w:eastAsia="Calibri"/>
          <w:sz w:val="28"/>
          <w:szCs w:val="28"/>
          <w:lang w:val="uk-UA" w:eastAsia="en-US"/>
        </w:rPr>
        <w:t>27</w:t>
      </w:r>
      <w:r>
        <w:rPr>
          <w:rFonts w:eastAsia="Calibri"/>
          <w:sz w:val="28"/>
          <w:szCs w:val="28"/>
          <w:lang w:eastAsia="en-US"/>
        </w:rPr>
        <w:t>.</w:t>
      </w:r>
      <w:r w:rsidR="002651CD">
        <w:rPr>
          <w:rFonts w:eastAsia="Calibri"/>
          <w:sz w:val="28"/>
          <w:szCs w:val="28"/>
          <w:lang w:val="uk-UA" w:eastAsia="en-US"/>
        </w:rPr>
        <w:t>04</w:t>
      </w:r>
      <w:r w:rsidRPr="0051404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2021</w:t>
      </w:r>
      <w:r w:rsidRPr="00514042">
        <w:rPr>
          <w:rFonts w:eastAsia="Calibri"/>
          <w:sz w:val="28"/>
          <w:szCs w:val="28"/>
          <w:lang w:val="uk-UA" w:eastAsia="en-US"/>
        </w:rPr>
        <w:t xml:space="preserve"> р.  </w:t>
      </w:r>
      <w:r w:rsidRPr="00514042">
        <w:rPr>
          <w:sz w:val="28"/>
          <w:szCs w:val="22"/>
          <w:lang w:eastAsia="en-US"/>
        </w:rPr>
        <w:t xml:space="preserve">                                 </w:t>
      </w:r>
      <w:r w:rsidRPr="00514042">
        <w:rPr>
          <w:sz w:val="32"/>
          <w:szCs w:val="32"/>
          <w:lang w:eastAsia="en-US"/>
        </w:rPr>
        <w:t>№ -</w:t>
      </w:r>
      <w:r w:rsidR="000C73FE">
        <w:rPr>
          <w:sz w:val="32"/>
          <w:szCs w:val="32"/>
          <w:lang w:eastAsia="en-US"/>
        </w:rPr>
        <w:t>0</w:t>
      </w:r>
      <w:r w:rsidR="002651CD">
        <w:rPr>
          <w:sz w:val="32"/>
          <w:szCs w:val="32"/>
          <w:lang w:val="uk-UA" w:eastAsia="en-US"/>
        </w:rPr>
        <w:t>5</w:t>
      </w:r>
      <w:r w:rsidRPr="00514042">
        <w:rPr>
          <w:sz w:val="32"/>
          <w:szCs w:val="32"/>
          <w:lang w:eastAsia="en-US"/>
        </w:rPr>
        <w:t>-</w:t>
      </w:r>
      <w:r w:rsidRPr="00514042">
        <w:rPr>
          <w:sz w:val="32"/>
          <w:szCs w:val="32"/>
          <w:lang w:val="en-US" w:eastAsia="en-US"/>
        </w:rPr>
        <w:t>VII</w:t>
      </w:r>
      <w:r w:rsidRPr="00514042">
        <w:rPr>
          <w:sz w:val="32"/>
          <w:szCs w:val="32"/>
          <w:lang w:val="uk-UA" w:eastAsia="en-US"/>
        </w:rPr>
        <w:t>І</w:t>
      </w:r>
      <w:r w:rsidRPr="00514042">
        <w:rPr>
          <w:color w:val="FF0000"/>
          <w:sz w:val="32"/>
          <w:szCs w:val="32"/>
          <w:lang w:eastAsia="en-US"/>
        </w:rPr>
        <w:br/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укладання</w:t>
      </w:r>
      <w:r w:rsidR="00E2597E">
        <w:rPr>
          <w:b/>
          <w:sz w:val="28"/>
          <w:szCs w:val="28"/>
          <w:lang w:val="uk-UA"/>
        </w:rPr>
        <w:t xml:space="preserve"> попередніх </w:t>
      </w:r>
      <w:r>
        <w:rPr>
          <w:b/>
          <w:sz w:val="28"/>
          <w:szCs w:val="28"/>
          <w:lang w:val="uk-UA"/>
        </w:rPr>
        <w:t xml:space="preserve"> договорів оренди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користування земельними ділянками 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Тетіївській міській раді.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21925" w:rsidRDefault="00621925" w:rsidP="0062192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Розглянувши зая</w:t>
      </w:r>
      <w:r w:rsidR="00827ECC">
        <w:rPr>
          <w:sz w:val="28"/>
          <w:szCs w:val="28"/>
          <w:lang w:val="uk-UA"/>
        </w:rPr>
        <w:t>ви</w:t>
      </w:r>
      <w:r w:rsidR="003438E7">
        <w:rPr>
          <w:sz w:val="28"/>
          <w:szCs w:val="28"/>
          <w:lang w:val="uk-UA"/>
        </w:rPr>
        <w:t xml:space="preserve"> НВК «Агро-Центр»</w:t>
      </w:r>
      <w:r w:rsidR="00881781">
        <w:rPr>
          <w:sz w:val="28"/>
          <w:szCs w:val="28"/>
          <w:lang w:val="uk-UA"/>
        </w:rPr>
        <w:t>, СФГ «Світанок»</w:t>
      </w:r>
      <w:r w:rsidR="00827E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зважаючи на рішення 25 сесії 7 скликання № 381 від 22.09.2017 року</w:t>
      </w:r>
      <w:r w:rsidR="00A25E4D">
        <w:rPr>
          <w:sz w:val="28"/>
          <w:szCs w:val="28"/>
          <w:lang w:val="uk-UA"/>
        </w:rPr>
        <w:t xml:space="preserve"> та керуючись статтями 12,</w:t>
      </w:r>
      <w:r w:rsidR="001D6659">
        <w:rPr>
          <w:sz w:val="28"/>
          <w:szCs w:val="28"/>
          <w:lang w:val="uk-UA"/>
        </w:rPr>
        <w:t xml:space="preserve"> та пунктом 5</w:t>
      </w:r>
      <w:r w:rsidR="00457353">
        <w:rPr>
          <w:sz w:val="28"/>
          <w:szCs w:val="28"/>
          <w:lang w:val="uk-UA"/>
        </w:rPr>
        <w:t xml:space="preserve"> статті 37</w:t>
      </w:r>
      <w:r w:rsidR="00457353">
        <w:rPr>
          <w:sz w:val="28"/>
          <w:szCs w:val="28"/>
          <w:vertAlign w:val="superscript"/>
          <w:lang w:val="uk-UA"/>
        </w:rPr>
        <w:t>1</w:t>
      </w:r>
      <w:r w:rsidR="00A25E4D">
        <w:rPr>
          <w:sz w:val="28"/>
          <w:szCs w:val="28"/>
          <w:lang w:val="uk-UA"/>
        </w:rPr>
        <w:t xml:space="preserve">, 93, 122 </w:t>
      </w:r>
      <w:bookmarkStart w:id="0" w:name="_GoBack"/>
      <w:bookmarkEnd w:id="0"/>
      <w:r w:rsidR="001D6659">
        <w:rPr>
          <w:sz w:val="28"/>
          <w:szCs w:val="28"/>
          <w:lang w:val="uk-UA"/>
        </w:rPr>
        <w:t>Земельного кодексу України ,</w:t>
      </w:r>
      <w:r>
        <w:rPr>
          <w:sz w:val="28"/>
          <w:szCs w:val="28"/>
          <w:lang w:val="uk-UA"/>
        </w:rPr>
        <w:t xml:space="preserve"> Законом України „Про місцеве самоврядування в Україні”, Законом України „Про оренду”, ст.288 Податкового кодексу У</w:t>
      </w:r>
      <w:r w:rsidR="0009435E">
        <w:rPr>
          <w:sz w:val="28"/>
          <w:szCs w:val="28"/>
          <w:lang w:val="uk-UA"/>
        </w:rPr>
        <w:t xml:space="preserve">країни та в інтересах Тетіївської </w:t>
      </w:r>
      <w:r>
        <w:rPr>
          <w:sz w:val="28"/>
          <w:szCs w:val="28"/>
          <w:lang w:val="uk-UA"/>
        </w:rPr>
        <w:t xml:space="preserve"> територіальної г</w:t>
      </w:r>
      <w:r w:rsidR="0009435E">
        <w:rPr>
          <w:sz w:val="28"/>
          <w:szCs w:val="28"/>
          <w:lang w:val="uk-UA"/>
        </w:rPr>
        <w:t>ромади, Тетіївська</w:t>
      </w:r>
      <w:r>
        <w:rPr>
          <w:sz w:val="28"/>
          <w:szCs w:val="28"/>
          <w:lang w:val="uk-UA"/>
        </w:rPr>
        <w:t xml:space="preserve"> міська рада</w:t>
      </w:r>
    </w:p>
    <w:p w:rsidR="00621925" w:rsidRDefault="00CC1DE2" w:rsidP="00621925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="00621925">
        <w:rPr>
          <w:b/>
          <w:sz w:val="28"/>
          <w:szCs w:val="28"/>
          <w:lang w:val="uk-UA"/>
        </w:rPr>
        <w:t xml:space="preserve"> : </w:t>
      </w:r>
    </w:p>
    <w:p w:rsidR="0009698C" w:rsidRDefault="000B3ADE" w:rsidP="0009698C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09698C">
        <w:rPr>
          <w:b/>
          <w:sz w:val="28"/>
          <w:szCs w:val="28"/>
          <w:lang w:val="uk-UA"/>
        </w:rPr>
        <w:t xml:space="preserve">.Укласти попередні </w:t>
      </w:r>
      <w:proofErr w:type="spellStart"/>
      <w:r w:rsidR="0009698C">
        <w:rPr>
          <w:b/>
          <w:sz w:val="28"/>
          <w:szCs w:val="28"/>
          <w:lang w:val="uk-UA"/>
        </w:rPr>
        <w:t>договора</w:t>
      </w:r>
      <w:proofErr w:type="spellEnd"/>
      <w:r w:rsidR="0009698C">
        <w:rPr>
          <w:b/>
          <w:sz w:val="28"/>
          <w:szCs w:val="28"/>
          <w:lang w:val="uk-UA"/>
        </w:rPr>
        <w:t xml:space="preserve"> оренди з підприємствами</w:t>
      </w:r>
      <w:r w:rsidR="0009698C"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 w:rsidR="0009698C"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="0009698C" w:rsidRPr="00BC35DA">
        <w:rPr>
          <w:b/>
          <w:sz w:val="28"/>
          <w:szCs w:val="28"/>
          <w:lang w:val="uk-UA"/>
        </w:rPr>
        <w:t xml:space="preserve">міської ради </w:t>
      </w:r>
      <w:r w:rsidR="00881781">
        <w:rPr>
          <w:b/>
          <w:sz w:val="28"/>
          <w:szCs w:val="28"/>
          <w:lang w:val="uk-UA"/>
        </w:rPr>
        <w:t xml:space="preserve">за межами с. </w:t>
      </w:r>
      <w:proofErr w:type="spellStart"/>
      <w:r w:rsidR="00881781">
        <w:rPr>
          <w:b/>
          <w:sz w:val="28"/>
          <w:szCs w:val="28"/>
          <w:lang w:val="uk-UA"/>
        </w:rPr>
        <w:t>Бурківці</w:t>
      </w:r>
      <w:proofErr w:type="spellEnd"/>
      <w:r w:rsidR="0009698C">
        <w:rPr>
          <w:b/>
          <w:sz w:val="28"/>
          <w:szCs w:val="28"/>
          <w:lang w:val="uk-UA"/>
        </w:rPr>
        <w:t xml:space="preserve"> </w:t>
      </w:r>
      <w:r w:rsidR="0009698C" w:rsidRPr="00BC35DA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:rsidR="0009698C" w:rsidRPr="0035764D" w:rsidRDefault="008C1FFE" w:rsidP="0009698C">
      <w:pPr>
        <w:tabs>
          <w:tab w:val="left" w:pos="9498"/>
        </w:tabs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з  НВК «Агро-Центр» </w:t>
      </w:r>
      <w:r w:rsidR="0009698C">
        <w:rPr>
          <w:sz w:val="28"/>
          <w:szCs w:val="28"/>
          <w:lang w:val="uk-UA"/>
        </w:rPr>
        <w:t xml:space="preserve"> н</w:t>
      </w:r>
      <w:r w:rsidR="00881781">
        <w:rPr>
          <w:sz w:val="28"/>
          <w:szCs w:val="28"/>
          <w:lang w:val="uk-UA"/>
        </w:rPr>
        <w:t>а земельну ділянку площею 25,335</w:t>
      </w:r>
      <w:r w:rsidR="0009698C" w:rsidRPr="0035764D">
        <w:rPr>
          <w:sz w:val="28"/>
          <w:szCs w:val="28"/>
          <w:lang w:val="uk-UA"/>
        </w:rPr>
        <w:t xml:space="preserve"> га, що розташована на території Тетіїв</w:t>
      </w:r>
      <w:r w:rsidR="0009698C">
        <w:rPr>
          <w:sz w:val="28"/>
          <w:szCs w:val="28"/>
          <w:lang w:val="uk-UA"/>
        </w:rPr>
        <w:t>ської</w:t>
      </w:r>
      <w:r>
        <w:rPr>
          <w:sz w:val="28"/>
          <w:szCs w:val="28"/>
          <w:lang w:val="uk-UA"/>
        </w:rPr>
        <w:t xml:space="preserve"> місь</w:t>
      </w:r>
      <w:r w:rsidR="00881781">
        <w:rPr>
          <w:sz w:val="28"/>
          <w:szCs w:val="28"/>
          <w:lang w:val="uk-UA"/>
        </w:rPr>
        <w:t xml:space="preserve">кої ради за межами с. </w:t>
      </w:r>
      <w:proofErr w:type="spellStart"/>
      <w:r w:rsidR="00881781">
        <w:rPr>
          <w:sz w:val="28"/>
          <w:szCs w:val="28"/>
          <w:lang w:val="uk-UA"/>
        </w:rPr>
        <w:t>Бурківці</w:t>
      </w:r>
      <w:proofErr w:type="spellEnd"/>
      <w:r w:rsidR="0009698C">
        <w:rPr>
          <w:sz w:val="28"/>
          <w:szCs w:val="28"/>
          <w:lang w:val="uk-UA"/>
        </w:rPr>
        <w:t xml:space="preserve"> </w:t>
      </w:r>
      <w:r w:rsidR="0009698C" w:rsidRPr="0035764D">
        <w:rPr>
          <w:sz w:val="28"/>
          <w:szCs w:val="28"/>
          <w:lang w:val="uk-UA"/>
        </w:rPr>
        <w:t>під ведення товарного сільсько</w:t>
      </w:r>
      <w:r w:rsidR="00881781">
        <w:rPr>
          <w:sz w:val="28"/>
          <w:szCs w:val="28"/>
          <w:lang w:val="uk-UA"/>
        </w:rPr>
        <w:t>господарського  виробництва (польові дороги</w:t>
      </w:r>
      <w:r w:rsidR="0009698C" w:rsidRPr="0035764D">
        <w:rPr>
          <w:sz w:val="28"/>
          <w:szCs w:val="28"/>
          <w:lang w:val="uk-UA"/>
        </w:rPr>
        <w:t>).</w:t>
      </w:r>
    </w:p>
    <w:p w:rsidR="00A3282B" w:rsidRDefault="0009698C" w:rsidP="00A3282B">
      <w:pPr>
        <w:tabs>
          <w:tab w:val="left" w:pos="9498"/>
        </w:tabs>
        <w:ind w:left="709" w:hanging="709"/>
        <w:jc w:val="both"/>
        <w:rPr>
          <w:color w:val="000000"/>
          <w:sz w:val="28"/>
          <w:szCs w:val="28"/>
          <w:lang w:val="uk-UA"/>
        </w:rPr>
      </w:pPr>
      <w:r w:rsidRPr="0035764D">
        <w:rPr>
          <w:color w:val="000000"/>
          <w:sz w:val="28"/>
          <w:szCs w:val="28"/>
          <w:lang w:val="uk-UA"/>
        </w:rPr>
        <w:t xml:space="preserve">         Нормативно грошова оцінка земельної ділянк</w:t>
      </w:r>
      <w:r w:rsidR="00881781">
        <w:rPr>
          <w:color w:val="000000"/>
          <w:sz w:val="28"/>
          <w:szCs w:val="28"/>
          <w:lang w:val="uk-UA"/>
        </w:rPr>
        <w:t>и становить 672162 грн 88</w:t>
      </w:r>
      <w:r>
        <w:rPr>
          <w:color w:val="000000"/>
          <w:sz w:val="28"/>
          <w:szCs w:val="28"/>
          <w:lang w:val="uk-UA"/>
        </w:rPr>
        <w:t xml:space="preserve"> к</w:t>
      </w:r>
      <w:r w:rsidR="00881781">
        <w:rPr>
          <w:color w:val="000000"/>
          <w:sz w:val="28"/>
          <w:szCs w:val="28"/>
          <w:lang w:val="uk-UA"/>
        </w:rPr>
        <w:t>оп. Встановити плату в сумі 53773 грн 03</w:t>
      </w:r>
      <w:r w:rsidRPr="0035764D">
        <w:rPr>
          <w:color w:val="000000"/>
          <w:sz w:val="28"/>
          <w:szCs w:val="28"/>
          <w:lang w:val="uk-UA"/>
        </w:rPr>
        <w:t xml:space="preserve"> коп. в рік (8 % від грошової оцінки), розрахунок проводити помісячно </w:t>
      </w:r>
      <w:r w:rsidR="00881781">
        <w:rPr>
          <w:color w:val="000000"/>
          <w:sz w:val="28"/>
          <w:szCs w:val="28"/>
          <w:lang w:val="uk-UA"/>
        </w:rPr>
        <w:t>в сумі 4481,08</w:t>
      </w:r>
      <w:r w:rsidRPr="0035764D">
        <w:rPr>
          <w:color w:val="000000"/>
          <w:sz w:val="28"/>
          <w:szCs w:val="28"/>
          <w:lang w:val="uk-UA"/>
        </w:rPr>
        <w:t xml:space="preserve"> грн. в місяць. Термін дії договору з 01.01.2021 р. по 31.12.2021 року. </w:t>
      </w:r>
    </w:p>
    <w:p w:rsidR="00391E0D" w:rsidRPr="00A3282B" w:rsidRDefault="00A3282B" w:rsidP="00A3282B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2.Укласти попередні </w:t>
      </w:r>
      <w:proofErr w:type="spellStart"/>
      <w:r>
        <w:rPr>
          <w:b/>
          <w:sz w:val="28"/>
          <w:szCs w:val="28"/>
          <w:lang w:val="uk-UA"/>
        </w:rPr>
        <w:t>договора</w:t>
      </w:r>
      <w:proofErr w:type="spellEnd"/>
      <w:r>
        <w:rPr>
          <w:b/>
          <w:sz w:val="28"/>
          <w:szCs w:val="28"/>
          <w:lang w:val="uk-UA"/>
        </w:rPr>
        <w:t xml:space="preserve"> оренди з підприємствами</w:t>
      </w:r>
      <w:r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Pr="00BC35DA">
        <w:rPr>
          <w:b/>
          <w:sz w:val="28"/>
          <w:szCs w:val="28"/>
          <w:lang w:val="uk-UA"/>
        </w:rPr>
        <w:t xml:space="preserve">міської ради </w:t>
      </w:r>
      <w:r w:rsidR="00881781">
        <w:rPr>
          <w:b/>
          <w:sz w:val="28"/>
          <w:szCs w:val="28"/>
          <w:lang w:val="uk-UA"/>
        </w:rPr>
        <w:t xml:space="preserve">за межами с. </w:t>
      </w:r>
      <w:proofErr w:type="spellStart"/>
      <w:r w:rsidR="0006107D">
        <w:rPr>
          <w:b/>
          <w:sz w:val="28"/>
          <w:szCs w:val="28"/>
          <w:lang w:val="uk-UA"/>
        </w:rPr>
        <w:t>Скибинці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BC35DA">
        <w:rPr>
          <w:b/>
          <w:sz w:val="28"/>
          <w:szCs w:val="28"/>
          <w:lang w:val="uk-UA"/>
        </w:rPr>
        <w:t>до реєстрації догово</w:t>
      </w:r>
      <w:r>
        <w:rPr>
          <w:b/>
          <w:sz w:val="28"/>
          <w:szCs w:val="28"/>
          <w:lang w:val="uk-UA"/>
        </w:rPr>
        <w:t>рів згідно чинного законодавства</w:t>
      </w:r>
    </w:p>
    <w:p w:rsidR="0006107D" w:rsidRPr="0035764D" w:rsidRDefault="0006107D" w:rsidP="0006107D">
      <w:pPr>
        <w:tabs>
          <w:tab w:val="left" w:pos="9498"/>
        </w:tabs>
        <w:ind w:left="709" w:hanging="425"/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lastRenderedPageBreak/>
        <w:t>- СФГ «Світанок»</w:t>
      </w:r>
      <w:r w:rsidR="00391E0D">
        <w:rPr>
          <w:b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на земельну ділянку площею 5,9</w:t>
      </w:r>
      <w:r w:rsidRPr="0035764D">
        <w:rPr>
          <w:sz w:val="28"/>
          <w:szCs w:val="28"/>
          <w:lang w:val="uk-UA"/>
        </w:rPr>
        <w:t xml:space="preserve"> га, що розташована на території Тетіїв</w:t>
      </w:r>
      <w:r>
        <w:rPr>
          <w:sz w:val="28"/>
          <w:szCs w:val="28"/>
          <w:lang w:val="uk-UA"/>
        </w:rPr>
        <w:t xml:space="preserve">ської міської ради за межами с. </w:t>
      </w:r>
      <w:proofErr w:type="spellStart"/>
      <w:r>
        <w:rPr>
          <w:sz w:val="28"/>
          <w:szCs w:val="28"/>
          <w:lang w:val="uk-UA"/>
        </w:rPr>
        <w:t>Скибинці</w:t>
      </w:r>
      <w:proofErr w:type="spellEnd"/>
      <w:r>
        <w:rPr>
          <w:sz w:val="28"/>
          <w:szCs w:val="28"/>
          <w:lang w:val="uk-UA"/>
        </w:rPr>
        <w:t xml:space="preserve"> </w:t>
      </w:r>
      <w:r w:rsidRPr="0035764D">
        <w:rPr>
          <w:sz w:val="28"/>
          <w:szCs w:val="28"/>
          <w:lang w:val="uk-UA"/>
        </w:rPr>
        <w:t>під ведення товарного сільсько</w:t>
      </w:r>
      <w:r>
        <w:rPr>
          <w:sz w:val="28"/>
          <w:szCs w:val="28"/>
          <w:lang w:val="uk-UA"/>
        </w:rPr>
        <w:t>господарського  виробництва (польові дороги</w:t>
      </w:r>
      <w:r w:rsidRPr="0035764D">
        <w:rPr>
          <w:sz w:val="28"/>
          <w:szCs w:val="28"/>
          <w:lang w:val="uk-UA"/>
        </w:rPr>
        <w:t>).</w:t>
      </w:r>
    </w:p>
    <w:p w:rsidR="00391E0D" w:rsidRPr="0006107D" w:rsidRDefault="0006107D" w:rsidP="0006107D">
      <w:pPr>
        <w:tabs>
          <w:tab w:val="left" w:pos="9498"/>
        </w:tabs>
        <w:ind w:left="709" w:hanging="709"/>
        <w:jc w:val="both"/>
        <w:rPr>
          <w:color w:val="000000"/>
          <w:sz w:val="28"/>
          <w:szCs w:val="28"/>
          <w:lang w:val="uk-UA"/>
        </w:rPr>
      </w:pPr>
      <w:r w:rsidRPr="0035764D">
        <w:rPr>
          <w:color w:val="000000"/>
          <w:sz w:val="28"/>
          <w:szCs w:val="28"/>
          <w:lang w:val="uk-UA"/>
        </w:rPr>
        <w:t xml:space="preserve">         Нормативно грошова оцінка земельної ділянк</w:t>
      </w:r>
      <w:r>
        <w:rPr>
          <w:color w:val="000000"/>
          <w:sz w:val="28"/>
          <w:szCs w:val="28"/>
          <w:lang w:val="uk-UA"/>
        </w:rPr>
        <w:t>и становить 156532 грн 90 коп. Встановити плату в сумі 12522 грн 63</w:t>
      </w:r>
      <w:r w:rsidRPr="0035764D">
        <w:rPr>
          <w:color w:val="000000"/>
          <w:sz w:val="28"/>
          <w:szCs w:val="28"/>
          <w:lang w:val="uk-UA"/>
        </w:rPr>
        <w:t xml:space="preserve"> коп. в рік (8 % від грошової оцінки), розрахунок проводити помісячно </w:t>
      </w:r>
      <w:r>
        <w:rPr>
          <w:color w:val="000000"/>
          <w:sz w:val="28"/>
          <w:szCs w:val="28"/>
          <w:lang w:val="uk-UA"/>
        </w:rPr>
        <w:t>в сумі 1043,55</w:t>
      </w:r>
      <w:r w:rsidRPr="0035764D">
        <w:rPr>
          <w:color w:val="000000"/>
          <w:sz w:val="28"/>
          <w:szCs w:val="28"/>
          <w:lang w:val="uk-UA"/>
        </w:rPr>
        <w:t xml:space="preserve"> грн. в місяць. Термін дії договору з 01.01.2021 р. по 31.12.2021 року. </w:t>
      </w:r>
    </w:p>
    <w:p w:rsidR="00621925" w:rsidRDefault="00A3282B" w:rsidP="00621925">
      <w:pPr>
        <w:tabs>
          <w:tab w:val="left" w:pos="9498"/>
        </w:tabs>
        <w:ind w:left="709" w:hanging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621925" w:rsidRPr="00BC35DA">
        <w:rPr>
          <w:b/>
          <w:sz w:val="28"/>
          <w:szCs w:val="28"/>
          <w:lang w:val="uk-UA"/>
        </w:rPr>
        <w:t xml:space="preserve">.Розмір відшкодування визначений у відповідності до грошової оцінки земель </w:t>
      </w:r>
      <w:r w:rsidR="00621925">
        <w:rPr>
          <w:b/>
          <w:sz w:val="28"/>
          <w:szCs w:val="28"/>
          <w:lang w:val="uk-UA"/>
        </w:rPr>
        <w:t>населених пунктів</w:t>
      </w:r>
      <w:r w:rsidR="00621925" w:rsidRPr="00BC35DA">
        <w:rPr>
          <w:b/>
          <w:sz w:val="28"/>
          <w:szCs w:val="28"/>
          <w:lang w:val="uk-UA"/>
        </w:rPr>
        <w:t xml:space="preserve"> </w:t>
      </w:r>
      <w:r w:rsidR="00621925" w:rsidRPr="00E14064">
        <w:rPr>
          <w:b/>
          <w:sz w:val="28"/>
          <w:szCs w:val="28"/>
          <w:lang w:val="uk-UA"/>
        </w:rPr>
        <w:t>об’єднаної територіальної громади</w:t>
      </w:r>
      <w:r w:rsidR="00621925">
        <w:rPr>
          <w:sz w:val="28"/>
          <w:szCs w:val="28"/>
          <w:lang w:val="uk-UA"/>
        </w:rPr>
        <w:t xml:space="preserve"> </w:t>
      </w:r>
      <w:r w:rsidR="00621925" w:rsidRPr="00BC35DA">
        <w:rPr>
          <w:b/>
          <w:sz w:val="28"/>
          <w:szCs w:val="28"/>
          <w:lang w:val="uk-UA"/>
        </w:rPr>
        <w:t xml:space="preserve">та </w:t>
      </w:r>
      <w:r w:rsidR="00621925">
        <w:rPr>
          <w:b/>
          <w:sz w:val="28"/>
          <w:szCs w:val="28"/>
          <w:lang w:val="uk-UA"/>
        </w:rPr>
        <w:t xml:space="preserve">затверджених відсотків для </w:t>
      </w:r>
      <w:r w:rsidR="00621925" w:rsidRPr="00BC35DA">
        <w:rPr>
          <w:b/>
          <w:sz w:val="28"/>
          <w:szCs w:val="28"/>
          <w:lang w:val="uk-UA"/>
        </w:rPr>
        <w:t>встановлен</w:t>
      </w:r>
      <w:r w:rsidR="00621925">
        <w:rPr>
          <w:b/>
          <w:sz w:val="28"/>
          <w:szCs w:val="28"/>
          <w:lang w:val="uk-UA"/>
        </w:rPr>
        <w:t>ня</w:t>
      </w:r>
      <w:r w:rsidR="00FA3E77">
        <w:rPr>
          <w:b/>
          <w:sz w:val="28"/>
          <w:szCs w:val="28"/>
          <w:lang w:val="uk-UA"/>
        </w:rPr>
        <w:t xml:space="preserve"> орендної плати</w:t>
      </w:r>
      <w:r w:rsidR="00621925" w:rsidRPr="00BC35DA">
        <w:rPr>
          <w:b/>
          <w:sz w:val="28"/>
          <w:szCs w:val="28"/>
          <w:lang w:val="uk-UA"/>
        </w:rPr>
        <w:t>.</w:t>
      </w:r>
    </w:p>
    <w:p w:rsidR="00621925" w:rsidRPr="00C97FF0" w:rsidRDefault="00A3282B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621925" w:rsidRPr="00C97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 w:rsidR="00621925">
        <w:rPr>
          <w:rFonts w:ascii="Times New Roman" w:hAnsi="Times New Roman" w:cs="Times New Roman"/>
          <w:b/>
          <w:sz w:val="28"/>
          <w:szCs w:val="28"/>
          <w:lang w:val="uk-UA"/>
        </w:rPr>
        <w:t>Крамар О.А.</w:t>
      </w:r>
      <w:r w:rsidR="00621925" w:rsidRPr="00C97FF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21925" w:rsidRDefault="00621925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925" w:rsidRDefault="00621925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245A" w:rsidRDefault="002B245A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1CA5" w:rsidRDefault="00031CA5" w:rsidP="00515B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925" w:rsidRDefault="00621925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1F4A01">
        <w:rPr>
          <w:sz w:val="28"/>
          <w:szCs w:val="28"/>
          <w:lang w:val="uk-UA"/>
        </w:rPr>
        <w:t xml:space="preserve">    </w:t>
      </w:r>
      <w:r w:rsidR="00AD2705">
        <w:rPr>
          <w:sz w:val="28"/>
          <w:szCs w:val="28"/>
          <w:lang w:val="uk-UA"/>
        </w:rPr>
        <w:t>Міський голова</w:t>
      </w:r>
      <w:r w:rsidRPr="001F4A01">
        <w:rPr>
          <w:sz w:val="28"/>
          <w:szCs w:val="28"/>
          <w:lang w:val="uk-UA"/>
        </w:rPr>
        <w:t xml:space="preserve">                             </w:t>
      </w:r>
      <w:r w:rsidR="00AD2705">
        <w:rPr>
          <w:sz w:val="28"/>
          <w:szCs w:val="28"/>
          <w:lang w:val="uk-UA"/>
        </w:rPr>
        <w:t xml:space="preserve">            </w:t>
      </w:r>
      <w:r w:rsidR="0081498E">
        <w:rPr>
          <w:sz w:val="28"/>
          <w:szCs w:val="28"/>
          <w:lang w:val="uk-UA"/>
        </w:rPr>
        <w:t xml:space="preserve">  </w:t>
      </w:r>
      <w:r w:rsidR="00AD2705">
        <w:rPr>
          <w:sz w:val="28"/>
          <w:szCs w:val="28"/>
          <w:lang w:val="uk-UA"/>
        </w:rPr>
        <w:t xml:space="preserve">          Б.БАЛАГУРА</w:t>
      </w:r>
    </w:p>
    <w:p w:rsidR="00574B3A" w:rsidRDefault="00574B3A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574B3A" w:rsidRPr="00DC0240" w:rsidRDefault="00574B3A" w:rsidP="00574B3A">
      <w:pPr>
        <w:tabs>
          <w:tab w:val="left" w:pos="9498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         </w:t>
      </w:r>
    </w:p>
    <w:p w:rsidR="00621925" w:rsidRPr="001F4A01" w:rsidRDefault="00621925" w:rsidP="00574B3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073AB6" w:rsidRPr="00E36879" w:rsidRDefault="00621925" w:rsidP="00E36879">
      <w:pPr>
        <w:tabs>
          <w:tab w:val="left" w:pos="9498"/>
        </w:tabs>
        <w:ind w:left="284" w:hanging="284"/>
        <w:jc w:val="center"/>
        <w:rPr>
          <w:szCs w:val="24"/>
          <w:lang w:val="uk-UA"/>
        </w:rPr>
      </w:pPr>
      <w:r w:rsidRPr="001F4A01">
        <w:rPr>
          <w:szCs w:val="24"/>
          <w:lang w:val="uk-UA"/>
        </w:rPr>
        <w:t xml:space="preserve"> </w:t>
      </w:r>
    </w:p>
    <w:sectPr w:rsidR="00073AB6" w:rsidRPr="00E3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68"/>
    <w:rsid w:val="00031CA5"/>
    <w:rsid w:val="0006107D"/>
    <w:rsid w:val="00073AB6"/>
    <w:rsid w:val="0009435E"/>
    <w:rsid w:val="0009698C"/>
    <w:rsid w:val="000B21CA"/>
    <w:rsid w:val="000B3ADE"/>
    <w:rsid w:val="000C73FE"/>
    <w:rsid w:val="000C7BB7"/>
    <w:rsid w:val="001D6659"/>
    <w:rsid w:val="002651CD"/>
    <w:rsid w:val="002B245A"/>
    <w:rsid w:val="003438E7"/>
    <w:rsid w:val="00391E0D"/>
    <w:rsid w:val="00401468"/>
    <w:rsid w:val="00457353"/>
    <w:rsid w:val="00515B2D"/>
    <w:rsid w:val="00516E78"/>
    <w:rsid w:val="00574B3A"/>
    <w:rsid w:val="00590618"/>
    <w:rsid w:val="00616446"/>
    <w:rsid w:val="00621925"/>
    <w:rsid w:val="00647C67"/>
    <w:rsid w:val="007C199D"/>
    <w:rsid w:val="0081498E"/>
    <w:rsid w:val="00827ECC"/>
    <w:rsid w:val="00870CC5"/>
    <w:rsid w:val="00881781"/>
    <w:rsid w:val="00894DC1"/>
    <w:rsid w:val="008C1FFE"/>
    <w:rsid w:val="00976564"/>
    <w:rsid w:val="009B1403"/>
    <w:rsid w:val="009B331A"/>
    <w:rsid w:val="009C0B19"/>
    <w:rsid w:val="00A25E4D"/>
    <w:rsid w:val="00A3282B"/>
    <w:rsid w:val="00A47B0A"/>
    <w:rsid w:val="00AD2705"/>
    <w:rsid w:val="00AF096A"/>
    <w:rsid w:val="00B96E10"/>
    <w:rsid w:val="00C16A8F"/>
    <w:rsid w:val="00C95990"/>
    <w:rsid w:val="00CC1DE2"/>
    <w:rsid w:val="00D7630E"/>
    <w:rsid w:val="00DE1B0C"/>
    <w:rsid w:val="00E2597E"/>
    <w:rsid w:val="00E36879"/>
    <w:rsid w:val="00E81435"/>
    <w:rsid w:val="00F06E93"/>
    <w:rsid w:val="00F10172"/>
    <w:rsid w:val="00F25995"/>
    <w:rsid w:val="00FA3E77"/>
    <w:rsid w:val="00FC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1A44"/>
  <w15:docId w15:val="{6F1D8DAC-CE38-4EE3-9664-D77E4813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9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62192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621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62192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rvts82">
    <w:name w:val="rvts82"/>
    <w:basedOn w:val="a0"/>
    <w:rsid w:val="00621925"/>
  </w:style>
  <w:style w:type="paragraph" w:styleId="a3">
    <w:name w:val="Balloon Text"/>
    <w:basedOn w:val="a"/>
    <w:link w:val="a4"/>
    <w:uiPriority w:val="99"/>
    <w:semiHidden/>
    <w:unhideWhenUsed/>
    <w:rsid w:val="00031C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C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70</cp:revision>
  <cp:lastPrinted>2021-04-02T07:31:00Z</cp:lastPrinted>
  <dcterms:created xsi:type="dcterms:W3CDTF">2021-01-16T08:39:00Z</dcterms:created>
  <dcterms:modified xsi:type="dcterms:W3CDTF">2021-04-16T06:23:00Z</dcterms:modified>
</cp:coreProperties>
</file>