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6E" w:rsidRDefault="00235E6E" w:rsidP="00235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235E6E" w:rsidRPr="00576ADF" w:rsidRDefault="00235E6E" w:rsidP="00235E6E">
      <w:pPr>
        <w:spacing w:after="0" w:line="240" w:lineRule="auto"/>
        <w:ind w:left="-284" w:firstLine="4537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576ADF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35770D1D" wp14:editId="333EE44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E6E" w:rsidRDefault="00235E6E" w:rsidP="00235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235E6E" w:rsidRPr="00576ADF" w:rsidRDefault="00235E6E" w:rsidP="00235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76AD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235E6E" w:rsidRPr="00576ADF" w:rsidRDefault="00235E6E" w:rsidP="00235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6A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235E6E" w:rsidRPr="00576ADF" w:rsidRDefault="00235E6E" w:rsidP="00235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235E6E" w:rsidRPr="00CC4A8D" w:rsidRDefault="00235E6E" w:rsidP="00235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E6E" w:rsidRPr="00CC4A8D" w:rsidRDefault="00235E6E" w:rsidP="00235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П’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ЯТА</w:t>
      </w:r>
      <w:proofErr w:type="gramEnd"/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СЕСІЯ</w:t>
      </w:r>
    </w:p>
    <w:p w:rsidR="00235E6E" w:rsidRPr="00CC4A8D" w:rsidRDefault="00235E6E" w:rsidP="00235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E6E" w:rsidRPr="001C470D" w:rsidRDefault="00235E6E" w:rsidP="00235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1C47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 xml:space="preserve">ПРОЄКТ </w:t>
      </w:r>
      <w:r w:rsidRPr="001C47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РІШЕ</w:t>
      </w:r>
      <w:r w:rsidRPr="001C47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>Н</w:t>
      </w:r>
      <w:r w:rsidRPr="001C47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НЯ</w:t>
      </w:r>
    </w:p>
    <w:p w:rsidR="00235E6E" w:rsidRPr="00E62292" w:rsidRDefault="00235E6E" w:rsidP="00235E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235E6E" w:rsidRPr="00CC4A8D" w:rsidRDefault="00235E6E" w:rsidP="00235E6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622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27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04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.202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57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- 05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</w:t>
      </w:r>
      <w:r w:rsidRPr="001C4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</w:t>
      </w:r>
      <w:r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35E6E" w:rsidRDefault="00235E6E" w:rsidP="0023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8A7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внесення змін до положення </w:t>
      </w:r>
    </w:p>
    <w:p w:rsidR="00235E6E" w:rsidRDefault="00235E6E" w:rsidP="0023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відділ організаційно-кадрової </w:t>
      </w:r>
    </w:p>
    <w:p w:rsidR="00235E6E" w:rsidRDefault="00235E6E" w:rsidP="0023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роботи виконавчого комітету</w:t>
      </w:r>
    </w:p>
    <w:p w:rsidR="00235E6E" w:rsidRPr="008A7D0D" w:rsidRDefault="00235E6E" w:rsidP="0023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Тетіївської міської ради.</w:t>
      </w:r>
    </w:p>
    <w:p w:rsidR="00235E6E" w:rsidRDefault="00235E6E" w:rsidP="00235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235E6E" w:rsidRDefault="00235E6E" w:rsidP="00235E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77A">
        <w:rPr>
          <w:rFonts w:ascii="Times New Roman" w:hAnsi="Times New Roman" w:cs="Times New Roman"/>
          <w:sz w:val="28"/>
          <w:szCs w:val="28"/>
          <w:lang w:val="uk-UA"/>
        </w:rPr>
        <w:t>Відповідно до ст. 26, ст.54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у зв’язку із зміною підпорядкування інспектора з праці до відділу соціального захисту населення виконавчого комітету Тетіївської міської ради, Тетіївська міська рада</w:t>
      </w:r>
    </w:p>
    <w:p w:rsidR="00235E6E" w:rsidRDefault="00235E6E" w:rsidP="00235E6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235E6E" w:rsidRDefault="00235E6E" w:rsidP="00235E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24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B0242">
        <w:rPr>
          <w:lang w:val="uk-UA"/>
        </w:rPr>
        <w:t xml:space="preserve"> </w:t>
      </w:r>
      <w:r w:rsidRPr="00FB0242">
        <w:rPr>
          <w:rFonts w:ascii="Times New Roman" w:hAnsi="Times New Roman" w:cs="Times New Roman"/>
          <w:sz w:val="28"/>
          <w:szCs w:val="28"/>
          <w:lang w:val="uk-UA"/>
        </w:rPr>
        <w:t xml:space="preserve">Внести та затвердити наступні зміни до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організаційно-кадрової роботи виконавчого комітету Тетіївської міської ради</w:t>
      </w:r>
      <w:r w:rsidRPr="00FB024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затверджене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FB024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FB0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16.08.2018</w:t>
      </w:r>
      <w:r w:rsidRPr="00FB02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FB0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 274-09-</w:t>
      </w:r>
      <w:r w:rsidRPr="00FB0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VII</w:t>
      </w:r>
      <w:r w:rsidRPr="00FB02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5E6E" w:rsidRDefault="00235E6E" w:rsidP="00235E6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 Видалити із розділу 2 положення, пункт:  «Основні завдання спеціаліста відділу інспектора праці» разом із підпунктами.</w:t>
      </w:r>
    </w:p>
    <w:p w:rsidR="00235E6E" w:rsidRDefault="00235E6E" w:rsidP="00235E6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Видалити із розділу 4  положення пункт 4.4 « Здійснювати заходи, пов’язані з виконанням покладених на інспектора праці обов’язків» та пункт 4.5 «Інспектор праці з метою виконання покладених на нього завдань, має право:» разом із підпунктами даного пункту.</w:t>
      </w:r>
    </w:p>
    <w:p w:rsidR="00235E6E" w:rsidRDefault="00235E6E" w:rsidP="00235E6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Видалити із розділу 6 положення пункт 6.3 «Спеціаліст інспектор з праці взаємодіє з органами місцевого самоврядування, державними підприємствами, установами, організаціями, зі структурними положеннями Тетіївської міської ради на засадах ділового співробітництва, спрямованого на успішне вирішення завдань, які стоять перед інспектором праці, а також з підприємствами, установами, організаціями інших форм власності на відповідній території з питань, віднесених до його компетенції».</w:t>
      </w:r>
    </w:p>
    <w:p w:rsidR="00235E6E" w:rsidRDefault="00235E6E" w:rsidP="00235E6E">
      <w:pPr>
        <w:pStyle w:val="a3"/>
        <w:spacing w:before="0" w:after="0" w:line="0" w:lineRule="atLeast"/>
        <w:ind w:firstLine="540"/>
        <w:jc w:val="both"/>
        <w:rPr>
          <w:sz w:val="28"/>
          <w:szCs w:val="28"/>
          <w:lang w:val="uk-UA"/>
        </w:rPr>
      </w:pPr>
    </w:p>
    <w:p w:rsidR="00235E6E" w:rsidRDefault="00235E6E" w:rsidP="00235E6E">
      <w:pPr>
        <w:pStyle w:val="a3"/>
        <w:spacing w:before="0" w:after="0" w:line="0" w:lineRule="atLeas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>
        <w:rPr>
          <w:lang w:val="uk-UA"/>
        </w:rPr>
        <w:t>.</w:t>
      </w:r>
      <w:r w:rsidRPr="00614CF9">
        <w:rPr>
          <w:lang w:val="uk-UA"/>
        </w:rPr>
        <w:t xml:space="preserve"> </w:t>
      </w:r>
      <w:r w:rsidRPr="008903C3">
        <w:rPr>
          <w:sz w:val="28"/>
          <w:szCs w:val="28"/>
          <w:lang w:val="uk-UA"/>
        </w:rPr>
        <w:t>Відділу інформаційної</w:t>
      </w:r>
      <w:r>
        <w:rPr>
          <w:sz w:val="28"/>
          <w:szCs w:val="28"/>
          <w:lang w:val="uk-UA"/>
        </w:rPr>
        <w:t xml:space="preserve"> політики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DE3820">
        <w:rPr>
          <w:sz w:val="28"/>
          <w:szCs w:val="28"/>
          <w:lang w:val="uk-UA"/>
        </w:rPr>
        <w:t xml:space="preserve">прилюднити це рішення на офіційному веб-сайті </w:t>
      </w:r>
      <w:r>
        <w:rPr>
          <w:sz w:val="28"/>
          <w:szCs w:val="28"/>
          <w:lang w:val="uk-UA"/>
        </w:rPr>
        <w:t>міської</w:t>
      </w:r>
      <w:r w:rsidRPr="00DE3820">
        <w:rPr>
          <w:sz w:val="28"/>
          <w:szCs w:val="28"/>
          <w:lang w:val="uk-UA"/>
        </w:rPr>
        <w:t xml:space="preserve"> ради. </w:t>
      </w:r>
    </w:p>
    <w:p w:rsidR="00235E6E" w:rsidRDefault="00235E6E" w:rsidP="00235E6E">
      <w:pPr>
        <w:pStyle w:val="a3"/>
        <w:spacing w:before="0" w:after="0" w:line="0" w:lineRule="atLeas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рішення покласти на постійну депутатську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правопорядку.</w:t>
      </w:r>
    </w:p>
    <w:p w:rsidR="00235E6E" w:rsidRPr="00DE3820" w:rsidRDefault="00235E6E" w:rsidP="00235E6E">
      <w:pPr>
        <w:pStyle w:val="a3"/>
        <w:spacing w:before="0" w:after="0" w:line="0" w:lineRule="atLeast"/>
        <w:ind w:firstLine="540"/>
        <w:jc w:val="both"/>
        <w:rPr>
          <w:sz w:val="28"/>
          <w:szCs w:val="28"/>
          <w:lang w:val="uk-UA"/>
        </w:rPr>
      </w:pPr>
    </w:p>
    <w:p w:rsidR="00235E6E" w:rsidRPr="00721664" w:rsidRDefault="00235E6E" w:rsidP="0023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2C330C" w:rsidRDefault="00235E6E" w:rsidP="00235E6E"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proofErr w:type="spellStart"/>
      <w:r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БАЛАГУ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РА</w:t>
      </w:r>
    </w:p>
    <w:sectPr w:rsidR="002C330C" w:rsidSect="00235E6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2E"/>
    <w:rsid w:val="000F7689"/>
    <w:rsid w:val="00235E6E"/>
    <w:rsid w:val="005C042E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6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6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6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6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1354</Words>
  <Characters>772</Characters>
  <Application>Microsoft Office Word</Application>
  <DocSecurity>0</DocSecurity>
  <Lines>6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2021-04-16T13:00:00Z</dcterms:created>
  <dcterms:modified xsi:type="dcterms:W3CDTF">2021-04-16T13:01:00Z</dcterms:modified>
</cp:coreProperties>
</file>