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6E34" w14:textId="77777777" w:rsidR="002B2D5F" w:rsidRPr="00E03276" w:rsidRDefault="002B2D5F" w:rsidP="002B2D5F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3276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E03276">
        <w:rPr>
          <w:rFonts w:ascii="Times New Roman" w:hAnsi="Times New Roman"/>
          <w:sz w:val="28"/>
          <w:szCs w:val="28"/>
          <w:lang w:val="uk-UA"/>
        </w:rPr>
        <w:t xml:space="preserve"> М. Карцев</w:t>
      </w:r>
    </w:p>
    <w:p w14:paraId="05DE9175" w14:textId="77777777" w:rsidR="002B2D5F" w:rsidRDefault="002B2D5F" w:rsidP="002B2D5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467EF139" w14:textId="77777777" w:rsidR="002B2D5F" w:rsidRDefault="002B2D5F" w:rsidP="002B2D5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РОЗГЛЯНУЛИ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:</w:t>
      </w:r>
    </w:p>
    <w:p w14:paraId="0EF8E8A2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 w:eastAsia="ru-RU"/>
        </w:rPr>
        <w:t xml:space="preserve">1. </w:t>
      </w:r>
      <w:r w:rsidRPr="00546A4B">
        <w:rPr>
          <w:rFonts w:ascii="Times New Roman" w:hAnsi="Times New Roman"/>
          <w:sz w:val="26"/>
          <w:szCs w:val="26"/>
          <w:lang w:val="uk-UA"/>
        </w:rPr>
        <w:t>Проєкт рішення міської ради</w:t>
      </w:r>
      <w:r w:rsidRPr="00546A4B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«Про внесення змін та доповнень до рішення Миколаївської міської ради від 12.12.2013 №</w:t>
      </w:r>
      <w:r w:rsidRPr="00546A4B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36/5 «Про затвердження Положення про Миколаївський міський центр соціальних служб для сім’ї, дітей та молоді» (зі змінами)</w:t>
      </w:r>
      <w:r w:rsidRPr="00546A4B">
        <w:rPr>
          <w:rStyle w:val="a3"/>
          <w:rFonts w:ascii="Times New Roman" w:hAnsi="Times New Roman"/>
          <w:sz w:val="26"/>
          <w:szCs w:val="26"/>
          <w:lang w:val="uk-UA"/>
        </w:rPr>
        <w:t>»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, </w:t>
      </w:r>
      <w:r w:rsidRPr="00546A4B">
        <w:rPr>
          <w:rFonts w:ascii="Times New Roman" w:hAnsi="Times New Roman"/>
          <w:sz w:val="26"/>
          <w:szCs w:val="26"/>
          <w:shd w:val="clear" w:color="auto" w:fill="FFFFFF"/>
        </w:rPr>
        <w:t>s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Pr="00546A4B">
        <w:rPr>
          <w:rFonts w:ascii="Times New Roman" w:hAnsi="Times New Roman"/>
          <w:sz w:val="26"/>
          <w:szCs w:val="26"/>
          <w:shd w:val="clear" w:color="auto" w:fill="FFFFFF"/>
        </w:rPr>
        <w:t>sm</w:t>
      </w:r>
      <w:proofErr w:type="spellEnd"/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-001.</w:t>
      </w:r>
    </w:p>
    <w:p w14:paraId="7E0148EB" w14:textId="77777777" w:rsidR="002B2D5F" w:rsidRPr="00546A4B" w:rsidRDefault="002B2D5F" w:rsidP="002B2D5F">
      <w:pPr>
        <w:spacing w:after="0"/>
        <w:ind w:firstLine="708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Примітка: відповідно до супровідного листа управління апарату ради №981 від 25.02.2021. </w:t>
      </w:r>
    </w:p>
    <w:p w14:paraId="79621D87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41DE7EC7" w14:textId="026EEB2F" w:rsidR="002B2D5F" w:rsidRPr="002B2D5F" w:rsidRDefault="002B2D5F" w:rsidP="002B2D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Підтримати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проєкт рішення міської ради </w:t>
      </w:r>
      <w:r w:rsidRPr="00546A4B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«Про внесення змін та доповнень до рішення Миколаївської міської ради від 12.12.2013 №</w:t>
      </w:r>
      <w:r w:rsidRPr="00546A4B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36/5 «Про затвердження Положення про Миколаївський міський центр соціальних служб для сім’ї, дітей та молоді» (зі змінами)</w:t>
      </w:r>
      <w:r w:rsidRPr="00546A4B">
        <w:rPr>
          <w:rStyle w:val="a3"/>
          <w:rFonts w:ascii="Times New Roman" w:hAnsi="Times New Roman"/>
          <w:sz w:val="26"/>
          <w:szCs w:val="26"/>
          <w:lang w:val="uk-UA"/>
        </w:rPr>
        <w:t>»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, </w:t>
      </w:r>
      <w:r w:rsidRPr="00546A4B">
        <w:rPr>
          <w:rFonts w:ascii="Times New Roman" w:hAnsi="Times New Roman"/>
          <w:sz w:val="26"/>
          <w:szCs w:val="26"/>
          <w:shd w:val="clear" w:color="auto" w:fill="FFFFFF"/>
        </w:rPr>
        <w:t>s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</w:t>
      </w:r>
      <w:proofErr w:type="spellStart"/>
      <w:r w:rsidRPr="00546A4B">
        <w:rPr>
          <w:rFonts w:ascii="Times New Roman" w:hAnsi="Times New Roman"/>
          <w:sz w:val="26"/>
          <w:szCs w:val="26"/>
          <w:shd w:val="clear" w:color="auto" w:fill="FFFFFF"/>
        </w:rPr>
        <w:t>sm</w:t>
      </w:r>
      <w:proofErr w:type="spellEnd"/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-001.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6CA88FAE" w14:textId="77777777" w:rsidTr="007B03C0">
        <w:tc>
          <w:tcPr>
            <w:tcW w:w="1925" w:type="dxa"/>
            <w:vAlign w:val="center"/>
          </w:tcPr>
          <w:p w14:paraId="5D49266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A521F8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B90FC3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4280F2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FDA818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07E00C9B" w14:textId="77777777" w:rsidTr="007B03C0">
        <w:tc>
          <w:tcPr>
            <w:tcW w:w="1925" w:type="dxa"/>
          </w:tcPr>
          <w:p w14:paraId="199CEC6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34266F0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17F500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C2E754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D574432" w14:textId="09A70530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5BA00594" w14:textId="77777777" w:rsidTr="007B03C0">
        <w:tc>
          <w:tcPr>
            <w:tcW w:w="1925" w:type="dxa"/>
          </w:tcPr>
          <w:p w14:paraId="3950530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598D05C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223C13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0B93D7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D77E52E" w14:textId="7CD2C38F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E8E1100" w14:textId="77777777" w:rsidTr="007B03C0">
        <w:trPr>
          <w:trHeight w:val="769"/>
        </w:trPr>
        <w:tc>
          <w:tcPr>
            <w:tcW w:w="1925" w:type="dxa"/>
          </w:tcPr>
          <w:p w14:paraId="2502EB5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7C0B23A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263763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CBBE16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EC2B45C" w14:textId="4882A625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07F0C1DF" w14:textId="77777777" w:rsidTr="007B03C0">
        <w:tc>
          <w:tcPr>
            <w:tcW w:w="1925" w:type="dxa"/>
          </w:tcPr>
          <w:p w14:paraId="5B2F163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38737D4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199724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6C18F5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AA5DBDF" w14:textId="12A972D5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0346B378" w14:textId="77777777" w:rsidTr="007B03C0">
        <w:tc>
          <w:tcPr>
            <w:tcW w:w="1925" w:type="dxa"/>
          </w:tcPr>
          <w:p w14:paraId="3A4A42E8" w14:textId="572CAD96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4DF58F4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0867E3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2A4111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B31744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55370A5" w14:textId="77777777" w:rsidTr="007B03C0">
        <w:tc>
          <w:tcPr>
            <w:tcW w:w="1925" w:type="dxa"/>
          </w:tcPr>
          <w:p w14:paraId="7B19FE89" w14:textId="19F0214F" w:rsidR="002B2D5F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2F46C428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8E00C12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63BEAB3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3A7BEE6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072EFDE" w14:textId="77777777" w:rsidTr="007B03C0">
        <w:tc>
          <w:tcPr>
            <w:tcW w:w="1925" w:type="dxa"/>
          </w:tcPr>
          <w:p w14:paraId="31C29529" w14:textId="2C3A848E" w:rsidR="002B2D5F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10E126C8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89974D0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2232535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9572D55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0FB28159" w14:textId="77777777" w:rsidR="002B2D5F" w:rsidRPr="00546A4B" w:rsidRDefault="002B2D5F" w:rsidP="002B2D5F">
      <w:pPr>
        <w:spacing w:after="0"/>
        <w:rPr>
          <w:rFonts w:ascii="Times New Roman" w:hAnsi="Times New Roman"/>
          <w:b/>
          <w:sz w:val="26"/>
          <w:szCs w:val="26"/>
          <w:lang w:val="uk-UA" w:eastAsia="ru-RU"/>
        </w:rPr>
      </w:pPr>
    </w:p>
    <w:p w14:paraId="4E18D9C5" w14:textId="77777777" w:rsidR="002B2D5F" w:rsidRPr="00546A4B" w:rsidRDefault="002B2D5F" w:rsidP="002B2D5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2. Інформація начальника управління у справах фізичної культури і спорту Миколаївської міської ради О. Машкіна від 01.03.2021 №66/16.01-10/21 щодо можливих напрямків розвитку і потреби на 2022 роки по галузі «Фізична культура і спорт» на виконання рекомендації постійної комісії (протокол №1 від 23.12.2020). </w:t>
      </w:r>
    </w:p>
    <w:p w14:paraId="2E1A2CEC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3D3A2796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1.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Управлінню у справах фізичної культури і спорту Миколаївської міської ради, у термін до 16.03.2021, надати  інформацію щодо штатного розпису структури мережі (в тому числі й кількість осіб, що займаються по кожній секції) та по громадським організаціям, які фінансуються з міського бюджету і ефективності їхньої діяльності. 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0B3986E8" w14:textId="77777777" w:rsidTr="007B03C0">
        <w:tc>
          <w:tcPr>
            <w:tcW w:w="1925" w:type="dxa"/>
            <w:vAlign w:val="center"/>
          </w:tcPr>
          <w:p w14:paraId="4C7BBDD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422EDAF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A92105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08A9E3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0E3B8E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38ABE406" w14:textId="77777777" w:rsidTr="007B03C0">
        <w:tc>
          <w:tcPr>
            <w:tcW w:w="1925" w:type="dxa"/>
          </w:tcPr>
          <w:p w14:paraId="38F937F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BE4D5B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4E7EFA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0E0A9A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5D99EB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06F9AB99" w14:textId="77777777" w:rsidTr="007B03C0">
        <w:tc>
          <w:tcPr>
            <w:tcW w:w="1925" w:type="dxa"/>
          </w:tcPr>
          <w:p w14:paraId="35577D8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7877FC4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E165E9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B380AF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008A6F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A0FE1B0" w14:textId="77777777" w:rsidTr="007B03C0">
        <w:trPr>
          <w:trHeight w:val="769"/>
        </w:trPr>
        <w:tc>
          <w:tcPr>
            <w:tcW w:w="1925" w:type="dxa"/>
          </w:tcPr>
          <w:p w14:paraId="3338AE9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208F0F4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B490B2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C3CB4A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FEB1EF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13058F8B" w14:textId="77777777" w:rsidTr="007B03C0">
        <w:tc>
          <w:tcPr>
            <w:tcW w:w="1925" w:type="dxa"/>
          </w:tcPr>
          <w:p w14:paraId="7E5215B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2E182C8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0720F0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2B7C91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FAAB59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23046978" w14:textId="77777777" w:rsidTr="007B03C0">
        <w:tc>
          <w:tcPr>
            <w:tcW w:w="1925" w:type="dxa"/>
          </w:tcPr>
          <w:p w14:paraId="57607C9F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2B99B14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23308F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AEC0EE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D05651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7AA2A1B9" w14:textId="77777777" w:rsidTr="007B03C0">
        <w:tc>
          <w:tcPr>
            <w:tcW w:w="1925" w:type="dxa"/>
          </w:tcPr>
          <w:p w14:paraId="7B4EDDF5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1BA5F72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906F2B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A9A8A7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5BE8FE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C06C1CD" w14:textId="77777777" w:rsidTr="007B03C0">
        <w:tc>
          <w:tcPr>
            <w:tcW w:w="1925" w:type="dxa"/>
          </w:tcPr>
          <w:p w14:paraId="4C232121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7ABAD09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BE2313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F87C41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67B1CA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4E4563C9" w14:textId="77777777" w:rsidR="002B2D5F" w:rsidRPr="00546A4B" w:rsidRDefault="002B2D5F" w:rsidP="002B2D5F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711F51A" w14:textId="77777777" w:rsidR="002B2D5F" w:rsidRPr="00546A4B" w:rsidRDefault="002B2D5F" w:rsidP="002B2D5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6A4B">
        <w:rPr>
          <w:rFonts w:ascii="Times New Roman" w:hAnsi="Times New Roman"/>
          <w:sz w:val="26"/>
          <w:szCs w:val="26"/>
        </w:rPr>
        <w:t xml:space="preserve">3. </w:t>
      </w:r>
      <w:proofErr w:type="spellStart"/>
      <w:proofErr w:type="gramStart"/>
      <w:r w:rsidRPr="00546A4B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 начальника</w:t>
      </w:r>
      <w:proofErr w:type="gramEnd"/>
      <w:r w:rsidRPr="00546A4B">
        <w:rPr>
          <w:rFonts w:ascii="Times New Roman" w:hAnsi="Times New Roman"/>
          <w:sz w:val="26"/>
          <w:szCs w:val="26"/>
        </w:rPr>
        <w:t xml:space="preserve"> департаменту </w:t>
      </w:r>
      <w:proofErr w:type="spellStart"/>
      <w:r w:rsidRPr="00546A4B">
        <w:rPr>
          <w:rFonts w:ascii="Times New Roman" w:hAnsi="Times New Roman"/>
          <w:sz w:val="26"/>
          <w:szCs w:val="26"/>
        </w:rPr>
        <w:t>праці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46A4B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захисту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населення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С. Василенка </w:t>
      </w:r>
      <w:proofErr w:type="spellStart"/>
      <w:r w:rsidRPr="00546A4B">
        <w:rPr>
          <w:rFonts w:ascii="Times New Roman" w:hAnsi="Times New Roman"/>
          <w:sz w:val="26"/>
          <w:szCs w:val="26"/>
        </w:rPr>
        <w:t>від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01.01.2021 №439/09.01.-3 за вх.№1040 </w:t>
      </w:r>
      <w:proofErr w:type="spellStart"/>
      <w:r w:rsidRPr="00546A4B">
        <w:rPr>
          <w:rFonts w:ascii="Times New Roman" w:hAnsi="Times New Roman"/>
          <w:sz w:val="26"/>
          <w:szCs w:val="26"/>
        </w:rPr>
        <w:t>від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02.03.2021 </w:t>
      </w:r>
      <w:proofErr w:type="spellStart"/>
      <w:r w:rsidRPr="00546A4B">
        <w:rPr>
          <w:rFonts w:ascii="Times New Roman" w:hAnsi="Times New Roman"/>
          <w:sz w:val="26"/>
          <w:szCs w:val="26"/>
        </w:rPr>
        <w:t>щодо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структури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мережі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захисту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546A4B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комісії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46A4B">
        <w:rPr>
          <w:rFonts w:ascii="Times New Roman" w:hAnsi="Times New Roman"/>
          <w:sz w:val="26"/>
          <w:szCs w:val="26"/>
        </w:rPr>
        <w:t>від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16.02.2021).</w:t>
      </w:r>
    </w:p>
    <w:p w14:paraId="53C66578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7D2F9A36" w14:textId="77777777" w:rsidR="002B2D5F" w:rsidRPr="00546A4B" w:rsidRDefault="002B2D5F" w:rsidP="002B2D5F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1.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Департаменту праці та соціального захисту населення Миколаївської міської ради надати розгорнуту інформацію щодо структури фінансування комунальної установи «Міський геріатричний будинок милосердя імені Святого Миколая» за 2020-2021рік.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1C8B270C" w14:textId="77777777" w:rsidTr="007B03C0">
        <w:tc>
          <w:tcPr>
            <w:tcW w:w="1925" w:type="dxa"/>
            <w:vAlign w:val="center"/>
          </w:tcPr>
          <w:p w14:paraId="3841AB3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A517E6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36BC63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8A0ACD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7135AB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347678DB" w14:textId="77777777" w:rsidTr="007B03C0">
        <w:tc>
          <w:tcPr>
            <w:tcW w:w="1925" w:type="dxa"/>
          </w:tcPr>
          <w:p w14:paraId="2165BCA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5703C6A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6E81EE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1F5520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B591B3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553C89AE" w14:textId="77777777" w:rsidTr="007B03C0">
        <w:tc>
          <w:tcPr>
            <w:tcW w:w="1925" w:type="dxa"/>
          </w:tcPr>
          <w:p w14:paraId="40073BE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7091FEA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BE368E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E3BE86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B4F1DF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71742811" w14:textId="77777777" w:rsidTr="007B03C0">
        <w:trPr>
          <w:trHeight w:val="769"/>
        </w:trPr>
        <w:tc>
          <w:tcPr>
            <w:tcW w:w="1925" w:type="dxa"/>
          </w:tcPr>
          <w:p w14:paraId="0E7ABE0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15D959B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E53209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615FE4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4C9815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00CBB9F6" w14:textId="77777777" w:rsidTr="007B03C0">
        <w:tc>
          <w:tcPr>
            <w:tcW w:w="1925" w:type="dxa"/>
          </w:tcPr>
          <w:p w14:paraId="1032146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6C449EF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F9409E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D4CD38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75C08D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1972EF27" w14:textId="77777777" w:rsidTr="007B03C0">
        <w:tc>
          <w:tcPr>
            <w:tcW w:w="1925" w:type="dxa"/>
          </w:tcPr>
          <w:p w14:paraId="22A9B908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642C374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F50ABA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4D6824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44FEE3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4BA28A78" w14:textId="77777777" w:rsidTr="007B03C0">
        <w:tc>
          <w:tcPr>
            <w:tcW w:w="1925" w:type="dxa"/>
          </w:tcPr>
          <w:p w14:paraId="694D7AF7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5C7340B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C87081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34E697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230F7E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46BCC248" w14:textId="77777777" w:rsidTr="007B03C0">
        <w:tc>
          <w:tcPr>
            <w:tcW w:w="1925" w:type="dxa"/>
          </w:tcPr>
          <w:p w14:paraId="35A6F09E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Москаленко Р.Г.</w:t>
            </w:r>
          </w:p>
        </w:tc>
        <w:tc>
          <w:tcPr>
            <w:tcW w:w="1508" w:type="dxa"/>
          </w:tcPr>
          <w:p w14:paraId="60699AC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E6321F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C1B465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D656AB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056AD43" w14:textId="77777777" w:rsidR="002B2D5F" w:rsidRPr="00546A4B" w:rsidRDefault="002B2D5F" w:rsidP="002B2D5F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66D3404F" w14:textId="77777777" w:rsidR="002B2D5F" w:rsidRPr="00546A4B" w:rsidRDefault="002B2D5F" w:rsidP="002B2D5F">
      <w:pPr>
        <w:spacing w:after="0"/>
        <w:ind w:firstLine="539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2. Провести виїзне засідання в міський центр комплексної реабілітації для дітей з інвалідністю та комунальну установу «Міський геріатричний будинок милосердя імені Святого Миколая» після двадцятого числа поточного місяця. 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647AD4D5" w14:textId="77777777" w:rsidTr="007B03C0">
        <w:tc>
          <w:tcPr>
            <w:tcW w:w="1925" w:type="dxa"/>
            <w:vAlign w:val="center"/>
          </w:tcPr>
          <w:p w14:paraId="3779C0C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4E5405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9E3718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587FD6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D11F1E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547D8C1E" w14:textId="77777777" w:rsidTr="007B03C0">
        <w:tc>
          <w:tcPr>
            <w:tcW w:w="1925" w:type="dxa"/>
          </w:tcPr>
          <w:p w14:paraId="5743D10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5FB62D9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AFEE67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FDC7EC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8F89BC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48DC0355" w14:textId="77777777" w:rsidTr="007B03C0">
        <w:tc>
          <w:tcPr>
            <w:tcW w:w="1925" w:type="dxa"/>
          </w:tcPr>
          <w:p w14:paraId="6F753EC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7FF6370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3A8EB9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263E68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D90035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7130E2E2" w14:textId="77777777" w:rsidTr="007B03C0">
        <w:trPr>
          <w:trHeight w:val="769"/>
        </w:trPr>
        <w:tc>
          <w:tcPr>
            <w:tcW w:w="1925" w:type="dxa"/>
          </w:tcPr>
          <w:p w14:paraId="3B78A3A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1E2C0ED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B425CF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BF6650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68E6E7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0D4AA64D" w14:textId="77777777" w:rsidTr="007B03C0">
        <w:tc>
          <w:tcPr>
            <w:tcW w:w="1925" w:type="dxa"/>
          </w:tcPr>
          <w:p w14:paraId="7B7CEA8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023DB1E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3DDDC2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154A99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7FA6D9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194AB320" w14:textId="77777777" w:rsidTr="007B03C0">
        <w:tc>
          <w:tcPr>
            <w:tcW w:w="1925" w:type="dxa"/>
          </w:tcPr>
          <w:p w14:paraId="03DAA228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758B854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484460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17FBA4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C1A556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185455D4" w14:textId="77777777" w:rsidTr="007B03C0">
        <w:tc>
          <w:tcPr>
            <w:tcW w:w="1925" w:type="dxa"/>
          </w:tcPr>
          <w:p w14:paraId="61C6855A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17F6A66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C5AE66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645081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153D66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02AB4025" w14:textId="77777777" w:rsidTr="007B03C0">
        <w:tc>
          <w:tcPr>
            <w:tcW w:w="1925" w:type="dxa"/>
          </w:tcPr>
          <w:p w14:paraId="766D72E4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5FDD7C9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F020FD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D257FA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29FAC8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1302A585" w14:textId="77777777" w:rsidR="002B2D5F" w:rsidRPr="00546A4B" w:rsidRDefault="002B2D5F" w:rsidP="002B2D5F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3. Департаменту праці та соціального захисту населення надати за 2020 рік звіт щодо роботи громадських організацій, які фінансуються з бюджету та спланувати на 2022 рік роботу громадських організацій, передбачивши у міському бюджеті на 2022 рік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проєктне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фінанс</w:t>
      </w:r>
      <w:r>
        <w:rPr>
          <w:rFonts w:ascii="Times New Roman" w:hAnsi="Times New Roman"/>
          <w:sz w:val="26"/>
          <w:szCs w:val="26"/>
          <w:lang w:val="uk-UA"/>
        </w:rPr>
        <w:t>ування громадських організацій замість фінансової підтримки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. 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41C2B819" w14:textId="77777777" w:rsidTr="007B03C0">
        <w:tc>
          <w:tcPr>
            <w:tcW w:w="1925" w:type="dxa"/>
            <w:vAlign w:val="center"/>
          </w:tcPr>
          <w:p w14:paraId="71DEBE5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9390B0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C68523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927304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F739FB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5B942CBA" w14:textId="77777777" w:rsidTr="007B03C0">
        <w:tc>
          <w:tcPr>
            <w:tcW w:w="1925" w:type="dxa"/>
          </w:tcPr>
          <w:p w14:paraId="661D6CB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11E0E6A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BFD484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ECB44D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71D56B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55B4DF6F" w14:textId="77777777" w:rsidTr="007B03C0">
        <w:tc>
          <w:tcPr>
            <w:tcW w:w="1925" w:type="dxa"/>
          </w:tcPr>
          <w:p w14:paraId="5E84C6A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26C5711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F8FA42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499DD4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DCB277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34FB2F58" w14:textId="77777777" w:rsidTr="007B03C0">
        <w:trPr>
          <w:trHeight w:val="769"/>
        </w:trPr>
        <w:tc>
          <w:tcPr>
            <w:tcW w:w="1925" w:type="dxa"/>
          </w:tcPr>
          <w:p w14:paraId="16EC86C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0AFC72B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1CA97B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42A7C1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CE7D5A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2AE902AD" w14:textId="77777777" w:rsidTr="007B03C0">
        <w:tc>
          <w:tcPr>
            <w:tcW w:w="1925" w:type="dxa"/>
          </w:tcPr>
          <w:p w14:paraId="2354231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6DD3780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4AFBD3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4FAD4C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5C0A78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29FADE97" w14:textId="77777777" w:rsidTr="007B03C0">
        <w:tc>
          <w:tcPr>
            <w:tcW w:w="1925" w:type="dxa"/>
          </w:tcPr>
          <w:p w14:paraId="481865A3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6B00004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A18348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DA425D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D4C7A4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3651C3FE" w14:textId="77777777" w:rsidTr="007B03C0">
        <w:tc>
          <w:tcPr>
            <w:tcW w:w="1925" w:type="dxa"/>
          </w:tcPr>
          <w:p w14:paraId="183A0BB8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Моторна З.В.</w:t>
            </w:r>
          </w:p>
        </w:tc>
        <w:tc>
          <w:tcPr>
            <w:tcW w:w="1508" w:type="dxa"/>
          </w:tcPr>
          <w:p w14:paraId="05E0428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765D14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819364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A450EB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43B671FC" w14:textId="77777777" w:rsidTr="007B03C0">
        <w:tc>
          <w:tcPr>
            <w:tcW w:w="1925" w:type="dxa"/>
          </w:tcPr>
          <w:p w14:paraId="79D8AE61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08A6A78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C762CF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CA8567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10A504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4904309A" w14:textId="77777777" w:rsidR="002B2D5F" w:rsidRPr="00546A4B" w:rsidRDefault="002B2D5F" w:rsidP="002B2D5F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14:paraId="40C94F06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46A4B">
        <w:rPr>
          <w:rFonts w:ascii="Times New Roman" w:hAnsi="Times New Roman"/>
          <w:sz w:val="26"/>
          <w:szCs w:val="26"/>
        </w:rPr>
        <w:t xml:space="preserve">4. Проєкт </w:t>
      </w:r>
      <w:proofErr w:type="spellStart"/>
      <w:r w:rsidRPr="00546A4B">
        <w:rPr>
          <w:rFonts w:ascii="Times New Roman" w:hAnsi="Times New Roman"/>
          <w:sz w:val="26"/>
          <w:szCs w:val="26"/>
        </w:rPr>
        <w:t>рішення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ради «Про </w:t>
      </w:r>
      <w:proofErr w:type="spellStart"/>
      <w:r w:rsidRPr="00546A4B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546A4B">
        <w:rPr>
          <w:rFonts w:ascii="Times New Roman" w:hAnsi="Times New Roman"/>
          <w:sz w:val="26"/>
          <w:szCs w:val="26"/>
        </w:rPr>
        <w:t>помічника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-консультанта депутата </w:t>
      </w:r>
      <w:proofErr w:type="spellStart"/>
      <w:r w:rsidRPr="00546A4B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ради</w:t>
      </w:r>
      <w:proofErr w:type="gramStart"/>
      <w:r w:rsidRPr="00546A4B">
        <w:rPr>
          <w:rFonts w:ascii="Times New Roman" w:hAnsi="Times New Roman"/>
          <w:sz w:val="26"/>
          <w:szCs w:val="26"/>
        </w:rPr>
        <w:t xml:space="preserve">»,  </w:t>
      </w:r>
      <w:r w:rsidRPr="00546A4B">
        <w:rPr>
          <w:rFonts w:ascii="Times New Roman" w:hAnsi="Times New Roman"/>
          <w:sz w:val="26"/>
          <w:szCs w:val="26"/>
          <w:lang w:val="en-US"/>
        </w:rPr>
        <w:t>s</w:t>
      </w:r>
      <w:proofErr w:type="gramEnd"/>
      <w:r w:rsidRPr="00546A4B">
        <w:rPr>
          <w:rFonts w:ascii="Times New Roman" w:hAnsi="Times New Roman"/>
          <w:sz w:val="26"/>
          <w:szCs w:val="26"/>
        </w:rPr>
        <w:t>-</w:t>
      </w:r>
      <w:proofErr w:type="spellStart"/>
      <w:r w:rsidRPr="00546A4B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Pr="00546A4B">
        <w:rPr>
          <w:rFonts w:ascii="Times New Roman" w:hAnsi="Times New Roman"/>
          <w:sz w:val="26"/>
          <w:szCs w:val="26"/>
        </w:rPr>
        <w:t>-035.</w:t>
      </w:r>
    </w:p>
    <w:p w14:paraId="05E9732C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 w:rsidRPr="00546A4B">
        <w:rPr>
          <w:rFonts w:ascii="Times New Roman" w:hAnsi="Times New Roman"/>
          <w:sz w:val="26"/>
          <w:szCs w:val="26"/>
        </w:rPr>
        <w:t>Примітка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Pr="00546A4B">
        <w:rPr>
          <w:rFonts w:ascii="Times New Roman" w:hAnsi="Times New Roman"/>
          <w:sz w:val="26"/>
          <w:szCs w:val="26"/>
        </w:rPr>
        <w:t>відповідно</w:t>
      </w:r>
      <w:proofErr w:type="spellEnd"/>
      <w:proofErr w:type="gramEnd"/>
      <w:r w:rsidRPr="00546A4B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546A4B">
        <w:rPr>
          <w:rFonts w:ascii="Times New Roman" w:hAnsi="Times New Roman"/>
          <w:sz w:val="26"/>
          <w:szCs w:val="26"/>
        </w:rPr>
        <w:t>супровідного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листа </w:t>
      </w:r>
      <w:proofErr w:type="spellStart"/>
      <w:r w:rsidRPr="00546A4B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6A4B">
        <w:rPr>
          <w:rFonts w:ascii="Times New Roman" w:hAnsi="Times New Roman"/>
          <w:sz w:val="26"/>
          <w:szCs w:val="26"/>
        </w:rPr>
        <w:t>апарату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ради за вх.№950 </w:t>
      </w:r>
      <w:proofErr w:type="spellStart"/>
      <w:r w:rsidRPr="00546A4B">
        <w:rPr>
          <w:rFonts w:ascii="Times New Roman" w:hAnsi="Times New Roman"/>
          <w:sz w:val="26"/>
          <w:szCs w:val="26"/>
        </w:rPr>
        <w:t>від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24.02.2021.</w:t>
      </w:r>
    </w:p>
    <w:p w14:paraId="4993E785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4A25A272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Підтримати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проєкт рішення міської ради «Про затвердження Положення про помічника-консультанта депутата Миколаївської міської ради», </w:t>
      </w:r>
      <w:r w:rsidRPr="00546A4B">
        <w:rPr>
          <w:rFonts w:ascii="Times New Roman" w:hAnsi="Times New Roman"/>
          <w:sz w:val="26"/>
          <w:szCs w:val="26"/>
          <w:lang w:val="en-US"/>
        </w:rPr>
        <w:t>s</w:t>
      </w:r>
      <w:r w:rsidRPr="00546A4B">
        <w:rPr>
          <w:rFonts w:ascii="Times New Roman" w:hAnsi="Times New Roman"/>
          <w:sz w:val="26"/>
          <w:szCs w:val="26"/>
          <w:lang w:val="uk-UA"/>
        </w:rPr>
        <w:t>-</w:t>
      </w:r>
      <w:proofErr w:type="spellStart"/>
      <w:r w:rsidRPr="00546A4B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>-035.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474FCC5B" w14:textId="77777777" w:rsidTr="007B03C0">
        <w:tc>
          <w:tcPr>
            <w:tcW w:w="1925" w:type="dxa"/>
            <w:vAlign w:val="center"/>
          </w:tcPr>
          <w:p w14:paraId="434592B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5F1AFF8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9C8BD1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50B3BA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AFB574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60FB9FA0" w14:textId="77777777" w:rsidTr="007B03C0">
        <w:tc>
          <w:tcPr>
            <w:tcW w:w="1925" w:type="dxa"/>
          </w:tcPr>
          <w:p w14:paraId="5B5F944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7CC7493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451C23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F957B9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4B3637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3E46065F" w14:textId="77777777" w:rsidTr="007B03C0">
        <w:tc>
          <w:tcPr>
            <w:tcW w:w="1925" w:type="dxa"/>
          </w:tcPr>
          <w:p w14:paraId="30279D5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7ACBA86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208988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ECFC7C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431318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1F11428A" w14:textId="77777777" w:rsidTr="007B03C0">
        <w:trPr>
          <w:trHeight w:val="769"/>
        </w:trPr>
        <w:tc>
          <w:tcPr>
            <w:tcW w:w="1925" w:type="dxa"/>
          </w:tcPr>
          <w:p w14:paraId="1F6F4DC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0C08321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175C7C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E7D5AE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A1552A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7696E8D0" w14:textId="77777777" w:rsidTr="007B03C0">
        <w:tc>
          <w:tcPr>
            <w:tcW w:w="1925" w:type="dxa"/>
          </w:tcPr>
          <w:p w14:paraId="7432687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4CDFAB1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BB3CBB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B9A884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26A644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32FE11DA" w14:textId="77777777" w:rsidTr="007B03C0">
        <w:tc>
          <w:tcPr>
            <w:tcW w:w="1925" w:type="dxa"/>
          </w:tcPr>
          <w:p w14:paraId="166E63BC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23F4D3A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267810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7CDFCE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46CF4F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3EF32935" w14:textId="77777777" w:rsidTr="007B03C0">
        <w:tc>
          <w:tcPr>
            <w:tcW w:w="1925" w:type="dxa"/>
          </w:tcPr>
          <w:p w14:paraId="57FFB089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0724578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83EB52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8B779B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1C573A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644D51E" w14:textId="77777777" w:rsidTr="007B03C0">
        <w:tc>
          <w:tcPr>
            <w:tcW w:w="1925" w:type="dxa"/>
          </w:tcPr>
          <w:p w14:paraId="1180B830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1226CC6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57D33E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F3D41F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C18962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463481AA" w14:textId="77777777" w:rsidR="002B2D5F" w:rsidRPr="00546A4B" w:rsidRDefault="002B2D5F" w:rsidP="002B2D5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14:paraId="675F1E2A" w14:textId="77777777" w:rsidR="002B2D5F" w:rsidRPr="00546A4B" w:rsidRDefault="002B2D5F" w:rsidP="002B2D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5. Звернення голови правління Миколаївського обласного благодійного фонду «Доброта та Довіра» В. Ткаченко №11 від 18.02.2021 за вх.№838 від 19.02.2021 щодо можливості бути присутньою на комісії та розглянути питання виділення коштів на забезпечення дітей з інвалідністю засобами медичного призначення (підгузками). </w:t>
      </w:r>
    </w:p>
    <w:p w14:paraId="47150F11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sz w:val="26"/>
          <w:szCs w:val="26"/>
          <w:lang w:val="uk-UA" w:eastAsia="ru-RU"/>
        </w:rPr>
        <w:t xml:space="preserve">5.1 Звернення депутата Миколаївської міської ради </w:t>
      </w:r>
      <w:r w:rsidRPr="00546A4B">
        <w:rPr>
          <w:rFonts w:ascii="Times New Roman" w:hAnsi="Times New Roman"/>
          <w:sz w:val="26"/>
          <w:szCs w:val="26"/>
          <w:lang w:val="en-US" w:eastAsia="ru-RU"/>
        </w:rPr>
        <w:t>VIII</w:t>
      </w:r>
      <w:r w:rsidRPr="00546A4B">
        <w:rPr>
          <w:rFonts w:ascii="Times New Roman" w:hAnsi="Times New Roman"/>
          <w:sz w:val="26"/>
          <w:szCs w:val="26"/>
          <w:lang w:val="uk-UA" w:eastAsia="ru-RU"/>
        </w:rPr>
        <w:t xml:space="preserve"> скликання               Ю. Степанця №4/1/2021 від 26 лютого 2021 року за вх.№1007 від 26.02.2021 щодо розгляду питання про збільшення обсягів фінансування на медичні засоби (підгузки) передбачені постановою КМУ №141.</w:t>
      </w:r>
    </w:p>
    <w:p w14:paraId="795C49AF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6483BDCD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1. Прийняти інформацію до відома та взяти питання на контроль.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71778787" w14:textId="77777777" w:rsidTr="007B03C0">
        <w:tc>
          <w:tcPr>
            <w:tcW w:w="1925" w:type="dxa"/>
            <w:vAlign w:val="center"/>
          </w:tcPr>
          <w:p w14:paraId="3A1769B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2F4083E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911F62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11C6AC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A39AB9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208BE09F" w14:textId="77777777" w:rsidTr="007B03C0">
        <w:tc>
          <w:tcPr>
            <w:tcW w:w="1925" w:type="dxa"/>
          </w:tcPr>
          <w:p w14:paraId="11974C8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746025C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795D60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A408DE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990BC1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12998AB6" w14:textId="77777777" w:rsidTr="007B03C0">
        <w:tc>
          <w:tcPr>
            <w:tcW w:w="1925" w:type="dxa"/>
          </w:tcPr>
          <w:p w14:paraId="313504A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5A018E0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8B1B3C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44B877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099428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23B1FA0D" w14:textId="77777777" w:rsidTr="007B03C0">
        <w:trPr>
          <w:trHeight w:val="769"/>
        </w:trPr>
        <w:tc>
          <w:tcPr>
            <w:tcW w:w="1925" w:type="dxa"/>
          </w:tcPr>
          <w:p w14:paraId="276B29E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55337AB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2F6AC7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C43DA7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221547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71636F75" w14:textId="77777777" w:rsidTr="007B03C0">
        <w:tc>
          <w:tcPr>
            <w:tcW w:w="1925" w:type="dxa"/>
          </w:tcPr>
          <w:p w14:paraId="7DD28DA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1190293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289E0A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E7C069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71590D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51EDFBD4" w14:textId="77777777" w:rsidTr="007B03C0">
        <w:tc>
          <w:tcPr>
            <w:tcW w:w="1925" w:type="dxa"/>
          </w:tcPr>
          <w:p w14:paraId="0EB7E167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3F4EF6A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359FE8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E87277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200C0B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27530A1" w14:textId="77777777" w:rsidTr="007B03C0">
        <w:tc>
          <w:tcPr>
            <w:tcW w:w="1925" w:type="dxa"/>
          </w:tcPr>
          <w:p w14:paraId="31E2DB91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670E249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49D8ED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B7CADF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92B700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24550611" w14:textId="77777777" w:rsidTr="007B03C0">
        <w:tc>
          <w:tcPr>
            <w:tcW w:w="1925" w:type="dxa"/>
          </w:tcPr>
          <w:p w14:paraId="44D76EE6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17C6424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BEA482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5DF0B9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8CD3AC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509A149" w14:textId="77777777" w:rsidR="002B2D5F" w:rsidRPr="002B2D5F" w:rsidRDefault="002B2D5F" w:rsidP="002B2D5F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14:paraId="7D7D2EA1" w14:textId="77777777" w:rsidR="002B2D5F" w:rsidRPr="002B2D5F" w:rsidRDefault="002B2D5F" w:rsidP="002B2D5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B2D5F">
        <w:rPr>
          <w:rFonts w:ascii="Times New Roman" w:hAnsi="Times New Roman"/>
          <w:sz w:val="26"/>
          <w:szCs w:val="26"/>
          <w:lang w:val="uk-UA"/>
        </w:rPr>
        <w:t xml:space="preserve">6. Звернення директора загальноосвітньої школи І-ІІІ ступенів №16                 Т. </w:t>
      </w:r>
      <w:proofErr w:type="spellStart"/>
      <w:r w:rsidRPr="002B2D5F">
        <w:rPr>
          <w:rFonts w:ascii="Times New Roman" w:hAnsi="Times New Roman"/>
          <w:sz w:val="26"/>
          <w:szCs w:val="26"/>
          <w:lang w:val="uk-UA"/>
        </w:rPr>
        <w:t>Варвянської</w:t>
      </w:r>
      <w:proofErr w:type="spellEnd"/>
      <w:r w:rsidRPr="002B2D5F">
        <w:rPr>
          <w:rFonts w:ascii="Times New Roman" w:hAnsi="Times New Roman"/>
          <w:sz w:val="26"/>
          <w:szCs w:val="26"/>
          <w:lang w:val="uk-UA"/>
        </w:rPr>
        <w:t xml:space="preserve"> голови батьківського комітету та профспілкового комітету від 01.03.2021 №89 за вх.№1036 від 01.03.2021  щодо сприяння у подальшому існуванні та дієздатності Миколаївської загальноосвітньої школи І-ІІІ ступенів №16, вирішення будівництва та оснащення приміщення під актову залу; оснащення засобами навчання та сучасним шкільним обладнанням кабінетів, відповідно до специфіки; капітального ремонту шкільних майстерень; </w:t>
      </w:r>
      <w:proofErr w:type="spellStart"/>
      <w:r w:rsidRPr="002B2D5F">
        <w:rPr>
          <w:rFonts w:ascii="Times New Roman" w:hAnsi="Times New Roman"/>
          <w:sz w:val="26"/>
          <w:szCs w:val="26"/>
          <w:lang w:val="uk-UA"/>
        </w:rPr>
        <w:t>теплосонації</w:t>
      </w:r>
      <w:proofErr w:type="spellEnd"/>
      <w:r w:rsidRPr="002B2D5F">
        <w:rPr>
          <w:rFonts w:ascii="Times New Roman" w:hAnsi="Times New Roman"/>
          <w:sz w:val="26"/>
          <w:szCs w:val="26"/>
          <w:lang w:val="uk-UA"/>
        </w:rPr>
        <w:t xml:space="preserve"> та заміни вентиляції малого корпусу для учнів початкової школи; водовідвід. </w:t>
      </w:r>
    </w:p>
    <w:p w14:paraId="3BD814CF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6BA329A1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1.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 Управлінню капітального будівництва Миколаївської міської ради виїхати на територію загальноосвітньої школи І-ІІІ ступенів №16, перевірити якість виконаних робіт та надати висновки, як можна вирішити, в першу чергу, проблеми з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термосанацією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та всі інші порушені проблемні питання, які визначають безпеку перебування у даному закладі.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274CE79A" w14:textId="77777777" w:rsidTr="007B03C0">
        <w:tc>
          <w:tcPr>
            <w:tcW w:w="1925" w:type="dxa"/>
            <w:vAlign w:val="center"/>
          </w:tcPr>
          <w:p w14:paraId="6174856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E2DE38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17DC31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0B1895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5EFB05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75283800" w14:textId="77777777" w:rsidTr="007B03C0">
        <w:tc>
          <w:tcPr>
            <w:tcW w:w="1925" w:type="dxa"/>
          </w:tcPr>
          <w:p w14:paraId="4C5DCB4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54CFFF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604B35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D621B0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7B3BB6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30E3C530" w14:textId="77777777" w:rsidTr="007B03C0">
        <w:tc>
          <w:tcPr>
            <w:tcW w:w="1925" w:type="dxa"/>
          </w:tcPr>
          <w:p w14:paraId="22F947F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5049D0C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ADB2F2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5AD6C6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9244E7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1C4BB309" w14:textId="77777777" w:rsidTr="007B03C0">
        <w:trPr>
          <w:trHeight w:val="769"/>
        </w:trPr>
        <w:tc>
          <w:tcPr>
            <w:tcW w:w="1925" w:type="dxa"/>
          </w:tcPr>
          <w:p w14:paraId="2D10899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6E7C61A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4BBACD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EE2BE8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BB2FAC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1CFDE943" w14:textId="77777777" w:rsidTr="007B03C0">
        <w:tc>
          <w:tcPr>
            <w:tcW w:w="1925" w:type="dxa"/>
          </w:tcPr>
          <w:p w14:paraId="1F2014C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2CCA964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2F2DB4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9D4392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DA20DF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5E69F6FC" w14:textId="77777777" w:rsidTr="007B03C0">
        <w:tc>
          <w:tcPr>
            <w:tcW w:w="1925" w:type="dxa"/>
          </w:tcPr>
          <w:p w14:paraId="53EA7BD7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659DD26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29D977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2C8156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0EA0FB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2AD50630" w14:textId="77777777" w:rsidTr="007B03C0">
        <w:tc>
          <w:tcPr>
            <w:tcW w:w="1925" w:type="dxa"/>
          </w:tcPr>
          <w:p w14:paraId="2235062D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673AC40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47E94D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72199B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F1384A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1A59953D" w14:textId="77777777" w:rsidTr="007B03C0">
        <w:tc>
          <w:tcPr>
            <w:tcW w:w="1925" w:type="dxa"/>
          </w:tcPr>
          <w:p w14:paraId="495B1B4E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47335E3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8B17C5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BFC80E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0E91F1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0873D842" w14:textId="77777777" w:rsidR="002B2D5F" w:rsidRPr="00546A4B" w:rsidRDefault="002B2D5F" w:rsidP="002B2D5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2. </w:t>
      </w:r>
      <w:r w:rsidRPr="00546A4B">
        <w:rPr>
          <w:rFonts w:ascii="Times New Roman" w:hAnsi="Times New Roman"/>
          <w:sz w:val="26"/>
          <w:szCs w:val="26"/>
          <w:lang w:val="uk-UA"/>
        </w:rPr>
        <w:t>Постійній комісії  з питань економічної і інвестиційної політики, планування, бюджету,  фінансів та соціально-економічного розвитку, підприємництва, наповнення  бюджету та використання бюджетних коштів та управлінню освіти Миколаївської міської ради  розглянути можливість виділення цільовим призначенням кошти на оснащення кабінетів загальноосвітньої школи І-ІІІ ступенів №16.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18465B27" w14:textId="77777777" w:rsidTr="007B03C0">
        <w:tc>
          <w:tcPr>
            <w:tcW w:w="1925" w:type="dxa"/>
            <w:vAlign w:val="center"/>
          </w:tcPr>
          <w:p w14:paraId="2E0E307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166F03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5197E4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E0DB0E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E492CB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18E06550" w14:textId="77777777" w:rsidTr="007B03C0">
        <w:tc>
          <w:tcPr>
            <w:tcW w:w="1925" w:type="dxa"/>
          </w:tcPr>
          <w:p w14:paraId="5E23B0B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1A40777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633CF2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C9F94A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116204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46F2614E" w14:textId="77777777" w:rsidTr="007B03C0">
        <w:tc>
          <w:tcPr>
            <w:tcW w:w="1925" w:type="dxa"/>
          </w:tcPr>
          <w:p w14:paraId="739B5FA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2AB1E00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4ECAD0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6B6FE1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53ED80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746E594" w14:textId="77777777" w:rsidTr="007B03C0">
        <w:trPr>
          <w:trHeight w:val="769"/>
        </w:trPr>
        <w:tc>
          <w:tcPr>
            <w:tcW w:w="1925" w:type="dxa"/>
          </w:tcPr>
          <w:p w14:paraId="5B8BC23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1BA7238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60BDB6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FED9A1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93D7F3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5C9470A6" w14:textId="77777777" w:rsidTr="007B03C0">
        <w:tc>
          <w:tcPr>
            <w:tcW w:w="1925" w:type="dxa"/>
          </w:tcPr>
          <w:p w14:paraId="25E2553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76EC729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7F46FC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7721C2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FAF211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45256387" w14:textId="77777777" w:rsidTr="007B03C0">
        <w:tc>
          <w:tcPr>
            <w:tcW w:w="1925" w:type="dxa"/>
          </w:tcPr>
          <w:p w14:paraId="45B28A96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6D7B871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6FB4F9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228DE4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4E3E06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78BC0F8A" w14:textId="77777777" w:rsidTr="007B03C0">
        <w:tc>
          <w:tcPr>
            <w:tcW w:w="1925" w:type="dxa"/>
          </w:tcPr>
          <w:p w14:paraId="46681925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229977E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498F1F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A877AE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A82D89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3AAE2E77" w14:textId="77777777" w:rsidTr="007B03C0">
        <w:tc>
          <w:tcPr>
            <w:tcW w:w="1925" w:type="dxa"/>
          </w:tcPr>
          <w:p w14:paraId="61AD168B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4846C49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DF1870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5D55EF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5A94AF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1DB6ABFD" w14:textId="77777777" w:rsidR="002B2D5F" w:rsidRPr="00546A4B" w:rsidRDefault="002B2D5F" w:rsidP="002B2D5F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3F0C754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>7. Звернення голови ГО «Миколаївський адаптивний клуб «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Паралімпік-ілант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» М.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Ільіна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від 01.03.2021№13 за вх.№1039 від 02.03.2021 щодо розгляду можливості 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профінансування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 xml:space="preserve"> та виділення коштів на тренувальні збори для підготовки до Кубку України з плавання та придбання спортивної форми та інвентарю </w:t>
      </w:r>
      <w:r w:rsidRPr="00546A4B">
        <w:rPr>
          <w:rFonts w:ascii="Times New Roman" w:hAnsi="Times New Roman"/>
          <w:sz w:val="26"/>
          <w:szCs w:val="26"/>
        </w:rPr>
        <w:t>(</w:t>
      </w:r>
      <w:proofErr w:type="spellStart"/>
      <w:r w:rsidRPr="00546A4B">
        <w:rPr>
          <w:rFonts w:ascii="Times New Roman" w:hAnsi="Times New Roman"/>
          <w:sz w:val="26"/>
          <w:szCs w:val="26"/>
        </w:rPr>
        <w:t>всього</w:t>
      </w:r>
      <w:proofErr w:type="spellEnd"/>
      <w:r w:rsidRPr="00546A4B">
        <w:rPr>
          <w:rFonts w:ascii="Times New Roman" w:hAnsi="Times New Roman"/>
          <w:sz w:val="26"/>
          <w:szCs w:val="26"/>
        </w:rPr>
        <w:t xml:space="preserve"> на суму 39800,00 грн.).</w:t>
      </w:r>
    </w:p>
    <w:p w14:paraId="1CAA7478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5242D8C3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</w:t>
      </w:r>
      <w:r w:rsidRPr="00546A4B">
        <w:rPr>
          <w:rFonts w:ascii="Times New Roman" w:hAnsi="Times New Roman"/>
          <w:sz w:val="26"/>
          <w:szCs w:val="26"/>
          <w:lang w:val="uk-UA"/>
        </w:rPr>
        <w:t xml:space="preserve">Постійній комісії  з питань економічної і інвестиційної     політики, планування, бюджету,  фінансів та соціально-економічного      розвитку, підприємництва, наповнення  бюджету та використання бюджетних коштів розглянути можливість перерозподілу коштів, які виділяються на громадські </w:t>
      </w:r>
      <w:r w:rsidRPr="00546A4B">
        <w:rPr>
          <w:rFonts w:ascii="Times New Roman" w:hAnsi="Times New Roman"/>
          <w:sz w:val="26"/>
          <w:szCs w:val="26"/>
          <w:lang w:val="uk-UA"/>
        </w:rPr>
        <w:lastRenderedPageBreak/>
        <w:t>організації з підтримки спорту і знайти можливості для фінансування ГО «Миколаївський адаптивний клуб «</w:t>
      </w:r>
      <w:proofErr w:type="spellStart"/>
      <w:r w:rsidRPr="00546A4B">
        <w:rPr>
          <w:rFonts w:ascii="Times New Roman" w:hAnsi="Times New Roman"/>
          <w:sz w:val="26"/>
          <w:szCs w:val="26"/>
          <w:lang w:val="uk-UA"/>
        </w:rPr>
        <w:t>Паралімпік-ілант</w:t>
      </w:r>
      <w:proofErr w:type="spellEnd"/>
      <w:r w:rsidRPr="00546A4B">
        <w:rPr>
          <w:rFonts w:ascii="Times New Roman" w:hAnsi="Times New Roman"/>
          <w:sz w:val="26"/>
          <w:szCs w:val="26"/>
          <w:lang w:val="uk-UA"/>
        </w:rPr>
        <w:t>».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701C12FE" w14:textId="77777777" w:rsidTr="007B03C0">
        <w:tc>
          <w:tcPr>
            <w:tcW w:w="1925" w:type="dxa"/>
            <w:vAlign w:val="center"/>
          </w:tcPr>
          <w:p w14:paraId="64AE0F8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496C5C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72E0FF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D26C10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2C73A8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3F491AB3" w14:textId="77777777" w:rsidTr="007B03C0">
        <w:tc>
          <w:tcPr>
            <w:tcW w:w="1925" w:type="dxa"/>
          </w:tcPr>
          <w:p w14:paraId="001199F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3E4BECE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1CC036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AAC6C3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3BFC72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73E22F0B" w14:textId="77777777" w:rsidTr="007B03C0">
        <w:tc>
          <w:tcPr>
            <w:tcW w:w="1925" w:type="dxa"/>
          </w:tcPr>
          <w:p w14:paraId="72921E4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6AA16D4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DE9251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43FB77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B6E5C9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29DB4C6D" w14:textId="77777777" w:rsidTr="007B03C0">
        <w:trPr>
          <w:trHeight w:val="769"/>
        </w:trPr>
        <w:tc>
          <w:tcPr>
            <w:tcW w:w="1925" w:type="dxa"/>
          </w:tcPr>
          <w:p w14:paraId="4733A95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23F346B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6EBCBF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EFCB08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F0BFC5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3C4D3278" w14:textId="77777777" w:rsidTr="007B03C0">
        <w:tc>
          <w:tcPr>
            <w:tcW w:w="1925" w:type="dxa"/>
          </w:tcPr>
          <w:p w14:paraId="5D0FB06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3DEEA80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7B1A54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51E9B9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243C0E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44DFEF35" w14:textId="77777777" w:rsidTr="007B03C0">
        <w:tc>
          <w:tcPr>
            <w:tcW w:w="1925" w:type="dxa"/>
          </w:tcPr>
          <w:p w14:paraId="7895EE6C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2AE8945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79028E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07EB29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796F27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4FB8FCD9" w14:textId="77777777" w:rsidTr="007B03C0">
        <w:tc>
          <w:tcPr>
            <w:tcW w:w="1925" w:type="dxa"/>
          </w:tcPr>
          <w:p w14:paraId="5DE89E64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40114FE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3320D4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23452E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C5C65C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3C1A5118" w14:textId="77777777" w:rsidTr="007B03C0">
        <w:tc>
          <w:tcPr>
            <w:tcW w:w="1925" w:type="dxa"/>
          </w:tcPr>
          <w:p w14:paraId="06C8F936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670D411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28608B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B08F84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22A4EB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5375FFB2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70DF3A5C" w14:textId="77777777" w:rsidR="002B2D5F" w:rsidRPr="00546A4B" w:rsidRDefault="002B2D5F" w:rsidP="002B2D5F">
      <w:pPr>
        <w:spacing w:after="0"/>
        <w:ind w:firstLine="708"/>
        <w:contextualSpacing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546A4B">
        <w:rPr>
          <w:rFonts w:ascii="Times New Roman" w:hAnsi="Times New Roman"/>
          <w:b/>
          <w:sz w:val="26"/>
          <w:szCs w:val="26"/>
        </w:rPr>
        <w:t>Питання</w:t>
      </w:r>
      <w:proofErr w:type="spellEnd"/>
      <w:r w:rsidRPr="00546A4B">
        <w:rPr>
          <w:rFonts w:ascii="Times New Roman" w:hAnsi="Times New Roman"/>
          <w:b/>
          <w:sz w:val="26"/>
          <w:szCs w:val="26"/>
        </w:rPr>
        <w:t xml:space="preserve"> включен</w:t>
      </w:r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і </w:t>
      </w:r>
      <w:proofErr w:type="gramStart"/>
      <w:r w:rsidRPr="00546A4B">
        <w:rPr>
          <w:rFonts w:ascii="Times New Roman" w:hAnsi="Times New Roman"/>
          <w:b/>
          <w:sz w:val="26"/>
          <w:szCs w:val="26"/>
          <w:lang w:val="uk-UA"/>
        </w:rPr>
        <w:t>до порядку</w:t>
      </w:r>
      <w:proofErr w:type="gramEnd"/>
      <w:r w:rsidRPr="00546A4B">
        <w:rPr>
          <w:rFonts w:ascii="Times New Roman" w:hAnsi="Times New Roman"/>
          <w:b/>
          <w:sz w:val="26"/>
          <w:szCs w:val="26"/>
          <w:lang w:val="uk-UA"/>
        </w:rPr>
        <w:t xml:space="preserve"> денного з голосу.</w:t>
      </w:r>
    </w:p>
    <w:p w14:paraId="3ECECE70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8. Проєкт рішення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Миколаївської міської ради 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«Про скасування рішення виконавчого комітету Миколаївської міської ради від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23.12.2020 №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1287 «Про встановлення розміру батьківської плати за організацію харчування у закладах дошкільної та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загальної середньої освіти»,  файл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s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</w:t>
      </w:r>
      <w:proofErr w:type="spellStart"/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gs</w:t>
      </w:r>
      <w:proofErr w:type="spellEnd"/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-033.</w:t>
      </w:r>
    </w:p>
    <w:p w14:paraId="1ED271A3" w14:textId="77777777" w:rsidR="002B2D5F" w:rsidRPr="00546A4B" w:rsidRDefault="002B2D5F" w:rsidP="002B2D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Примітка: п</w:t>
      </w:r>
      <w:proofErr w:type="spellStart"/>
      <w:r w:rsidRPr="00546A4B">
        <w:rPr>
          <w:rFonts w:ascii="Times New Roman" w:hAnsi="Times New Roman"/>
          <w:color w:val="000000" w:themeColor="text1"/>
          <w:sz w:val="26"/>
          <w:szCs w:val="26"/>
        </w:rPr>
        <w:t>итання</w:t>
      </w:r>
      <w:proofErr w:type="spellEnd"/>
      <w:r w:rsidRPr="00546A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розглядалося 23.02.2021, протокол №6. </w:t>
      </w:r>
    </w:p>
    <w:p w14:paraId="64A6E3ED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7182DADA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1. Винести на розгляд сесії Миколаївської міської ради проєкт рішення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Миколаївської міської ради 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«Про скасування рішення виконавчого комітету Миколаївської міської ради від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23.12.2020 №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1287 «Про встановлення розміру батьківської плати за організацію харчування у закладах дошкільної та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загальної середньої освіти»</w:t>
      </w:r>
      <w:r w:rsidRPr="00546A4B"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  <w:t xml:space="preserve">  </w:t>
      </w:r>
      <w:r w:rsidRPr="00546A4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(в частині збільшення батьківської плати у закладах дошкільної освіти з 60% до 70% та встановлення батьківської плати у розмірі 50% для учнів 1-4 класів), </w:t>
      </w:r>
      <w:r w:rsidRPr="00546A4B"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файл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s</w:t>
      </w:r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>-</w:t>
      </w:r>
      <w:proofErr w:type="spellStart"/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gs</w:t>
      </w:r>
      <w:proofErr w:type="spellEnd"/>
      <w:r w:rsidRPr="00546A4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-033. </w:t>
      </w:r>
    </w:p>
    <w:p w14:paraId="238D9AC0" w14:textId="608C5CCF" w:rsidR="002B2D5F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Примітка: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 рішення не прийнято за результатами голосування. </w:t>
      </w:r>
    </w:p>
    <w:p w14:paraId="03D16425" w14:textId="77777777" w:rsidR="002B2D5F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354AEA36" w14:textId="77777777" w:rsidTr="007B03C0">
        <w:tc>
          <w:tcPr>
            <w:tcW w:w="1925" w:type="dxa"/>
            <w:vAlign w:val="center"/>
          </w:tcPr>
          <w:p w14:paraId="0DBBC6D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77C7F93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DB0043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49EF1B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0AC191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796A30D9" w14:textId="77777777" w:rsidTr="007B03C0">
        <w:tc>
          <w:tcPr>
            <w:tcW w:w="1925" w:type="dxa"/>
          </w:tcPr>
          <w:p w14:paraId="1607DA35" w14:textId="2782277D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464AECC2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369AF95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881D08E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72AA0DE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6F75668B" w14:textId="77777777" w:rsidTr="007B03C0">
        <w:tc>
          <w:tcPr>
            <w:tcW w:w="1925" w:type="dxa"/>
          </w:tcPr>
          <w:p w14:paraId="79E0EA9E" w14:textId="47319C82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44959DEB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AD81737" w14:textId="58906566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2162" w:type="dxa"/>
          </w:tcPr>
          <w:p w14:paraId="0EFF6077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62473A5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7450F543" w14:textId="77777777" w:rsidTr="007B03C0">
        <w:trPr>
          <w:trHeight w:val="769"/>
        </w:trPr>
        <w:tc>
          <w:tcPr>
            <w:tcW w:w="1925" w:type="dxa"/>
          </w:tcPr>
          <w:p w14:paraId="05EBC807" w14:textId="554E069C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41656CD0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B0C5136" w14:textId="4A110755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2162" w:type="dxa"/>
          </w:tcPr>
          <w:p w14:paraId="529462CD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19F38C1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5767892" w14:textId="77777777" w:rsidTr="007B03C0">
        <w:tc>
          <w:tcPr>
            <w:tcW w:w="1925" w:type="dxa"/>
          </w:tcPr>
          <w:p w14:paraId="60DE1189" w14:textId="2D60714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42539AE6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C6A3323" w14:textId="7A932109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2162" w:type="dxa"/>
          </w:tcPr>
          <w:p w14:paraId="3138876E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0B045E6" w14:textId="77777777" w:rsidR="002B2D5F" w:rsidRPr="00D06B26" w:rsidRDefault="002B2D5F" w:rsidP="002B2D5F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0A76842E" w14:textId="77777777" w:rsidR="002B2D5F" w:rsidRPr="00546A4B" w:rsidRDefault="002B2D5F" w:rsidP="002B2D5F">
      <w:pPr>
        <w:spacing w:after="0"/>
        <w:ind w:firstLine="708"/>
        <w:rPr>
          <w:rFonts w:ascii="Times New Roman" w:hAnsi="Times New Roman"/>
          <w:sz w:val="26"/>
          <w:szCs w:val="26"/>
          <w:lang w:val="uk-UA"/>
        </w:rPr>
      </w:pPr>
    </w:p>
    <w:p w14:paraId="7FB996AC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46A4B">
        <w:rPr>
          <w:rFonts w:ascii="Times New Roman" w:hAnsi="Times New Roman"/>
          <w:sz w:val="26"/>
          <w:szCs w:val="26"/>
          <w:lang w:val="uk-UA"/>
        </w:rPr>
        <w:t xml:space="preserve">8.1 Звернення батьківського комітету дитячого садочку №117 щодо збереження системи організації харчування, що передбачає самостійне приготування їжі у дошкільних навчальних закладах. </w:t>
      </w:r>
    </w:p>
    <w:p w14:paraId="426A6439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0693BA7F" w14:textId="1A646047" w:rsidR="002B2D5F" w:rsidRDefault="002B2D5F" w:rsidP="002B2D5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1. Міському голові О. </w:t>
      </w:r>
      <w:proofErr w:type="spellStart"/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>Сєнкевичу</w:t>
      </w:r>
      <w:proofErr w:type="spellEnd"/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та відповідним органам виконавчої влади не вчиняти ніяких дій по зміні системи харчування до висновків  тимчасової контрольної комісії Миколаївської міської ради 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en-US"/>
        </w:rPr>
        <w:t>VIII</w:t>
      </w:r>
      <w:r w:rsidRPr="00546A4B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скликання для проведення перевірки якості надання послуг з організації харчування дітей у навчальних закладах міста, фінансово-господарської діяльності Комунального виробничого підприємства по організації харчування у навчальних закладах за 2019-2021 роки. </w:t>
      </w:r>
    </w:p>
    <w:p w14:paraId="17CE4DD3" w14:textId="77777777" w:rsidR="002B2D5F" w:rsidRPr="00546A4B" w:rsidRDefault="002B2D5F" w:rsidP="002B2D5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5FB27F1C" w14:textId="77777777" w:rsidTr="007B03C0">
        <w:tc>
          <w:tcPr>
            <w:tcW w:w="1925" w:type="dxa"/>
            <w:vAlign w:val="center"/>
          </w:tcPr>
          <w:p w14:paraId="67E68C2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129AB7F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48F45E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778C4D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F237E5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6960341C" w14:textId="77777777" w:rsidTr="007B03C0">
        <w:tc>
          <w:tcPr>
            <w:tcW w:w="1925" w:type="dxa"/>
          </w:tcPr>
          <w:p w14:paraId="5DC3352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24DB0D2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294984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9A22F4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DFCE16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5994E620" w14:textId="77777777" w:rsidTr="007B03C0">
        <w:tc>
          <w:tcPr>
            <w:tcW w:w="1925" w:type="dxa"/>
          </w:tcPr>
          <w:p w14:paraId="2ABC149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0C6E35A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B0D10D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F4D269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DCF023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92DF9A6" w14:textId="77777777" w:rsidTr="007B03C0">
        <w:trPr>
          <w:trHeight w:val="769"/>
        </w:trPr>
        <w:tc>
          <w:tcPr>
            <w:tcW w:w="1925" w:type="dxa"/>
          </w:tcPr>
          <w:p w14:paraId="404D33E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6CCD6D2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FE04BA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AC3163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9381FF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20B37690" w14:textId="77777777" w:rsidTr="007B03C0">
        <w:tc>
          <w:tcPr>
            <w:tcW w:w="1925" w:type="dxa"/>
          </w:tcPr>
          <w:p w14:paraId="23CF4FB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6332D7D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08FD05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839578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ADFA46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349E025C" w14:textId="77777777" w:rsidTr="007B03C0">
        <w:tc>
          <w:tcPr>
            <w:tcW w:w="1925" w:type="dxa"/>
          </w:tcPr>
          <w:p w14:paraId="1FD83620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44A12BDD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61C86A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F6614C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A36D53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0F6AC08F" w14:textId="77777777" w:rsidTr="007B03C0">
        <w:tc>
          <w:tcPr>
            <w:tcW w:w="1925" w:type="dxa"/>
          </w:tcPr>
          <w:p w14:paraId="2CCD4E6D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5B467E9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A74572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C3F5DC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5FCD45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1878B238" w14:textId="77777777" w:rsidTr="007B03C0">
        <w:tc>
          <w:tcPr>
            <w:tcW w:w="1925" w:type="dxa"/>
          </w:tcPr>
          <w:p w14:paraId="0D69F536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34F0C22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354379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0E5804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F764D1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EAA8FF4" w14:textId="77777777" w:rsidR="002B2D5F" w:rsidRPr="00546A4B" w:rsidRDefault="002B2D5F" w:rsidP="002B2D5F">
      <w:pPr>
        <w:spacing w:after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</w:p>
    <w:p w14:paraId="60615BAE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Після обговорення питання Г. Норд </w:t>
      </w:r>
      <w:proofErr w:type="spellStart"/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зазначила,що</w:t>
      </w:r>
      <w:proofErr w:type="spellEnd"/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 xml:space="preserve"> необхідно переглянути рішення виконавчого комітету Миколаївської міської ради №1030 від 28 жовтня 2020 «Про встановлення граничних норм коштів для харчування дітей у закладах освіти» та запропонувала звернутися заступника міського голови А. Петрова з проханням надати калькуляції до даного рішення виконавчого комітету. </w:t>
      </w:r>
    </w:p>
    <w:p w14:paraId="12070C76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</w:pPr>
      <w:r w:rsidRPr="00546A4B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546A4B">
        <w:rPr>
          <w:rFonts w:ascii="Times New Roman" w:hAnsi="Times New Roman"/>
          <w:bCs/>
          <w:sz w:val="26"/>
          <w:szCs w:val="26"/>
          <w:shd w:val="clear" w:color="auto" w:fill="FFFFFF"/>
          <w:lang w:val="uk-UA" w:eastAsia="ru-RU"/>
        </w:rPr>
        <w:t xml:space="preserve">: </w:t>
      </w:r>
    </w:p>
    <w:p w14:paraId="3375D413" w14:textId="77777777" w:rsidR="002B2D5F" w:rsidRPr="00546A4B" w:rsidRDefault="002B2D5F" w:rsidP="002B2D5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</w:pPr>
      <w:r w:rsidRPr="00546A4B">
        <w:rPr>
          <w:rFonts w:ascii="Times New Roman" w:hAnsi="Times New Roman"/>
          <w:color w:val="000000" w:themeColor="text1"/>
          <w:sz w:val="26"/>
          <w:szCs w:val="26"/>
          <w:lang w:val="uk-UA" w:eastAsia="ru-RU"/>
        </w:rPr>
        <w:t>1. Заступнику міського голови А. Петрову надати калькуляції до рішення виконавчого комітету від 28 жовтня 2020 «Про встановлення граничних норм коштів для харчування дітей у закладах освіти».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2B2D5F" w:rsidRPr="00D06B26" w14:paraId="0AA5FAE8" w14:textId="77777777" w:rsidTr="007B03C0">
        <w:tc>
          <w:tcPr>
            <w:tcW w:w="1925" w:type="dxa"/>
            <w:vAlign w:val="center"/>
          </w:tcPr>
          <w:p w14:paraId="3AA39CC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31C2847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E61957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0AFB8D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052FC4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2B2D5F" w:rsidRPr="00D06B26" w14:paraId="15902ABF" w14:textId="77777777" w:rsidTr="007B03C0">
        <w:tc>
          <w:tcPr>
            <w:tcW w:w="1925" w:type="dxa"/>
          </w:tcPr>
          <w:p w14:paraId="1C973D1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710FAD61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17B53DF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34D43FC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63620A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</w:tr>
      <w:tr w:rsidR="002B2D5F" w:rsidRPr="00D06B26" w14:paraId="5B59D6C6" w14:textId="77777777" w:rsidTr="007B03C0">
        <w:tc>
          <w:tcPr>
            <w:tcW w:w="1925" w:type="dxa"/>
          </w:tcPr>
          <w:p w14:paraId="56C4A725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514D146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51484B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F343D6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224082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C34ABDA" w14:textId="77777777" w:rsidTr="007B03C0">
        <w:trPr>
          <w:trHeight w:val="769"/>
        </w:trPr>
        <w:tc>
          <w:tcPr>
            <w:tcW w:w="1925" w:type="dxa"/>
          </w:tcPr>
          <w:p w14:paraId="2091478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007167C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19A6E216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23C209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7BB017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46385DEE" w14:textId="77777777" w:rsidTr="007B03C0">
        <w:tc>
          <w:tcPr>
            <w:tcW w:w="1925" w:type="dxa"/>
          </w:tcPr>
          <w:p w14:paraId="3BB1BC6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508" w:type="dxa"/>
          </w:tcPr>
          <w:p w14:paraId="2C94F4E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9846B6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81949AE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D2C43F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41EB6FF7" w14:textId="77777777" w:rsidTr="007B03C0">
        <w:tc>
          <w:tcPr>
            <w:tcW w:w="1925" w:type="dxa"/>
          </w:tcPr>
          <w:p w14:paraId="7B784F52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5187F127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73B427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7713B73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E028669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6325F76A" w14:textId="77777777" w:rsidTr="007B03C0">
        <w:tc>
          <w:tcPr>
            <w:tcW w:w="1925" w:type="dxa"/>
          </w:tcPr>
          <w:p w14:paraId="00334075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493C874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21F2A5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0A7B7D2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D43F54A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2B2D5F" w:rsidRPr="00D06B26" w14:paraId="029A41F6" w14:textId="77777777" w:rsidTr="007B03C0">
        <w:tc>
          <w:tcPr>
            <w:tcW w:w="1925" w:type="dxa"/>
          </w:tcPr>
          <w:p w14:paraId="42918E20" w14:textId="77777777" w:rsidR="002B2D5F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  <w:tc>
          <w:tcPr>
            <w:tcW w:w="1508" w:type="dxa"/>
          </w:tcPr>
          <w:p w14:paraId="65063BB0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B2CB584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D3C55FB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EBB4D88" w14:textId="77777777" w:rsidR="002B2D5F" w:rsidRPr="00D06B26" w:rsidRDefault="002B2D5F" w:rsidP="007B03C0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70F921E6" w14:textId="77777777" w:rsidR="009647D2" w:rsidRDefault="009647D2"/>
    <w:sectPr w:rsidR="0096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D2"/>
    <w:rsid w:val="002B2D5F"/>
    <w:rsid w:val="009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4A31"/>
  <w15:chartTrackingRefBased/>
  <w15:docId w15:val="{F76B10A1-434F-475C-AA73-3E255F6C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D5F"/>
    <w:rPr>
      <w:b/>
      <w:bCs/>
    </w:rPr>
  </w:style>
  <w:style w:type="character" w:styleId="a4">
    <w:name w:val="Emphasis"/>
    <w:basedOn w:val="a0"/>
    <w:uiPriority w:val="20"/>
    <w:qFormat/>
    <w:rsid w:val="002B2D5F"/>
    <w:rPr>
      <w:i/>
      <w:iCs/>
    </w:rPr>
  </w:style>
  <w:style w:type="table" w:styleId="a5">
    <w:name w:val="Table Grid"/>
    <w:basedOn w:val="a1"/>
    <w:uiPriority w:val="39"/>
    <w:rsid w:val="002B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2021-04-01T10:24:00Z</dcterms:created>
  <dcterms:modified xsi:type="dcterms:W3CDTF">2021-04-01T10:30:00Z</dcterms:modified>
</cp:coreProperties>
</file>