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142" w:rsidRPr="00C86142" w:rsidRDefault="00C86142" w:rsidP="00C86142">
      <w:pPr>
        <w:tabs>
          <w:tab w:val="left" w:pos="9498"/>
        </w:tabs>
        <w:rPr>
          <w:sz w:val="36"/>
          <w:szCs w:val="36"/>
          <w:lang w:val="uk-UA"/>
        </w:rPr>
      </w:pPr>
      <w:r>
        <w:rPr>
          <w:noProof/>
        </w:rPr>
        <w:drawing>
          <wp:anchor distT="0" distB="0" distL="0" distR="0" simplePos="0" relativeHeight="251661824" behindDoc="0" locked="0" layoutInCell="1" allowOverlap="1" wp14:anchorId="1AAA0780" wp14:editId="07EE6AFE">
            <wp:simplePos x="0" y="0"/>
            <wp:positionH relativeFrom="page">
              <wp:posOffset>3899535</wp:posOffset>
            </wp:positionH>
            <wp:positionV relativeFrom="paragraph">
              <wp:posOffset>518160</wp:posOffset>
            </wp:positionV>
            <wp:extent cx="433705" cy="615950"/>
            <wp:effectExtent l="0" t="0" r="444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6142" w:rsidRDefault="00C86142" w:rsidP="00C86142">
      <w:pPr>
        <w:widowControl w:val="0"/>
        <w:autoSpaceDE w:val="0"/>
        <w:autoSpaceDN w:val="0"/>
        <w:rPr>
          <w:b/>
          <w:sz w:val="36"/>
          <w:szCs w:val="36"/>
          <w:u w:val="single"/>
          <w:lang w:val="uk-UA"/>
        </w:rPr>
      </w:pPr>
    </w:p>
    <w:p w:rsidR="00C86142" w:rsidRDefault="00C86142" w:rsidP="00C86142">
      <w:pPr>
        <w:widowControl w:val="0"/>
        <w:autoSpaceDE w:val="0"/>
        <w:autoSpaceDN w:val="0"/>
        <w:rPr>
          <w:sz w:val="32"/>
          <w:szCs w:val="32"/>
          <w:lang w:eastAsia="en-US"/>
        </w:rPr>
      </w:pPr>
    </w:p>
    <w:p w:rsidR="00C86142" w:rsidRPr="00586131" w:rsidRDefault="00C86142" w:rsidP="00C86142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 w:rsidRPr="00586131">
        <w:rPr>
          <w:sz w:val="32"/>
          <w:szCs w:val="32"/>
          <w:lang w:eastAsia="en-US"/>
        </w:rPr>
        <w:t>КИЇВСЬКА ОБЛАСТЬ</w:t>
      </w:r>
    </w:p>
    <w:p w:rsidR="00C86142" w:rsidRPr="00586131" w:rsidRDefault="00C86142" w:rsidP="00C86142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C86142" w:rsidRPr="00586131" w:rsidRDefault="00C86142" w:rsidP="00C86142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 w:rsidRPr="00586131">
        <w:rPr>
          <w:b/>
          <w:sz w:val="32"/>
          <w:szCs w:val="32"/>
          <w:lang w:eastAsia="en-US"/>
        </w:rPr>
        <w:t>ТЕТІЇВСЬКА МІСЬКА РАДА</w:t>
      </w:r>
    </w:p>
    <w:p w:rsidR="00C86142" w:rsidRPr="00586131" w:rsidRDefault="00C86142" w:rsidP="00C86142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586131">
        <w:rPr>
          <w:b/>
          <w:sz w:val="28"/>
          <w:szCs w:val="28"/>
          <w:lang w:val="en-US" w:eastAsia="en-US"/>
        </w:rPr>
        <w:t>V</w:t>
      </w:r>
      <w:r w:rsidRPr="00586131">
        <w:rPr>
          <w:b/>
          <w:sz w:val="28"/>
          <w:szCs w:val="28"/>
          <w:lang w:val="uk-UA" w:eastAsia="en-US"/>
        </w:rPr>
        <w:t>ІІІ</w:t>
      </w:r>
      <w:r w:rsidRPr="00586131">
        <w:rPr>
          <w:b/>
          <w:sz w:val="28"/>
          <w:szCs w:val="28"/>
          <w:lang w:eastAsia="en-US"/>
        </w:rPr>
        <w:t xml:space="preserve"> СКЛИКАННЯ</w:t>
      </w:r>
    </w:p>
    <w:p w:rsidR="00C86142" w:rsidRPr="00586131" w:rsidRDefault="00C86142" w:rsidP="00C86142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C86142" w:rsidRPr="00586131" w:rsidRDefault="00C86142" w:rsidP="00C86142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 xml:space="preserve">ЧЕТВЕРТА  </w:t>
      </w:r>
      <w:r w:rsidRPr="00586131">
        <w:rPr>
          <w:b/>
          <w:sz w:val="28"/>
          <w:szCs w:val="28"/>
          <w:lang w:eastAsia="en-US"/>
        </w:rPr>
        <w:t xml:space="preserve"> СЕСІЯ</w:t>
      </w:r>
    </w:p>
    <w:p w:rsidR="00C86142" w:rsidRPr="00586131" w:rsidRDefault="00C86142" w:rsidP="00C86142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C86142" w:rsidRPr="00586131" w:rsidRDefault="00C86142" w:rsidP="00C86142">
      <w:pPr>
        <w:widowControl w:val="0"/>
        <w:autoSpaceDE w:val="0"/>
        <w:autoSpaceDN w:val="0"/>
        <w:jc w:val="center"/>
        <w:rPr>
          <w:b/>
          <w:bCs/>
          <w:sz w:val="32"/>
          <w:szCs w:val="32"/>
          <w:lang w:eastAsia="en-US"/>
        </w:rPr>
      </w:pPr>
      <w:r w:rsidRPr="00586131">
        <w:rPr>
          <w:b/>
          <w:bCs/>
          <w:sz w:val="32"/>
          <w:szCs w:val="32"/>
          <w:lang w:eastAsia="en-US"/>
        </w:rPr>
        <w:t xml:space="preserve"> </w:t>
      </w:r>
      <w:r>
        <w:rPr>
          <w:b/>
          <w:bCs/>
          <w:sz w:val="32"/>
          <w:szCs w:val="32"/>
          <w:lang w:eastAsia="en-US"/>
        </w:rPr>
        <w:t xml:space="preserve"> </w:t>
      </w:r>
      <w:r w:rsidRPr="00586131">
        <w:rPr>
          <w:b/>
          <w:bCs/>
          <w:sz w:val="32"/>
          <w:szCs w:val="32"/>
          <w:lang w:eastAsia="en-US"/>
        </w:rPr>
        <w:t xml:space="preserve">    Р І Ш Е Н </w:t>
      </w:r>
      <w:proofErr w:type="spellStart"/>
      <w:proofErr w:type="gramStart"/>
      <w:r w:rsidRPr="00586131">
        <w:rPr>
          <w:b/>
          <w:bCs/>
          <w:sz w:val="32"/>
          <w:szCs w:val="32"/>
          <w:lang w:eastAsia="en-US"/>
        </w:rPr>
        <w:t>Н</w:t>
      </w:r>
      <w:proofErr w:type="spellEnd"/>
      <w:proofErr w:type="gramEnd"/>
      <w:r w:rsidRPr="00586131">
        <w:rPr>
          <w:b/>
          <w:bCs/>
          <w:sz w:val="32"/>
          <w:szCs w:val="32"/>
          <w:lang w:eastAsia="en-US"/>
        </w:rPr>
        <w:t xml:space="preserve"> Я</w:t>
      </w:r>
    </w:p>
    <w:p w:rsidR="00C86142" w:rsidRPr="000756AC" w:rsidRDefault="00C86142" w:rsidP="00C86142">
      <w:pPr>
        <w:widowControl w:val="0"/>
        <w:autoSpaceDE w:val="0"/>
        <w:autoSpaceDN w:val="0"/>
        <w:jc w:val="center"/>
        <w:rPr>
          <w:sz w:val="32"/>
          <w:szCs w:val="32"/>
          <w:lang w:val="uk-UA" w:eastAsia="en-US"/>
        </w:rPr>
      </w:pPr>
      <w:r w:rsidRPr="00586131">
        <w:rPr>
          <w:sz w:val="32"/>
          <w:szCs w:val="32"/>
          <w:lang w:eastAsia="en-US"/>
        </w:rPr>
        <w:br/>
      </w:r>
      <w:r w:rsidR="00663E7D">
        <w:rPr>
          <w:rFonts w:eastAsia="Calibri"/>
          <w:sz w:val="28"/>
          <w:szCs w:val="28"/>
          <w:lang w:eastAsia="en-US"/>
        </w:rPr>
        <w:t>23</w:t>
      </w:r>
      <w:r>
        <w:rPr>
          <w:rFonts w:eastAsia="Calibri"/>
          <w:sz w:val="28"/>
          <w:szCs w:val="28"/>
          <w:lang w:eastAsia="en-US"/>
        </w:rPr>
        <w:t>.03.</w:t>
      </w:r>
      <w:r>
        <w:rPr>
          <w:rFonts w:eastAsia="Calibri"/>
          <w:sz w:val="28"/>
          <w:szCs w:val="28"/>
          <w:lang w:val="uk-UA" w:eastAsia="en-US"/>
        </w:rPr>
        <w:t xml:space="preserve">2021 </w:t>
      </w:r>
      <w:r w:rsidRPr="00586131">
        <w:rPr>
          <w:rFonts w:eastAsia="Calibri"/>
          <w:sz w:val="28"/>
          <w:szCs w:val="28"/>
          <w:lang w:val="uk-UA" w:eastAsia="en-US"/>
        </w:rPr>
        <w:t xml:space="preserve">р.  </w:t>
      </w:r>
      <w:r w:rsidRPr="00586131">
        <w:rPr>
          <w:sz w:val="28"/>
          <w:szCs w:val="22"/>
          <w:lang w:eastAsia="en-US"/>
        </w:rPr>
        <w:t xml:space="preserve">                                 </w:t>
      </w:r>
      <w:r w:rsidRPr="00586131">
        <w:rPr>
          <w:sz w:val="32"/>
          <w:szCs w:val="32"/>
          <w:lang w:eastAsia="en-US"/>
        </w:rPr>
        <w:t xml:space="preserve">№ </w:t>
      </w:r>
      <w:r>
        <w:rPr>
          <w:sz w:val="32"/>
          <w:szCs w:val="32"/>
          <w:lang w:eastAsia="en-US"/>
        </w:rPr>
        <w:t xml:space="preserve">  </w:t>
      </w:r>
      <w:r w:rsidR="00663E7D">
        <w:rPr>
          <w:sz w:val="32"/>
          <w:szCs w:val="32"/>
          <w:lang w:eastAsia="en-US"/>
        </w:rPr>
        <w:t>195</w:t>
      </w:r>
      <w:r w:rsidRPr="00A553A3">
        <w:rPr>
          <w:sz w:val="32"/>
          <w:szCs w:val="32"/>
          <w:lang w:eastAsia="en-US"/>
        </w:rPr>
        <w:t>-</w:t>
      </w:r>
      <w:r>
        <w:rPr>
          <w:sz w:val="32"/>
          <w:szCs w:val="32"/>
          <w:lang w:eastAsia="en-US"/>
        </w:rPr>
        <w:t>0</w:t>
      </w:r>
      <w:r>
        <w:rPr>
          <w:sz w:val="32"/>
          <w:szCs w:val="32"/>
          <w:lang w:val="uk-UA" w:eastAsia="en-US"/>
        </w:rPr>
        <w:t>4</w:t>
      </w:r>
      <w:r w:rsidRPr="00644176">
        <w:rPr>
          <w:sz w:val="32"/>
          <w:szCs w:val="32"/>
          <w:lang w:eastAsia="en-US"/>
        </w:rPr>
        <w:t>-</w:t>
      </w:r>
      <w:r w:rsidRPr="00644176">
        <w:rPr>
          <w:sz w:val="32"/>
          <w:szCs w:val="32"/>
          <w:lang w:val="en-US" w:eastAsia="en-US"/>
        </w:rPr>
        <w:t>VII</w:t>
      </w:r>
      <w:r w:rsidRPr="00644176">
        <w:rPr>
          <w:sz w:val="32"/>
          <w:szCs w:val="32"/>
          <w:lang w:val="uk-UA" w:eastAsia="en-US"/>
        </w:rPr>
        <w:t>І</w:t>
      </w:r>
      <w:r w:rsidRPr="00586131">
        <w:rPr>
          <w:color w:val="FF0000"/>
          <w:sz w:val="32"/>
          <w:szCs w:val="32"/>
          <w:lang w:eastAsia="en-US"/>
        </w:rPr>
        <w:br/>
      </w:r>
    </w:p>
    <w:p w:rsidR="00C86142" w:rsidRDefault="00A4214A" w:rsidP="00C86142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E2166C">
        <w:rPr>
          <w:b/>
          <w:sz w:val="28"/>
          <w:szCs w:val="28"/>
          <w:lang w:val="uk-UA"/>
        </w:rPr>
        <w:t xml:space="preserve">  </w:t>
      </w:r>
      <w:r w:rsidR="00C86142" w:rsidRPr="003A5350">
        <w:rPr>
          <w:b/>
          <w:sz w:val="28"/>
          <w:szCs w:val="28"/>
          <w:lang w:val="uk-UA"/>
        </w:rPr>
        <w:t>Про</w:t>
      </w:r>
      <w:r w:rsidR="00C86142">
        <w:rPr>
          <w:b/>
          <w:sz w:val="28"/>
          <w:szCs w:val="28"/>
          <w:lang w:val="uk-UA"/>
        </w:rPr>
        <w:t xml:space="preserve"> затвердження технічної документації </w:t>
      </w:r>
    </w:p>
    <w:p w:rsidR="00C86142" w:rsidRDefault="00E2166C" w:rsidP="00C86142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 w:rsidR="00C86142">
        <w:rPr>
          <w:b/>
          <w:sz w:val="28"/>
          <w:szCs w:val="28"/>
          <w:lang w:val="uk-UA"/>
        </w:rPr>
        <w:t>із землеустрою щодо інвентаризації земель</w:t>
      </w:r>
    </w:p>
    <w:p w:rsidR="00C86142" w:rsidRDefault="00E2166C" w:rsidP="00C86142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 w:rsidR="00C86142">
        <w:rPr>
          <w:b/>
          <w:sz w:val="28"/>
          <w:szCs w:val="28"/>
          <w:lang w:val="uk-UA"/>
        </w:rPr>
        <w:t>Тетіївської міської ради</w:t>
      </w:r>
    </w:p>
    <w:p w:rsidR="00C86142" w:rsidRDefault="00C86142" w:rsidP="00C86142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C86142" w:rsidRDefault="00C86142" w:rsidP="00C86142">
      <w:pPr>
        <w:tabs>
          <w:tab w:val="left" w:pos="9498"/>
        </w:tabs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технічну документацію із землеустрою щодо інвентаризації земель розроблену ПП «Земля», витяг з Державного земельного кадастру про земельну ділянку, керуючись Законом України «Про місцеве самоврядування в Укр</w:t>
      </w:r>
      <w:r w:rsidR="003A5350">
        <w:rPr>
          <w:sz w:val="28"/>
          <w:szCs w:val="28"/>
          <w:lang w:val="uk-UA"/>
        </w:rPr>
        <w:t xml:space="preserve">аїні», відповідно до статті 12  </w:t>
      </w:r>
      <w:r>
        <w:rPr>
          <w:sz w:val="28"/>
          <w:szCs w:val="28"/>
          <w:lang w:val="uk-UA"/>
        </w:rPr>
        <w:t xml:space="preserve">Земельного кодексу України, </w:t>
      </w:r>
      <w:r w:rsidR="00D940D7">
        <w:rPr>
          <w:sz w:val="28"/>
          <w:szCs w:val="28"/>
          <w:lang w:val="uk-UA"/>
        </w:rPr>
        <w:t xml:space="preserve">Закону  України «Про внесення  змін  до  деяких  законів  України  щодо впорядкування  окремих  питань  організації та  діяльності  органів  місцевого   самоврядування  і  районних державних  адміністрацій»,  </w:t>
      </w:r>
      <w:r>
        <w:rPr>
          <w:sz w:val="28"/>
          <w:szCs w:val="28"/>
          <w:lang w:val="uk-UA"/>
        </w:rPr>
        <w:t xml:space="preserve"> Закону України «Про внесення змін до деяких законодавчих актів України про розмежування земель державної та комунальної власності»,  З</w:t>
      </w:r>
      <w:r w:rsidR="00A75586">
        <w:rPr>
          <w:sz w:val="28"/>
          <w:szCs w:val="28"/>
          <w:lang w:val="uk-UA"/>
        </w:rPr>
        <w:t>акону України «Про землеустрій», рішення</w:t>
      </w:r>
      <w:r w:rsidR="003A5350">
        <w:rPr>
          <w:sz w:val="28"/>
          <w:szCs w:val="28"/>
          <w:lang w:val="uk-UA"/>
        </w:rPr>
        <w:t xml:space="preserve"> Тетіївської  міської ради</w:t>
      </w:r>
      <w:r w:rsidR="00A75586">
        <w:rPr>
          <w:sz w:val="28"/>
          <w:szCs w:val="28"/>
          <w:lang w:val="uk-UA"/>
        </w:rPr>
        <w:t xml:space="preserve"> №</w:t>
      </w:r>
      <w:r w:rsidR="00EC7B5D">
        <w:rPr>
          <w:sz w:val="28"/>
          <w:szCs w:val="28"/>
          <w:lang w:val="uk-UA"/>
        </w:rPr>
        <w:t xml:space="preserve"> </w:t>
      </w:r>
      <w:r w:rsidR="00A75586">
        <w:rPr>
          <w:sz w:val="28"/>
          <w:szCs w:val="28"/>
          <w:lang w:val="uk-UA"/>
        </w:rPr>
        <w:t>09-01-</w:t>
      </w:r>
      <w:r w:rsidR="00A75586">
        <w:rPr>
          <w:sz w:val="28"/>
          <w:szCs w:val="28"/>
          <w:lang w:val="en-US"/>
        </w:rPr>
        <w:t>VIII</w:t>
      </w:r>
      <w:r w:rsidR="003A5350">
        <w:rPr>
          <w:sz w:val="28"/>
          <w:szCs w:val="28"/>
          <w:lang w:val="uk-UA"/>
        </w:rPr>
        <w:t xml:space="preserve"> «Про ре</w:t>
      </w:r>
      <w:r w:rsidR="00EC7B5D">
        <w:rPr>
          <w:sz w:val="28"/>
          <w:szCs w:val="28"/>
          <w:lang w:val="uk-UA"/>
        </w:rPr>
        <w:t>організацію  сільських рад, що у</w:t>
      </w:r>
      <w:r w:rsidR="003A5350">
        <w:rPr>
          <w:sz w:val="28"/>
          <w:szCs w:val="28"/>
          <w:lang w:val="uk-UA"/>
        </w:rPr>
        <w:t>війшли  до складу Тетіївської  міської ради»</w:t>
      </w:r>
      <w:r w:rsidR="00A75586" w:rsidRPr="00A75586">
        <w:rPr>
          <w:sz w:val="28"/>
          <w:szCs w:val="28"/>
          <w:lang w:val="uk-UA"/>
        </w:rPr>
        <w:t xml:space="preserve"> </w:t>
      </w:r>
      <w:r w:rsidR="00A75586">
        <w:rPr>
          <w:sz w:val="28"/>
          <w:szCs w:val="28"/>
          <w:lang w:val="uk-UA"/>
        </w:rPr>
        <w:t xml:space="preserve"> від 09.12.2020р</w:t>
      </w:r>
      <w:r w:rsidR="00D940D7"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Тетіївська міська рада</w:t>
      </w:r>
    </w:p>
    <w:p w:rsidR="00C86142" w:rsidRPr="00F37C4F" w:rsidRDefault="00C86142" w:rsidP="003543AD">
      <w:pPr>
        <w:pStyle w:val="a3"/>
        <w:ind w:left="0" w:firstLine="0"/>
        <w:jc w:val="center"/>
        <w:rPr>
          <w:b/>
          <w:szCs w:val="28"/>
        </w:rPr>
      </w:pPr>
      <w:r>
        <w:rPr>
          <w:b/>
          <w:szCs w:val="28"/>
        </w:rPr>
        <w:t>в и р і ш и л а :</w:t>
      </w:r>
    </w:p>
    <w:p w:rsidR="00C86142" w:rsidRDefault="00C86142" w:rsidP="00C86142">
      <w:pPr>
        <w:tabs>
          <w:tab w:val="left" w:pos="9498"/>
        </w:tabs>
        <w:ind w:left="36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1.Затвердити</w:t>
      </w:r>
      <w:r w:rsidR="0089195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технічну  документацію  із землеустрою щодо інвентаризації земель Тетіївської міської ради, розроблену ПП «Земля»</w:t>
      </w:r>
    </w:p>
    <w:p w:rsidR="00C86142" w:rsidRDefault="00C86142" w:rsidP="00C86142">
      <w:pPr>
        <w:tabs>
          <w:tab w:val="left" w:pos="9498"/>
        </w:tabs>
        <w:ind w:left="709" w:hanging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- Тетіївській міській раді земельну ді</w:t>
      </w:r>
      <w:r w:rsidR="00D940D7">
        <w:rPr>
          <w:sz w:val="28"/>
          <w:szCs w:val="28"/>
          <w:lang w:val="uk-UA"/>
        </w:rPr>
        <w:t xml:space="preserve">лянку, яка розташована </w:t>
      </w:r>
      <w:r w:rsidR="003A5350">
        <w:rPr>
          <w:sz w:val="28"/>
          <w:szCs w:val="28"/>
          <w:lang w:val="uk-UA"/>
        </w:rPr>
        <w:t xml:space="preserve"> в </w:t>
      </w:r>
      <w:proofErr w:type="spellStart"/>
      <w:r w:rsidR="00D940D7">
        <w:rPr>
          <w:sz w:val="28"/>
          <w:szCs w:val="28"/>
          <w:lang w:val="uk-UA"/>
        </w:rPr>
        <w:t>с.Кашперівка</w:t>
      </w:r>
      <w:proofErr w:type="spellEnd"/>
      <w:r w:rsidR="00D940D7">
        <w:rPr>
          <w:sz w:val="28"/>
          <w:szCs w:val="28"/>
          <w:lang w:val="uk-UA"/>
        </w:rPr>
        <w:t xml:space="preserve"> по вул. Київська,9</w:t>
      </w:r>
      <w:r>
        <w:rPr>
          <w:sz w:val="28"/>
          <w:szCs w:val="28"/>
          <w:lang w:val="uk-UA"/>
        </w:rPr>
        <w:t xml:space="preserve">  (землі кому</w:t>
      </w:r>
      <w:r w:rsidR="00BE2C61">
        <w:rPr>
          <w:sz w:val="28"/>
          <w:szCs w:val="28"/>
          <w:lang w:val="uk-UA"/>
        </w:rPr>
        <w:t>нальної власності) площею 1.7671</w:t>
      </w:r>
      <w:r>
        <w:rPr>
          <w:sz w:val="28"/>
          <w:szCs w:val="28"/>
          <w:lang w:val="uk-UA"/>
        </w:rPr>
        <w:t xml:space="preserve"> </w:t>
      </w:r>
      <w:r w:rsidR="00BE2C61">
        <w:rPr>
          <w:sz w:val="28"/>
          <w:szCs w:val="28"/>
          <w:lang w:val="uk-UA"/>
        </w:rPr>
        <w:t>га, кадастровий номер 3224683601:01:055:0002</w:t>
      </w:r>
      <w:r>
        <w:rPr>
          <w:sz w:val="28"/>
          <w:szCs w:val="28"/>
          <w:lang w:val="uk-UA"/>
        </w:rPr>
        <w:t xml:space="preserve">  під</w:t>
      </w:r>
      <w:r w:rsidRPr="00F81B0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землі житлової та громадської забудови ( 03.02 для будівництва та обслуговування будівель закладів освіти).</w:t>
      </w:r>
    </w:p>
    <w:p w:rsidR="00C86142" w:rsidRDefault="00C86142" w:rsidP="00C86142">
      <w:pPr>
        <w:ind w:left="36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2.Тетіївській міській раді звернутися до органів державної реєстрації.</w:t>
      </w:r>
    </w:p>
    <w:p w:rsidR="00C86142" w:rsidRPr="00854725" w:rsidRDefault="00C86142" w:rsidP="00C86142">
      <w:pPr>
        <w:tabs>
          <w:tab w:val="left" w:pos="9498"/>
        </w:tabs>
        <w:ind w:left="36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</w:t>
      </w:r>
      <w:r w:rsidRPr="00854725">
        <w:rPr>
          <w:sz w:val="28"/>
          <w:szCs w:val="28"/>
          <w:lang w:val="uk-UA"/>
        </w:rPr>
        <w:t>.Контроль за виконанням даного рішення покласти на постійну депутатську  комісію з питань регулювання земельних відносин, архітектури, будівництва та охорони навколишнього</w:t>
      </w:r>
      <w:r w:rsidR="00975392">
        <w:rPr>
          <w:sz w:val="28"/>
          <w:szCs w:val="28"/>
          <w:lang w:val="uk-UA"/>
        </w:rPr>
        <w:t xml:space="preserve"> середовища </w:t>
      </w:r>
      <w:bookmarkStart w:id="0" w:name="_GoBack"/>
      <w:bookmarkEnd w:id="0"/>
      <w:r w:rsidR="003A5350">
        <w:rPr>
          <w:sz w:val="28"/>
          <w:szCs w:val="28"/>
          <w:lang w:val="uk-UA"/>
        </w:rPr>
        <w:t>(голова Крамар  О.А</w:t>
      </w:r>
      <w:r w:rsidRPr="00854725">
        <w:rPr>
          <w:sz w:val="28"/>
          <w:szCs w:val="28"/>
          <w:lang w:val="uk-UA"/>
        </w:rPr>
        <w:t>.)</w:t>
      </w:r>
    </w:p>
    <w:p w:rsidR="00C86142" w:rsidRDefault="00C86142" w:rsidP="00C86142">
      <w:pPr>
        <w:pStyle w:val="HTML"/>
        <w:ind w:left="567" w:right="-87" w:hanging="567"/>
        <w:jc w:val="both"/>
        <w:rPr>
          <w:sz w:val="28"/>
          <w:szCs w:val="28"/>
          <w:lang w:val="uk-UA"/>
        </w:rPr>
      </w:pPr>
    </w:p>
    <w:p w:rsidR="00A4214A" w:rsidRPr="00B71B63" w:rsidRDefault="00A4214A" w:rsidP="00C86142">
      <w:pPr>
        <w:pStyle w:val="HTML"/>
        <w:ind w:left="567" w:right="-87" w:hanging="567"/>
        <w:jc w:val="both"/>
        <w:rPr>
          <w:sz w:val="28"/>
          <w:szCs w:val="28"/>
          <w:lang w:val="uk-UA"/>
        </w:rPr>
      </w:pPr>
    </w:p>
    <w:p w:rsidR="00C86142" w:rsidRDefault="00EC7B5D" w:rsidP="00C86142">
      <w:pPr>
        <w:tabs>
          <w:tab w:val="left" w:pos="9498"/>
        </w:tabs>
        <w:ind w:left="709" w:hanging="709"/>
        <w:jc w:val="center"/>
        <w:rPr>
          <w:sz w:val="28"/>
          <w:lang w:val="uk-UA"/>
        </w:rPr>
      </w:pPr>
      <w:r>
        <w:rPr>
          <w:sz w:val="28"/>
          <w:lang w:val="uk-UA"/>
        </w:rPr>
        <w:t>Міський  голова</w:t>
      </w:r>
      <w:r w:rsidR="00C86142">
        <w:rPr>
          <w:sz w:val="28"/>
          <w:lang w:val="uk-UA"/>
        </w:rPr>
        <w:t xml:space="preserve">                              </w:t>
      </w:r>
      <w:r>
        <w:rPr>
          <w:sz w:val="28"/>
          <w:lang w:val="uk-UA"/>
        </w:rPr>
        <w:t xml:space="preserve">    Б.БАЛАГУРА</w:t>
      </w:r>
    </w:p>
    <w:p w:rsidR="00C86142" w:rsidRDefault="00C86142" w:rsidP="00C86142">
      <w:pPr>
        <w:tabs>
          <w:tab w:val="left" w:pos="9498"/>
        </w:tabs>
        <w:ind w:left="709" w:hanging="709"/>
        <w:jc w:val="center"/>
        <w:rPr>
          <w:sz w:val="28"/>
          <w:lang w:val="uk-UA"/>
        </w:rPr>
      </w:pPr>
    </w:p>
    <w:p w:rsidR="002510BC" w:rsidRPr="00C86142" w:rsidRDefault="002510BC">
      <w:pPr>
        <w:rPr>
          <w:lang w:val="uk-UA"/>
        </w:rPr>
      </w:pPr>
    </w:p>
    <w:sectPr w:rsidR="002510BC" w:rsidRPr="00C86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066"/>
    <w:rsid w:val="002510BC"/>
    <w:rsid w:val="00272C10"/>
    <w:rsid w:val="003543AD"/>
    <w:rsid w:val="003A5350"/>
    <w:rsid w:val="005A2E65"/>
    <w:rsid w:val="00663E7D"/>
    <w:rsid w:val="00891951"/>
    <w:rsid w:val="00975392"/>
    <w:rsid w:val="00A4214A"/>
    <w:rsid w:val="00A75586"/>
    <w:rsid w:val="00B01E09"/>
    <w:rsid w:val="00BE2C61"/>
    <w:rsid w:val="00C86142"/>
    <w:rsid w:val="00D92066"/>
    <w:rsid w:val="00D940D7"/>
    <w:rsid w:val="00E2166C"/>
    <w:rsid w:val="00EC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1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86142"/>
    <w:pPr>
      <w:ind w:left="284" w:hanging="284"/>
      <w:jc w:val="both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C8614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HTML">
    <w:name w:val="HTML Preformatted"/>
    <w:basedOn w:val="a"/>
    <w:link w:val="HTML0"/>
    <w:rsid w:val="00C861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Cs w:val="24"/>
    </w:rPr>
  </w:style>
  <w:style w:type="character" w:customStyle="1" w:styleId="HTML0">
    <w:name w:val="Стандартный HTML Знак"/>
    <w:basedOn w:val="a0"/>
    <w:link w:val="HTML"/>
    <w:rsid w:val="00C86142"/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1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86142"/>
    <w:pPr>
      <w:ind w:left="284" w:hanging="284"/>
      <w:jc w:val="both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C8614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HTML">
    <w:name w:val="HTML Preformatted"/>
    <w:basedOn w:val="a"/>
    <w:link w:val="HTML0"/>
    <w:rsid w:val="00C861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Cs w:val="24"/>
    </w:rPr>
  </w:style>
  <w:style w:type="character" w:customStyle="1" w:styleId="HTML0">
    <w:name w:val="Стандартный HTML Знак"/>
    <w:basedOn w:val="a0"/>
    <w:link w:val="HTML"/>
    <w:rsid w:val="00C86142"/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2021-03-05T08:11:00Z</dcterms:created>
  <dcterms:modified xsi:type="dcterms:W3CDTF">2021-03-31T12:04:00Z</dcterms:modified>
</cp:coreProperties>
</file>