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95" w:rsidRPr="00184595" w:rsidRDefault="00184595" w:rsidP="00184595">
      <w:pPr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184595" w:rsidRPr="00184595" w:rsidRDefault="00184595" w:rsidP="009D22ED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18459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5B5866" wp14:editId="795AF89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95" w:rsidRPr="00184595" w:rsidRDefault="00184595" w:rsidP="00184595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95" w:rsidRPr="005A35F8" w:rsidRDefault="004E43CB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ЧЕТВЕРТА</w:t>
      </w:r>
      <w:r w:rsidR="00184595" w:rsidRPr="005A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84595" w:rsidRPr="005A35F8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184595">
        <w:rPr>
          <w:rFonts w:ascii="Times New Roman" w:hAnsi="Times New Roman" w:cs="Times New Roman"/>
          <w:b/>
          <w:sz w:val="28"/>
          <w:szCs w:val="28"/>
        </w:rPr>
        <w:t>.</w:t>
      </w:r>
      <w:r w:rsidR="004E43CB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184595">
        <w:rPr>
          <w:rFonts w:ascii="Times New Roman" w:hAnsi="Times New Roman" w:cs="Times New Roman"/>
          <w:b/>
          <w:sz w:val="28"/>
          <w:szCs w:val="28"/>
        </w:rPr>
        <w:t>.202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№ </w:t>
      </w:r>
      <w:r w:rsidR="000553BC">
        <w:rPr>
          <w:rFonts w:ascii="Times New Roman" w:hAnsi="Times New Roman" w:cs="Times New Roman"/>
          <w:b/>
          <w:sz w:val="28"/>
          <w:szCs w:val="28"/>
        </w:rPr>
        <w:t>172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BC">
        <w:rPr>
          <w:rFonts w:ascii="Times New Roman" w:hAnsi="Times New Roman" w:cs="Times New Roman"/>
          <w:b/>
          <w:sz w:val="28"/>
          <w:szCs w:val="28"/>
        </w:rPr>
        <w:t>–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4E43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55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</w:rPr>
        <w:t>-</w:t>
      </w:r>
      <w:r w:rsidR="00055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</w:rPr>
        <w:t>VIIІ</w:t>
      </w:r>
    </w:p>
    <w:p w:rsidR="003F2A8D" w:rsidRPr="00184595" w:rsidRDefault="003F2A8D" w:rsidP="0018459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F2A8D" w:rsidRPr="00835948" w:rsidRDefault="003F2A8D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 рішення сесії </w:t>
      </w:r>
    </w:p>
    <w:p w:rsidR="00610473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від 22.12.2020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A8D" w:rsidRPr="00835948">
        <w:rPr>
          <w:rFonts w:ascii="Times New Roman" w:hAnsi="Times New Roman" w:cs="Times New Roman"/>
          <w:b/>
          <w:sz w:val="28"/>
          <w:szCs w:val="28"/>
          <w:lang w:val="uk-UA"/>
        </w:rPr>
        <w:t>№ 24-01-</w:t>
      </w:r>
      <w:r w:rsidR="003F2A8D" w:rsidRPr="0083594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 </w:t>
      </w:r>
    </w:p>
    <w:p w:rsid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23.02.2021 р.  № 161-03-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</w:t>
      </w:r>
    </w:p>
    <w:p w:rsid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структури, </w:t>
      </w:r>
      <w:r w:rsidRPr="001D3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</w:t>
      </w:r>
    </w:p>
    <w:p w:rsid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306">
        <w:rPr>
          <w:rFonts w:ascii="Times New Roman" w:hAnsi="Times New Roman" w:cs="Times New Roman"/>
          <w:b/>
          <w:sz w:val="28"/>
          <w:szCs w:val="28"/>
          <w:lang w:val="uk-UA"/>
        </w:rPr>
        <w:t>органів ради, загальної чисельності</w:t>
      </w:r>
    </w:p>
    <w:p w:rsid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ради та її виконавчих органів  </w:t>
      </w:r>
    </w:p>
    <w:p w:rsidR="004E43CB" w:rsidRP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306">
        <w:rPr>
          <w:rFonts w:ascii="Times New Roman" w:hAnsi="Times New Roman" w:cs="Times New Roman"/>
          <w:b/>
          <w:sz w:val="28"/>
          <w:szCs w:val="28"/>
          <w:lang w:val="uk-UA"/>
        </w:rPr>
        <w:t>на 2021 рік»</w:t>
      </w:r>
    </w:p>
    <w:p w:rsidR="003F2A8D" w:rsidRPr="00835948" w:rsidRDefault="003F2A8D" w:rsidP="0018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A8D" w:rsidRPr="00835948" w:rsidRDefault="006554B0" w:rsidP="00835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59, ЗУ «Про місцеве самоврядування в Україні», постанов К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>МУ: від 09.03.2006 року №268 « П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ро упорядкування структури  та умов оплати праці 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(апарату) 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>органів виконавчої влади, органів прокуратури, суддів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 та інших органів» (зі змінами).</w:t>
      </w:r>
      <w:r w:rsidR="000553B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proofErr w:type="spellStart"/>
      <w:r w:rsidR="000553BC">
        <w:rPr>
          <w:rFonts w:ascii="Times New Roman" w:hAnsi="Times New Roman" w:cs="Times New Roman"/>
          <w:sz w:val="28"/>
          <w:szCs w:val="28"/>
          <w:lang w:val="uk-UA"/>
        </w:rPr>
        <w:t>статею</w:t>
      </w:r>
      <w:proofErr w:type="spellEnd"/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 23 Регламенту роботи Тетіївської міської ради 8-го скликання ві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д 01.12.2020 року № 01-01- VIII та враховуючи висновки постійних комісій міської </w:t>
      </w:r>
      <w:r w:rsidR="000553BC">
        <w:rPr>
          <w:rFonts w:ascii="Times New Roman" w:hAnsi="Times New Roman" w:cs="Times New Roman"/>
          <w:sz w:val="28"/>
          <w:szCs w:val="28"/>
          <w:lang w:val="uk-UA"/>
        </w:rPr>
        <w:t xml:space="preserve">ради  з питань освіти, бюджету, з 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метою забезпечення ефективної роботи </w:t>
      </w:r>
      <w:r w:rsidR="00A720EA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відокремлених відділів 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>виконавчого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омітету, Тетіївська міська рада</w:t>
      </w:r>
    </w:p>
    <w:p w:rsidR="00842871" w:rsidRDefault="003F2A8D" w:rsidP="00CE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553BC" w:rsidRDefault="00842871" w:rsidP="000553B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87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42871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Тетіївської міської ради від 22.12.2020 року </w:t>
      </w:r>
    </w:p>
    <w:p w:rsidR="00842871" w:rsidRDefault="00842871" w:rsidP="000553BC">
      <w:pPr>
        <w:pStyle w:val="a6"/>
        <w:spacing w:after="0" w:line="240" w:lineRule="auto"/>
        <w:ind w:left="477"/>
        <w:rPr>
          <w:rFonts w:ascii="Times New Roman" w:hAnsi="Times New Roman" w:cs="Times New Roman"/>
          <w:sz w:val="28"/>
          <w:szCs w:val="28"/>
          <w:lang w:val="uk-UA"/>
        </w:rPr>
      </w:pPr>
      <w:r w:rsidRPr="00842871">
        <w:rPr>
          <w:rFonts w:ascii="Times New Roman" w:hAnsi="Times New Roman" w:cs="Times New Roman"/>
          <w:sz w:val="28"/>
          <w:szCs w:val="28"/>
          <w:lang w:val="uk-UA"/>
        </w:rPr>
        <w:t>№ 24-01-</w:t>
      </w:r>
      <w:r w:rsidRPr="0084287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2871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2871">
        <w:rPr>
          <w:lang w:val="uk-UA"/>
        </w:rPr>
        <w:t xml:space="preserve"> </w:t>
      </w:r>
      <w:r w:rsidRPr="00842871">
        <w:rPr>
          <w:rFonts w:ascii="Times New Roman" w:hAnsi="Times New Roman" w:cs="Times New Roman"/>
          <w:sz w:val="28"/>
          <w:szCs w:val="28"/>
          <w:lang w:val="uk-UA"/>
        </w:rPr>
        <w:t>затвердження структури, виконавчих органів ради, загальної чисельності апарату ради та її виконавчих органів 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зі змінами від 23.02.2021 р. № 161-03-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3BC" w:rsidRDefault="000553BC" w:rsidP="000553BC">
      <w:pPr>
        <w:pStyle w:val="a6"/>
        <w:spacing w:after="0" w:line="240" w:lineRule="auto"/>
        <w:ind w:left="477"/>
        <w:rPr>
          <w:rFonts w:ascii="Times New Roman" w:hAnsi="Times New Roman" w:cs="Times New Roman"/>
          <w:sz w:val="28"/>
          <w:szCs w:val="28"/>
          <w:lang w:val="uk-UA"/>
        </w:rPr>
      </w:pPr>
    </w:p>
    <w:p w:rsidR="00842871" w:rsidRDefault="00842871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53BC">
        <w:rPr>
          <w:rFonts w:ascii="Times New Roman" w:hAnsi="Times New Roman" w:cs="Times New Roman"/>
          <w:sz w:val="28"/>
          <w:szCs w:val="28"/>
          <w:lang w:val="uk-UA"/>
        </w:rPr>
        <w:t xml:space="preserve"> Викласти  пункти </w:t>
      </w:r>
      <w:r>
        <w:rPr>
          <w:rFonts w:ascii="Times New Roman" w:hAnsi="Times New Roman" w:cs="Times New Roman"/>
          <w:sz w:val="28"/>
          <w:szCs w:val="28"/>
          <w:lang w:val="uk-UA"/>
        </w:rPr>
        <w:t>1.2., 1.3 змін до рішення в новій редакції, а саме:</w:t>
      </w:r>
    </w:p>
    <w:p w:rsidR="000553BC" w:rsidRDefault="00610473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42871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 2.1. </w:t>
      </w:r>
      <w:r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«5. Затвердити граничну  чисельність штатних одиниць відділу освіти </w:t>
      </w:r>
      <w:r w:rsidR="00055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53BC" w:rsidRDefault="000553BC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міської ради в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кількості 39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>,0 одиниць з яких 7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,0 посадові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53BC" w:rsidRDefault="000553BC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>особи о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>рганів місцевого самоврядування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- уповноважена особа з </w:t>
      </w:r>
    </w:p>
    <w:p w:rsidR="000553BC" w:rsidRDefault="000553BC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електронних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13 - централізована бухгалтерія, 18 -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</w:p>
    <w:p w:rsidR="00610473" w:rsidRDefault="000553BC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>господарського обслуговування  (додаток 5)»</w:t>
      </w:r>
      <w:r w:rsidR="00CE3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Pr="00610473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3BC" w:rsidRDefault="00610473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2.2.</w:t>
      </w:r>
      <w:r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 «6. Затвердити граничну  чисельність штатних одиниць відділу </w:t>
      </w:r>
    </w:p>
    <w:p w:rsidR="000553BC" w:rsidRDefault="000553BC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культури, молоді та спорту Тетіївської міської ради в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кількості 12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</w:p>
    <w:p w:rsidR="000553BC" w:rsidRDefault="000553BC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>одиниць з яких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>посадові особи органів місцевого самовряд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, 1- </w:t>
      </w:r>
    </w:p>
    <w:p w:rsidR="000553BC" w:rsidRDefault="000553BC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з електронних </w:t>
      </w:r>
      <w:proofErr w:type="spellStart"/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>,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- централізована </w:t>
      </w:r>
    </w:p>
    <w:p w:rsidR="00610473" w:rsidRPr="00610473" w:rsidRDefault="000553BC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>бухгалтерія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 (додаток 6)</w:t>
      </w:r>
      <w:r w:rsidR="00610473" w:rsidRPr="0061047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E9E" w:rsidRDefault="009C3E9E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</w:p>
    <w:p w:rsidR="00786487" w:rsidRDefault="00786487" w:rsidP="0078648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54B0">
        <w:rPr>
          <w:rFonts w:ascii="Times New Roman" w:hAnsi="Times New Roman" w:cs="Times New Roman"/>
          <w:sz w:val="28"/>
          <w:szCs w:val="28"/>
          <w:lang w:val="uk-UA"/>
        </w:rPr>
        <w:t>ане рішення на</w:t>
      </w:r>
      <w:r>
        <w:rPr>
          <w:rFonts w:ascii="Times New Roman" w:hAnsi="Times New Roman" w:cs="Times New Roman"/>
          <w:sz w:val="28"/>
          <w:szCs w:val="28"/>
          <w:lang w:val="uk-UA"/>
        </w:rPr>
        <w:t>буває чинності з моменту його оприлюднення на</w:t>
      </w:r>
      <w:r w:rsidR="00655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4B0" w:rsidRDefault="00786487" w:rsidP="00786487">
      <w:pPr>
        <w:pStyle w:val="a6"/>
        <w:spacing w:after="0" w:line="240" w:lineRule="auto"/>
        <w:ind w:left="4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54B0">
        <w:rPr>
          <w:rFonts w:ascii="Times New Roman" w:hAnsi="Times New Roman" w:cs="Times New Roman"/>
          <w:sz w:val="28"/>
          <w:szCs w:val="28"/>
          <w:lang w:val="uk-UA"/>
        </w:rPr>
        <w:t>офіційному сайті Тетіївської міської ради.</w:t>
      </w:r>
    </w:p>
    <w:p w:rsidR="009C3E9E" w:rsidRDefault="009C3E9E" w:rsidP="009C3E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3BC" w:rsidRDefault="00786487" w:rsidP="009C3E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54B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4B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9E">
        <w:rPr>
          <w:rFonts w:ascii="Times New Roman" w:hAnsi="Times New Roman" w:cs="Times New Roman"/>
          <w:sz w:val="28"/>
          <w:szCs w:val="28"/>
          <w:lang w:val="uk-UA"/>
        </w:rPr>
        <w:t xml:space="preserve">на постійну </w:t>
      </w:r>
      <w:r w:rsidR="00055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53BC" w:rsidRPr="00786487" w:rsidRDefault="000553BC" w:rsidP="009C3E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64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C3E9E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депутатську комісію з питань </w:t>
      </w:r>
      <w:proofErr w:type="spellStart"/>
      <w:r w:rsidR="009C3E9E" w:rsidRPr="009C3E9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C3E9E" w:rsidRPr="009C3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E9E" w:rsidRPr="009C3E9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C3E9E" w:rsidRPr="009C3E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</w:t>
      </w:r>
      <w:r w:rsidR="009C3E9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C3E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54B0" w:rsidRPr="009C3E9E" w:rsidRDefault="000553BC" w:rsidP="009C3E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4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proofErr w:type="spellStart"/>
      <w:proofErr w:type="gramStart"/>
      <w:r w:rsidR="009C3E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C3E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C3E9E" w:rsidRPr="009C3E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proofErr w:type="gramEnd"/>
      <w:r w:rsidR="009C3E9E" w:rsidRPr="009C3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E9E" w:rsidRPr="009C3E9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9C3E9E" w:rsidRPr="009C3E9E">
        <w:rPr>
          <w:rFonts w:ascii="Times New Roman" w:hAnsi="Times New Roman" w:cs="Times New Roman"/>
          <w:sz w:val="28"/>
          <w:szCs w:val="28"/>
        </w:rPr>
        <w:t xml:space="preserve"> і спорту</w:t>
      </w:r>
      <w:r w:rsidR="009C3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E9E" w:rsidRDefault="009C3E9E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</w:p>
    <w:p w:rsidR="009C3E9E" w:rsidRDefault="009C3E9E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</w:p>
    <w:p w:rsidR="000553BC" w:rsidRDefault="000553BC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</w:p>
    <w:p w:rsidR="006554B0" w:rsidRPr="00184595" w:rsidRDefault="006554B0" w:rsidP="00CE3238">
      <w:pPr>
        <w:pStyle w:val="2"/>
        <w:spacing w:after="0" w:line="240" w:lineRule="auto"/>
        <w:ind w:right="3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FE198B">
        <w:rPr>
          <w:color w:val="000000"/>
          <w:sz w:val="28"/>
          <w:szCs w:val="28"/>
          <w:lang w:val="uk-UA"/>
        </w:rPr>
        <w:t xml:space="preserve">Міський голова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FE198B">
        <w:rPr>
          <w:color w:val="000000"/>
          <w:sz w:val="28"/>
          <w:szCs w:val="28"/>
          <w:lang w:val="uk-UA"/>
        </w:rPr>
        <w:t xml:space="preserve">                    </w:t>
      </w:r>
      <w:r w:rsidRPr="00FE198B">
        <w:rPr>
          <w:color w:val="000000"/>
          <w:sz w:val="28"/>
          <w:szCs w:val="28"/>
        </w:rPr>
        <w:t xml:space="preserve"> </w:t>
      </w:r>
      <w:r w:rsidRPr="00FE198B">
        <w:rPr>
          <w:color w:val="000000"/>
          <w:sz w:val="28"/>
          <w:szCs w:val="28"/>
          <w:lang w:val="uk-UA"/>
        </w:rPr>
        <w:t xml:space="preserve"> Богдан БАЛАГУРА</w:t>
      </w:r>
    </w:p>
    <w:p w:rsidR="006554B0" w:rsidRPr="00842871" w:rsidRDefault="006554B0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</w:p>
    <w:p w:rsidR="00842871" w:rsidRPr="00842871" w:rsidRDefault="00842871" w:rsidP="00CE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CE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CE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A8D" w:rsidRPr="00184595" w:rsidRDefault="00184595" w:rsidP="00184595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sectPr w:rsidR="003F2A8D" w:rsidRPr="00184595" w:rsidSect="003E31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6A"/>
    <w:multiLevelType w:val="hybridMultilevel"/>
    <w:tmpl w:val="074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1B9F"/>
    <w:multiLevelType w:val="hybridMultilevel"/>
    <w:tmpl w:val="BA4A5EC6"/>
    <w:lvl w:ilvl="0" w:tplc="D382D9B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 w15:restartNumberingAfterBreak="0">
    <w:nsid w:val="2F923F32"/>
    <w:multiLevelType w:val="hybridMultilevel"/>
    <w:tmpl w:val="ED44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52730"/>
    <w:multiLevelType w:val="hybridMultilevel"/>
    <w:tmpl w:val="5260C638"/>
    <w:lvl w:ilvl="0" w:tplc="64FEBD58">
      <w:start w:val="3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764D3E24"/>
    <w:multiLevelType w:val="hybridMultilevel"/>
    <w:tmpl w:val="E1668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D"/>
    <w:rsid w:val="000553BC"/>
    <w:rsid w:val="000A292F"/>
    <w:rsid w:val="00184595"/>
    <w:rsid w:val="001D3306"/>
    <w:rsid w:val="00263A33"/>
    <w:rsid w:val="002A085E"/>
    <w:rsid w:val="002B2ECD"/>
    <w:rsid w:val="003E3184"/>
    <w:rsid w:val="003F2A8D"/>
    <w:rsid w:val="004E43CB"/>
    <w:rsid w:val="005A35F8"/>
    <w:rsid w:val="00610473"/>
    <w:rsid w:val="006554B0"/>
    <w:rsid w:val="00786487"/>
    <w:rsid w:val="0083017C"/>
    <w:rsid w:val="00835948"/>
    <w:rsid w:val="00842871"/>
    <w:rsid w:val="00855503"/>
    <w:rsid w:val="009455CB"/>
    <w:rsid w:val="009C3E9E"/>
    <w:rsid w:val="009D22ED"/>
    <w:rsid w:val="00A720EA"/>
    <w:rsid w:val="00CC3DCB"/>
    <w:rsid w:val="00CE3238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66E2D-72F6-428F-A120-821DD5D8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8459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428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4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Didkovska Alina</dc:creator>
  <cp:keywords/>
  <dc:description/>
  <cp:lastModifiedBy>USER</cp:lastModifiedBy>
  <cp:revision>18</cp:revision>
  <cp:lastPrinted>2021-03-25T15:49:00Z</cp:lastPrinted>
  <dcterms:created xsi:type="dcterms:W3CDTF">2021-02-22T08:18:00Z</dcterms:created>
  <dcterms:modified xsi:type="dcterms:W3CDTF">2021-03-25T15:51:00Z</dcterms:modified>
</cp:coreProperties>
</file>