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9A" w:rsidRDefault="00522A9A" w:rsidP="00522A9A">
      <w:pPr>
        <w:pStyle w:val="a9"/>
        <w:jc w:val="both"/>
        <w:rPr>
          <w:b/>
          <w:sz w:val="28"/>
          <w:szCs w:val="28"/>
          <w:lang w:val="uk-UA"/>
        </w:rPr>
      </w:pPr>
    </w:p>
    <w:p w:rsidR="00522A9A" w:rsidRPr="00522A9A" w:rsidRDefault="00522A9A" w:rsidP="00522A9A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522A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179BF3" wp14:editId="0AC670B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9A" w:rsidRPr="00522A9A" w:rsidRDefault="00522A9A" w:rsidP="00522A9A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2A9A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A9A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2A9A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ЧЕТВЕРТА  </w:t>
      </w:r>
      <w:r w:rsidRPr="00522A9A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A9A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522A9A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522A9A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2A9A" w:rsidRPr="00522A9A" w:rsidRDefault="00522A9A" w:rsidP="00522A9A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522A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22A9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522A9A">
        <w:rPr>
          <w:rFonts w:ascii="Times New Roman" w:hAnsi="Times New Roman" w:cs="Times New Roman"/>
          <w:b/>
          <w:sz w:val="28"/>
          <w:szCs w:val="28"/>
        </w:rPr>
        <w:t>.0</w:t>
      </w:r>
      <w:r w:rsidRPr="00522A9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22A9A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                    № </w:t>
      </w:r>
      <w:r w:rsidR="001C6F82">
        <w:rPr>
          <w:rFonts w:ascii="Times New Roman" w:hAnsi="Times New Roman" w:cs="Times New Roman"/>
          <w:b/>
          <w:sz w:val="28"/>
          <w:szCs w:val="28"/>
          <w:lang w:val="uk-UA"/>
        </w:rPr>
        <w:t>168</w:t>
      </w:r>
      <w:r w:rsidRPr="00522A9A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Pr="00522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Pr="00522A9A">
        <w:rPr>
          <w:rFonts w:ascii="Times New Roman" w:hAnsi="Times New Roman" w:cs="Times New Roman"/>
          <w:b/>
          <w:sz w:val="28"/>
          <w:szCs w:val="28"/>
        </w:rPr>
        <w:t>-</w:t>
      </w:r>
      <w:r w:rsidRPr="00522A9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22A9A">
        <w:rPr>
          <w:rFonts w:ascii="Times New Roman" w:hAnsi="Times New Roman" w:cs="Times New Roman"/>
          <w:b/>
          <w:sz w:val="28"/>
          <w:szCs w:val="28"/>
        </w:rPr>
        <w:t>І</w:t>
      </w:r>
    </w:p>
    <w:p w:rsidR="00CD26FD" w:rsidRPr="00CD26FD" w:rsidRDefault="00CD26FD" w:rsidP="00CD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0B6" w:rsidRDefault="009210B6" w:rsidP="00947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CD2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72AB">
        <w:rPr>
          <w:rFonts w:ascii="Times New Roman" w:hAnsi="Times New Roman" w:cs="Times New Roman"/>
          <w:b/>
          <w:sz w:val="28"/>
          <w:szCs w:val="28"/>
        </w:rPr>
        <w:t>П</w:t>
      </w:r>
      <w:proofErr w:type="spellStart"/>
      <w:r w:rsidR="009472AB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  <w:proofErr w:type="spellEnd"/>
      <w:r w:rsidR="00947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2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72AB" w:rsidRPr="00432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соціальної </w:t>
      </w:r>
    </w:p>
    <w:p w:rsidR="009210B6" w:rsidRDefault="009472AB" w:rsidP="00947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B13">
        <w:rPr>
          <w:rFonts w:ascii="Times New Roman" w:hAnsi="Times New Roman" w:cs="Times New Roman"/>
          <w:b/>
          <w:sz w:val="28"/>
          <w:szCs w:val="28"/>
          <w:lang w:val="uk-UA"/>
        </w:rPr>
        <w:t>підтримки</w:t>
      </w:r>
      <w:r w:rsidR="00CD2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>учасників операції об</w:t>
      </w:r>
      <w:r w:rsidR="00C70184" w:rsidRPr="00C70184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>єднаних</w:t>
      </w:r>
      <w:proofErr w:type="spellEnd"/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72AB" w:rsidRDefault="00C70184" w:rsidP="00947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сил</w:t>
      </w:r>
      <w:r w:rsidR="00DF69E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F69E7" w:rsidRPr="00947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6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антитерористичної операції та </w:t>
      </w:r>
      <w:r w:rsidR="009472AB" w:rsidRPr="00947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членів </w:t>
      </w:r>
      <w:r w:rsidR="009472AB" w:rsidRPr="00622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9472AB" w:rsidRPr="009472AB" w:rsidRDefault="00DF69E7" w:rsidP="00947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сімей </w:t>
      </w:r>
      <w:r w:rsidR="009472AB" w:rsidRPr="009472AB">
        <w:rPr>
          <w:rFonts w:ascii="Times New Roman" w:hAnsi="Times New Roman" w:cs="Times New Roman"/>
          <w:b/>
          <w:sz w:val="28"/>
          <w:szCs w:val="28"/>
          <w:lang w:val="uk-UA"/>
        </w:rPr>
        <w:t>загиблих</w:t>
      </w:r>
      <w:r w:rsidR="00947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6FD">
        <w:rPr>
          <w:rFonts w:ascii="Times New Roman" w:hAnsi="Times New Roman" w:cs="Times New Roman"/>
          <w:b/>
          <w:sz w:val="28"/>
          <w:szCs w:val="28"/>
          <w:lang w:val="uk-UA"/>
        </w:rPr>
        <w:t>на 2021 – 2025</w:t>
      </w:r>
      <w:r w:rsidR="009472AB" w:rsidRPr="00A463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9472AB" w:rsidRPr="009472AB" w:rsidRDefault="009472AB" w:rsidP="009472AB">
      <w:pPr>
        <w:tabs>
          <w:tab w:val="left" w:pos="905"/>
          <w:tab w:val="left" w:pos="1086"/>
          <w:tab w:val="left" w:pos="2545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DF69E7" w:rsidRPr="00DF69E7" w:rsidRDefault="00A4637D" w:rsidP="00DF69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Заслухавши</w:t>
      </w:r>
      <w:r w:rsidR="009472AB">
        <w:rPr>
          <w:rFonts w:ascii="Times New Roman" w:hAnsi="Times New Roman" w:cs="Times New Roman"/>
          <w:sz w:val="28"/>
          <w:szCs w:val="28"/>
          <w:lang w:val="uk-UA"/>
        </w:rPr>
        <w:t xml:space="preserve"> та обговоривши проект Програми </w:t>
      </w:r>
      <w:r w:rsidR="00CD26F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підтримки </w:t>
      </w:r>
      <w:r w:rsidR="009472AB" w:rsidRPr="009472AB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C70184" w:rsidRPr="00C70184">
        <w:rPr>
          <w:rFonts w:ascii="Times New Roman" w:hAnsi="Times New Roman" w:cs="Times New Roman"/>
          <w:sz w:val="28"/>
          <w:szCs w:val="28"/>
          <w:lang w:val="uk-UA"/>
        </w:rPr>
        <w:t>операції об’єднаних сил</w:t>
      </w:r>
      <w:r w:rsidR="00DF69E7" w:rsidRPr="00DF69E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  <w:t xml:space="preserve">, </w:t>
      </w:r>
      <w:r w:rsidR="00DF69E7">
        <w:rPr>
          <w:rFonts w:ascii="Times New Roman" w:hAnsi="Times New Roman" w:cs="Times New Roman"/>
          <w:sz w:val="28"/>
          <w:szCs w:val="28"/>
          <w:lang w:val="uk-UA"/>
        </w:rPr>
        <w:t xml:space="preserve">антитерористичної операції та </w:t>
      </w:r>
      <w:r w:rsidR="009472AB" w:rsidRPr="009472AB">
        <w:rPr>
          <w:rFonts w:ascii="Times New Roman" w:hAnsi="Times New Roman" w:cs="Times New Roman"/>
          <w:sz w:val="28"/>
          <w:szCs w:val="28"/>
          <w:lang w:val="uk-UA"/>
        </w:rPr>
        <w:t>членів</w:t>
      </w:r>
      <w:r w:rsidR="00DF69E7">
        <w:rPr>
          <w:rFonts w:ascii="Times New Roman" w:hAnsi="Times New Roman" w:cs="Times New Roman"/>
          <w:sz w:val="28"/>
          <w:szCs w:val="28"/>
          <w:lang w:val="uk-UA"/>
        </w:rPr>
        <w:t xml:space="preserve"> сімей </w:t>
      </w:r>
      <w:r w:rsidR="00CD26FD" w:rsidRPr="00DF69E7">
        <w:rPr>
          <w:rFonts w:ascii="Times New Roman" w:hAnsi="Times New Roman" w:cs="Times New Roman"/>
          <w:sz w:val="28"/>
          <w:szCs w:val="28"/>
          <w:lang w:val="uk-UA"/>
        </w:rPr>
        <w:t>загиблих на 2021– 2025</w:t>
      </w:r>
      <w:r w:rsidR="009472AB" w:rsidRPr="00DF69E7">
        <w:rPr>
          <w:rFonts w:ascii="Times New Roman" w:hAnsi="Times New Roman" w:cs="Times New Roman"/>
          <w:sz w:val="28"/>
          <w:szCs w:val="28"/>
          <w:lang w:val="uk-UA"/>
        </w:rPr>
        <w:t xml:space="preserve"> роки,</w:t>
      </w:r>
      <w:r w:rsidR="00CD26FD" w:rsidRPr="00DF6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2AB" w:rsidRPr="00DF69E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DF69E7" w:rsidRPr="00DF69E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  <w:t>Закон України "Про статус ветеранів війни, гарантії їх соціального захисту" від 22.10.93 р. № 3551-XII</w:t>
      </w:r>
      <w:r w:rsidR="00DF69E7" w:rsidRPr="00DF69E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472AB" w:rsidRPr="00DF69E7" w:rsidRDefault="00CD26FD" w:rsidP="00CD2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69E7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Тетіївська </w:t>
      </w:r>
      <w:r w:rsidR="009472AB" w:rsidRPr="00DF69E7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9472AB" w:rsidRPr="009472AB" w:rsidRDefault="009472AB" w:rsidP="009472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2AB" w:rsidRPr="009472AB" w:rsidRDefault="009472AB" w:rsidP="009472A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В И Р І Ш И Л А:</w:t>
      </w:r>
    </w:p>
    <w:p w:rsidR="009472AB" w:rsidRPr="009472AB" w:rsidRDefault="009472AB" w:rsidP="009472A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0B6" w:rsidRDefault="00897CED" w:rsidP="00CD2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210B6">
        <w:rPr>
          <w:rFonts w:ascii="Times New Roman" w:hAnsi="Times New Roman" w:cs="Times New Roman"/>
          <w:sz w:val="28"/>
          <w:szCs w:val="28"/>
          <w:lang w:val="uk-UA"/>
        </w:rPr>
        <w:t>Затвердити Програму</w:t>
      </w:r>
      <w:r w:rsidRPr="00CD2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FD" w:rsidRPr="00CD26FD">
        <w:rPr>
          <w:rFonts w:ascii="Times New Roman" w:hAnsi="Times New Roman" w:cs="Times New Roman"/>
          <w:sz w:val="28"/>
          <w:szCs w:val="28"/>
          <w:lang w:val="uk-UA"/>
        </w:rPr>
        <w:t>соціальної підтримки</w:t>
      </w:r>
      <w:r w:rsidR="00CD26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10B6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C70184" w:rsidRPr="00C70184">
        <w:rPr>
          <w:rFonts w:ascii="Times New Roman" w:hAnsi="Times New Roman" w:cs="Times New Roman"/>
          <w:sz w:val="28"/>
          <w:szCs w:val="28"/>
          <w:lang w:val="uk-UA"/>
        </w:rPr>
        <w:t xml:space="preserve">операції </w:t>
      </w:r>
      <w:r w:rsidR="00921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0184" w:rsidRDefault="009210B6" w:rsidP="00CD2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70184" w:rsidRPr="00C70184">
        <w:rPr>
          <w:rFonts w:ascii="Times New Roman" w:hAnsi="Times New Roman" w:cs="Times New Roman"/>
          <w:sz w:val="28"/>
          <w:szCs w:val="28"/>
          <w:lang w:val="uk-UA"/>
        </w:rPr>
        <w:t>об’єднаних сил</w:t>
      </w:r>
      <w:r w:rsidR="00C7018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70184" w:rsidRPr="00432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7CED" w:rsidRPr="00897CED">
        <w:rPr>
          <w:rFonts w:ascii="Times New Roman" w:hAnsi="Times New Roman" w:cs="Times New Roman"/>
          <w:sz w:val="28"/>
          <w:szCs w:val="28"/>
          <w:lang w:val="uk-UA"/>
        </w:rPr>
        <w:t>антитерористич</w:t>
      </w:r>
      <w:r w:rsidR="00C70184">
        <w:rPr>
          <w:rFonts w:ascii="Times New Roman" w:hAnsi="Times New Roman" w:cs="Times New Roman"/>
          <w:sz w:val="28"/>
          <w:szCs w:val="28"/>
          <w:lang w:val="uk-UA"/>
        </w:rPr>
        <w:t>ної операції,</w:t>
      </w:r>
      <w:r w:rsidR="00CD26FD">
        <w:rPr>
          <w:rFonts w:ascii="Times New Roman" w:hAnsi="Times New Roman" w:cs="Times New Roman"/>
          <w:sz w:val="28"/>
          <w:szCs w:val="28"/>
          <w:lang w:val="uk-UA"/>
        </w:rPr>
        <w:t xml:space="preserve"> членів </w:t>
      </w:r>
      <w:r w:rsidR="00897CED" w:rsidRPr="00897CED">
        <w:rPr>
          <w:rFonts w:ascii="Times New Roman" w:hAnsi="Times New Roman" w:cs="Times New Roman"/>
          <w:sz w:val="28"/>
          <w:szCs w:val="28"/>
          <w:lang w:val="uk-UA"/>
        </w:rPr>
        <w:t xml:space="preserve">їх сімей, </w:t>
      </w:r>
      <w:r w:rsidR="00C701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D26FD" w:rsidRDefault="00C70184" w:rsidP="00921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97CED" w:rsidRPr="00897CED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пам'яті загиблих </w:t>
      </w:r>
      <w:r w:rsidR="00CD26FD">
        <w:rPr>
          <w:rFonts w:ascii="Times New Roman" w:hAnsi="Times New Roman" w:cs="Times New Roman"/>
          <w:sz w:val="28"/>
          <w:szCs w:val="28"/>
          <w:lang w:val="uk-UA"/>
        </w:rPr>
        <w:t>на 2021 – 2025</w:t>
      </w:r>
      <w:r w:rsidR="00897CED" w:rsidRPr="00CD26FD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897CE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472AB" w:rsidRPr="009472AB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897C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72AB" w:rsidRPr="0094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CED" w:rsidRPr="009472AB" w:rsidRDefault="00897CED" w:rsidP="00897CE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210B6" w:rsidRDefault="009210B6" w:rsidP="00921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72AB" w:rsidRPr="009472A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</w:t>
      </w:r>
      <w:r w:rsidR="00CD2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постійну депутатську </w:t>
      </w:r>
    </w:p>
    <w:p w:rsidR="009210B6" w:rsidRDefault="009210B6" w:rsidP="00921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комісію з питань </w:t>
      </w:r>
      <w:proofErr w:type="spellStart"/>
      <w:r w:rsidRPr="009210B6">
        <w:rPr>
          <w:rFonts w:ascii="Times New Roman" w:hAnsi="Times New Roman" w:cs="Times New Roman"/>
          <w:sz w:val="28"/>
          <w:szCs w:val="28"/>
        </w:rPr>
        <w:t>соці</w:t>
      </w:r>
      <w:r w:rsidR="001C6F82">
        <w:rPr>
          <w:rFonts w:ascii="Times New Roman" w:hAnsi="Times New Roman" w:cs="Times New Roman"/>
          <w:sz w:val="28"/>
          <w:szCs w:val="28"/>
        </w:rPr>
        <w:t>ального</w:t>
      </w:r>
      <w:proofErr w:type="spellEnd"/>
      <w:r w:rsidR="001C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F8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1C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6F8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1C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F82">
        <w:rPr>
          <w:rFonts w:ascii="Times New Roman" w:hAnsi="Times New Roman" w:cs="Times New Roman"/>
          <w:sz w:val="28"/>
          <w:szCs w:val="28"/>
        </w:rPr>
        <w:t>здоров'</w:t>
      </w:r>
      <w:r w:rsidRPr="009210B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210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210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210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10B6" w:rsidRPr="009210B6" w:rsidRDefault="009210B6" w:rsidP="00921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9210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210B6">
        <w:rPr>
          <w:rFonts w:ascii="Times New Roman" w:hAnsi="Times New Roman" w:cs="Times New Roman"/>
          <w:sz w:val="28"/>
          <w:szCs w:val="28"/>
        </w:rPr>
        <w:t xml:space="preserve">, </w:t>
      </w:r>
      <w:r w:rsidR="00DF6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0B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210B6">
        <w:rPr>
          <w:rFonts w:ascii="Times New Roman" w:hAnsi="Times New Roman" w:cs="Times New Roman"/>
          <w:sz w:val="28"/>
          <w:szCs w:val="28"/>
        </w:rPr>
        <w:t xml:space="preserve"> і спорту</w:t>
      </w:r>
    </w:p>
    <w:p w:rsidR="009472AB" w:rsidRPr="009472AB" w:rsidRDefault="009472AB" w:rsidP="009210B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2AB" w:rsidRDefault="009472AB" w:rsidP="009472AB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9472AB" w:rsidRPr="009472AB" w:rsidRDefault="009472AB" w:rsidP="0094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2AB" w:rsidRPr="00CD26FD" w:rsidRDefault="009472AB" w:rsidP="009472AB">
      <w:pPr>
        <w:spacing w:after="0" w:line="240" w:lineRule="auto"/>
        <w:ind w:left="120" w:right="-180"/>
        <w:jc w:val="both"/>
        <w:rPr>
          <w:rFonts w:ascii="Times New Roman" w:hAnsi="Times New Roman" w:cs="Times New Roman"/>
          <w:lang w:val="uk-UA"/>
        </w:rPr>
      </w:pPr>
      <w:r w:rsidRPr="009472AB">
        <w:rPr>
          <w:rFonts w:ascii="Times New Roman" w:hAnsi="Times New Roman" w:cs="Times New Roman"/>
          <w:sz w:val="28"/>
          <w:lang w:val="uk-UA"/>
        </w:rPr>
        <w:t xml:space="preserve">            </w:t>
      </w:r>
      <w:proofErr w:type="spellStart"/>
      <w:r w:rsidRPr="009472AB">
        <w:rPr>
          <w:rFonts w:ascii="Times New Roman" w:hAnsi="Times New Roman" w:cs="Times New Roman"/>
          <w:sz w:val="28"/>
        </w:rPr>
        <w:t>Міський</w:t>
      </w:r>
      <w:proofErr w:type="spellEnd"/>
      <w:r w:rsidRPr="009472AB">
        <w:rPr>
          <w:rFonts w:ascii="Times New Roman" w:hAnsi="Times New Roman" w:cs="Times New Roman"/>
          <w:sz w:val="28"/>
        </w:rPr>
        <w:t xml:space="preserve"> голова                                          </w:t>
      </w:r>
      <w:r w:rsidR="00CD26FD">
        <w:rPr>
          <w:rFonts w:ascii="Times New Roman" w:hAnsi="Times New Roman" w:cs="Times New Roman"/>
          <w:sz w:val="28"/>
          <w:lang w:val="uk-UA"/>
        </w:rPr>
        <w:t>Богдан БАЛАГУРА</w:t>
      </w:r>
    </w:p>
    <w:p w:rsidR="009472AB" w:rsidRPr="009472AB" w:rsidRDefault="009472AB" w:rsidP="009472AB">
      <w:pPr>
        <w:spacing w:after="0" w:line="240" w:lineRule="auto"/>
        <w:ind w:left="120" w:right="-180"/>
        <w:jc w:val="both"/>
        <w:rPr>
          <w:rFonts w:ascii="Times New Roman" w:hAnsi="Times New Roman" w:cs="Times New Roman"/>
          <w:lang w:val="uk-UA"/>
        </w:rPr>
      </w:pPr>
      <w:r w:rsidRPr="009472AB">
        <w:rPr>
          <w:rFonts w:ascii="Times New Roman" w:hAnsi="Times New Roman" w:cs="Times New Roman"/>
        </w:rPr>
        <w:t xml:space="preserve">      </w:t>
      </w:r>
    </w:p>
    <w:p w:rsidR="009472AB" w:rsidRPr="009472AB" w:rsidRDefault="009472AB" w:rsidP="009472AB">
      <w:pPr>
        <w:spacing w:after="0" w:line="240" w:lineRule="auto"/>
        <w:ind w:left="120" w:right="-180"/>
        <w:jc w:val="both"/>
        <w:rPr>
          <w:rFonts w:ascii="Times New Roman" w:hAnsi="Times New Roman" w:cs="Times New Roman"/>
          <w:lang w:val="uk-UA"/>
        </w:rPr>
      </w:pPr>
      <w:r w:rsidRPr="009472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7AD" w:rsidRDefault="003C27AD" w:rsidP="00DA2D4B">
      <w:pPr>
        <w:shd w:val="clear" w:color="auto" w:fill="FFFFFF"/>
        <w:tabs>
          <w:tab w:val="left" w:leader="underscore" w:pos="0"/>
        </w:tabs>
        <w:spacing w:after="0" w:line="240" w:lineRule="auto"/>
        <w:rPr>
          <w:lang w:val="uk-UA"/>
        </w:rPr>
      </w:pPr>
    </w:p>
    <w:p w:rsidR="009210B6" w:rsidRDefault="009210B6" w:rsidP="00DA2D4B">
      <w:pPr>
        <w:shd w:val="clear" w:color="auto" w:fill="FFFFFF"/>
        <w:tabs>
          <w:tab w:val="left" w:leader="underscore" w:pos="0"/>
        </w:tabs>
        <w:spacing w:after="0" w:line="240" w:lineRule="auto"/>
        <w:rPr>
          <w:lang w:val="uk-UA"/>
        </w:rPr>
      </w:pPr>
    </w:p>
    <w:p w:rsidR="009210B6" w:rsidRDefault="009210B6" w:rsidP="00DA2D4B">
      <w:pPr>
        <w:shd w:val="clear" w:color="auto" w:fill="FFFFFF"/>
        <w:tabs>
          <w:tab w:val="left" w:leader="underscore" w:pos="0"/>
        </w:tabs>
        <w:spacing w:after="0" w:line="240" w:lineRule="auto"/>
        <w:rPr>
          <w:lang w:val="uk-UA"/>
        </w:rPr>
      </w:pPr>
    </w:p>
    <w:p w:rsidR="009210B6" w:rsidRDefault="009210B6" w:rsidP="00DA2D4B">
      <w:pPr>
        <w:shd w:val="clear" w:color="auto" w:fill="FFFFFF"/>
        <w:tabs>
          <w:tab w:val="left" w:leader="underscore" w:pos="0"/>
        </w:tabs>
        <w:spacing w:after="0" w:line="240" w:lineRule="auto"/>
        <w:rPr>
          <w:lang w:val="uk-UA"/>
        </w:rPr>
      </w:pPr>
    </w:p>
    <w:p w:rsidR="009210B6" w:rsidRDefault="009210B6" w:rsidP="00DA2D4B">
      <w:pPr>
        <w:shd w:val="clear" w:color="auto" w:fill="FFFFFF"/>
        <w:tabs>
          <w:tab w:val="left" w:leader="underscore" w:pos="0"/>
        </w:tabs>
        <w:spacing w:after="0" w:line="240" w:lineRule="auto"/>
        <w:rPr>
          <w:lang w:val="uk-UA"/>
        </w:rPr>
      </w:pPr>
    </w:p>
    <w:p w:rsidR="009210B6" w:rsidRDefault="009210B6" w:rsidP="00DA2D4B">
      <w:pPr>
        <w:shd w:val="clear" w:color="auto" w:fill="FFFFFF"/>
        <w:tabs>
          <w:tab w:val="left" w:leader="underscore" w:pos="0"/>
        </w:tabs>
        <w:spacing w:after="0" w:line="240" w:lineRule="auto"/>
        <w:rPr>
          <w:lang w:val="uk-UA"/>
        </w:rPr>
      </w:pPr>
    </w:p>
    <w:p w:rsidR="00DA2D4B" w:rsidRDefault="00DA2D4B" w:rsidP="00DA2D4B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7AD" w:rsidRPr="00F245FC" w:rsidRDefault="001C6F82" w:rsidP="008523A9">
      <w:pPr>
        <w:shd w:val="clear" w:color="auto" w:fill="FFFFFF"/>
        <w:tabs>
          <w:tab w:val="left" w:leader="underscore" w:pos="0"/>
        </w:tabs>
        <w:spacing w:after="0" w:line="240" w:lineRule="auto"/>
        <w:ind w:firstLine="5812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0A0" w:rsidRPr="00F24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C27AD" w:rsidRPr="00F245FC">
        <w:rPr>
          <w:rFonts w:ascii="Times New Roman" w:hAnsi="Times New Roman" w:cs="Times New Roman"/>
          <w:spacing w:val="-8"/>
          <w:sz w:val="28"/>
          <w:szCs w:val="28"/>
        </w:rPr>
        <w:t>Додаток</w:t>
      </w:r>
      <w:proofErr w:type="spellEnd"/>
      <w:r w:rsidR="003C27AD" w:rsidRPr="00F245FC">
        <w:rPr>
          <w:rFonts w:ascii="Times New Roman" w:hAnsi="Times New Roman" w:cs="Times New Roman"/>
          <w:spacing w:val="-8"/>
          <w:sz w:val="28"/>
          <w:szCs w:val="28"/>
        </w:rPr>
        <w:t xml:space="preserve">    </w:t>
      </w:r>
    </w:p>
    <w:p w:rsidR="001C6F82" w:rsidRDefault="003C27AD" w:rsidP="008523A9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F245FC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                         </w:t>
      </w:r>
      <w:r w:rsidR="001C6F8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</w:t>
      </w:r>
      <w:proofErr w:type="gramStart"/>
      <w:r w:rsidRPr="00F245FC">
        <w:rPr>
          <w:rFonts w:ascii="Times New Roman" w:hAnsi="Times New Roman" w:cs="Times New Roman"/>
          <w:spacing w:val="-8"/>
          <w:sz w:val="28"/>
          <w:szCs w:val="28"/>
        </w:rPr>
        <w:t xml:space="preserve">до  </w:t>
      </w:r>
      <w:proofErr w:type="spellStart"/>
      <w:r w:rsidRPr="00F245FC">
        <w:rPr>
          <w:rFonts w:ascii="Times New Roman" w:hAnsi="Times New Roman" w:cs="Times New Roman"/>
          <w:spacing w:val="-8"/>
          <w:sz w:val="28"/>
          <w:szCs w:val="28"/>
        </w:rPr>
        <w:t>рішення</w:t>
      </w:r>
      <w:proofErr w:type="spellEnd"/>
      <w:proofErr w:type="gramEnd"/>
      <w:r w:rsidRPr="00F245F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C6F82">
        <w:rPr>
          <w:rFonts w:ascii="Times New Roman" w:hAnsi="Times New Roman" w:cs="Times New Roman"/>
          <w:spacing w:val="-8"/>
          <w:sz w:val="28"/>
          <w:szCs w:val="28"/>
          <w:lang w:val="uk-UA"/>
        </w:rPr>
        <w:t>четвертої</w:t>
      </w:r>
      <w:r w:rsidR="009F27C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сесії </w:t>
      </w:r>
    </w:p>
    <w:p w:rsidR="001C6F82" w:rsidRDefault="001C6F82" w:rsidP="008523A9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                                                                          міської ради </w:t>
      </w:r>
      <w:r w:rsidR="009F27C0">
        <w:rPr>
          <w:rFonts w:ascii="Times New Roman" w:hAnsi="Times New Roman" w:cs="Times New Roman"/>
          <w:spacing w:val="-8"/>
          <w:sz w:val="28"/>
          <w:szCs w:val="28"/>
          <w:lang w:val="en-US"/>
        </w:rPr>
        <w:t>VIII</w:t>
      </w:r>
      <w:r w:rsidR="009F27C0" w:rsidRPr="009F27C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F27C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скликання </w:t>
      </w:r>
    </w:p>
    <w:p w:rsidR="008523A9" w:rsidRPr="009F27C0" w:rsidRDefault="001C6F82" w:rsidP="008523A9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                                                                          </w:t>
      </w:r>
      <w:r w:rsidR="003C27AD" w:rsidRPr="001C6F8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від </w:t>
      </w:r>
      <w:r w:rsidR="009210B6">
        <w:rPr>
          <w:rFonts w:ascii="Times New Roman" w:hAnsi="Times New Roman" w:cs="Times New Roman"/>
          <w:spacing w:val="-8"/>
          <w:sz w:val="28"/>
          <w:szCs w:val="28"/>
          <w:lang w:val="uk-UA"/>
        </w:rPr>
        <w:t>23</w:t>
      </w:r>
      <w:r w:rsidR="003C27AD" w:rsidRPr="001C6F82">
        <w:rPr>
          <w:rFonts w:ascii="Times New Roman" w:hAnsi="Times New Roman" w:cs="Times New Roman"/>
          <w:spacing w:val="-8"/>
          <w:sz w:val="28"/>
          <w:szCs w:val="28"/>
          <w:lang w:val="uk-UA"/>
        </w:rPr>
        <w:t>.0</w:t>
      </w:r>
      <w:r w:rsidR="00CD26FD" w:rsidRPr="00F245FC">
        <w:rPr>
          <w:rFonts w:ascii="Times New Roman" w:hAnsi="Times New Roman" w:cs="Times New Roman"/>
          <w:spacing w:val="-8"/>
          <w:sz w:val="28"/>
          <w:szCs w:val="28"/>
          <w:lang w:val="uk-UA"/>
        </w:rPr>
        <w:t>3</w:t>
      </w:r>
      <w:r w:rsidR="00CD26FD" w:rsidRPr="001C6F82">
        <w:rPr>
          <w:rFonts w:ascii="Times New Roman" w:hAnsi="Times New Roman" w:cs="Times New Roman"/>
          <w:spacing w:val="-8"/>
          <w:sz w:val="28"/>
          <w:szCs w:val="28"/>
          <w:lang w:val="uk-UA"/>
        </w:rPr>
        <w:t>.20</w:t>
      </w:r>
      <w:r w:rsidR="00CD26FD" w:rsidRPr="00F245FC">
        <w:rPr>
          <w:rFonts w:ascii="Times New Roman" w:hAnsi="Times New Roman" w:cs="Times New Roman"/>
          <w:spacing w:val="-8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р. </w:t>
      </w:r>
      <w:r w:rsidR="009F27C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№ </w:t>
      </w:r>
      <w:r w:rsidR="00903851">
        <w:rPr>
          <w:rFonts w:ascii="Times New Roman" w:hAnsi="Times New Roman" w:cs="Times New Roman"/>
          <w:spacing w:val="-8"/>
          <w:sz w:val="28"/>
          <w:szCs w:val="28"/>
          <w:lang w:val="uk-UA"/>
        </w:rPr>
        <w:t>168</w:t>
      </w:r>
      <w:r w:rsidR="009210B6">
        <w:rPr>
          <w:rFonts w:ascii="Times New Roman" w:hAnsi="Times New Roman" w:cs="Times New Roman"/>
          <w:sz w:val="28"/>
          <w:szCs w:val="28"/>
          <w:lang w:val="uk-UA"/>
        </w:rPr>
        <w:t xml:space="preserve"> - 04 - </w:t>
      </w:r>
      <w:r w:rsidR="009210B6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897CED" w:rsidRPr="008523A9" w:rsidRDefault="00433204" w:rsidP="008523A9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33204" w:rsidRPr="00C70184" w:rsidRDefault="00433204" w:rsidP="00432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622C11" w:rsidRPr="00622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432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C70184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  <w:bookmarkStart w:id="0" w:name="_GoBack"/>
      <w:bookmarkEnd w:id="0"/>
    </w:p>
    <w:p w:rsidR="00433204" w:rsidRPr="00432B13" w:rsidRDefault="00CD26FD" w:rsidP="00C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184">
        <w:rPr>
          <w:rFonts w:ascii="Times New Roman" w:hAnsi="Times New Roman" w:cs="Times New Roman"/>
          <w:b/>
          <w:sz w:val="28"/>
          <w:szCs w:val="28"/>
          <w:lang w:val="uk-UA"/>
        </w:rPr>
        <w:t>соціальної підтримки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204" w:rsidRP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</w:t>
      </w:r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>операції об</w:t>
      </w:r>
      <w:r w:rsidR="00C70184" w:rsidRPr="00C70184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єднаних сил та </w:t>
      </w:r>
      <w:r w:rsidR="00C70184" w:rsidRPr="00432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204" w:rsidRP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антитерористичної </w:t>
      </w:r>
      <w:r w:rsidR="00F2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операції, </w:t>
      </w:r>
      <w:r w:rsidR="00433204" w:rsidRP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204" w:rsidRPr="00C70184">
        <w:rPr>
          <w:rFonts w:ascii="Times New Roman" w:hAnsi="Times New Roman" w:cs="Times New Roman"/>
          <w:b/>
          <w:sz w:val="28"/>
          <w:szCs w:val="28"/>
          <w:lang w:val="uk-UA"/>
        </w:rPr>
        <w:t>їх</w:t>
      </w:r>
      <w:r w:rsidR="00426BD2" w:rsidRPr="00622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204" w:rsidRPr="00C70184">
        <w:rPr>
          <w:rFonts w:ascii="Times New Roman" w:hAnsi="Times New Roman" w:cs="Times New Roman"/>
          <w:b/>
          <w:sz w:val="28"/>
          <w:szCs w:val="28"/>
          <w:lang w:val="uk-UA"/>
        </w:rPr>
        <w:t>сімей, вшанування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33204" w:rsidRP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пам'яті загиблих</w:t>
      </w:r>
      <w:r w:rsidR="00432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0184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C7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32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2B13" w:rsidRPr="00C70184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:rsidR="00433204" w:rsidRPr="00C70184" w:rsidRDefault="00433204" w:rsidP="00CD26FD">
      <w:pPr>
        <w:jc w:val="center"/>
        <w:rPr>
          <w:rFonts w:ascii="Times New Roman" w:hAnsi="Times New Roman" w:cs="Times New Roman"/>
          <w:lang w:val="uk-UA"/>
        </w:rPr>
      </w:pPr>
    </w:p>
    <w:p w:rsidR="00433204" w:rsidRPr="005540A0" w:rsidRDefault="009908C1" w:rsidP="009908C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433204" w:rsidRPr="005540A0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9908C1" w:rsidRPr="005540A0" w:rsidRDefault="00CD26FD" w:rsidP="008523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Програма на 2021 – 2025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роки щодо соціальної підтримки 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</w:t>
      </w:r>
      <w:r w:rsidR="00A63D28" w:rsidRPr="00A63D28">
        <w:rPr>
          <w:rFonts w:ascii="Times New Roman" w:hAnsi="Times New Roman" w:cs="Times New Roman"/>
          <w:sz w:val="28"/>
          <w:szCs w:val="28"/>
          <w:lang w:val="uk-UA"/>
        </w:rPr>
        <w:t>операції об’єднаних сил  та</w:t>
      </w:r>
      <w:r w:rsidR="00A63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3D28">
        <w:rPr>
          <w:rFonts w:ascii="Times New Roman" w:hAnsi="Times New Roman" w:cs="Times New Roman"/>
          <w:sz w:val="28"/>
          <w:szCs w:val="28"/>
          <w:lang w:val="uk-UA"/>
        </w:rPr>
        <w:t>антитерористичної операції ,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членів їх сімей, вшану</w:t>
      </w:r>
      <w:r w:rsidR="00BA509B" w:rsidRPr="005540A0">
        <w:rPr>
          <w:rFonts w:ascii="Times New Roman" w:hAnsi="Times New Roman" w:cs="Times New Roman"/>
          <w:sz w:val="28"/>
          <w:szCs w:val="28"/>
          <w:lang w:val="uk-UA"/>
        </w:rPr>
        <w:t>вання пам’яті загиблих (далі – П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>рограма) покликана сприяти реалізації законів України „Про статус ветеранів війни, гарантії їх соціального захисту”, „Про соціальний і правовий захист військовос</w:t>
      </w:r>
      <w:r>
        <w:rPr>
          <w:rFonts w:ascii="Times New Roman" w:hAnsi="Times New Roman" w:cs="Times New Roman"/>
          <w:sz w:val="28"/>
          <w:szCs w:val="28"/>
          <w:lang w:val="uk-UA"/>
        </w:rPr>
        <w:t>лужбовців та членів їх сімей”, П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>останов і розпоряджень Кабінету Міністрів України щодо соціального захисту військовослужбовців, учасників антитерористичної операції та членів їх сімей та вшанування пам’яті загиблих.</w:t>
      </w:r>
    </w:p>
    <w:p w:rsidR="00433204" w:rsidRPr="005540A0" w:rsidRDefault="00433204" w:rsidP="00852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908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C6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09B" w:rsidRPr="005540A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540A0">
        <w:rPr>
          <w:rFonts w:ascii="Times New Roman" w:hAnsi="Times New Roman" w:cs="Times New Roman"/>
          <w:sz w:val="28"/>
          <w:szCs w:val="28"/>
          <w:lang w:val="uk-UA"/>
        </w:rPr>
        <w:t>рограма – це комплекс заход</w:t>
      </w:r>
      <w:r w:rsidR="00BA509B"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ів, що здійснюються на  території </w:t>
      </w:r>
      <w:r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CBD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територіальної громади </w:t>
      </w:r>
      <w:r w:rsidR="00BA5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0A0">
        <w:rPr>
          <w:rFonts w:ascii="Times New Roman" w:hAnsi="Times New Roman" w:cs="Times New Roman"/>
          <w:sz w:val="28"/>
          <w:szCs w:val="28"/>
          <w:lang w:val="uk-UA"/>
        </w:rPr>
        <w:t>з метою фінансової, соціальної, психологічної підтримки учасників АТО</w:t>
      </w:r>
      <w:r w:rsidR="00317891">
        <w:rPr>
          <w:rFonts w:ascii="Times New Roman" w:hAnsi="Times New Roman" w:cs="Times New Roman"/>
          <w:sz w:val="28"/>
          <w:szCs w:val="28"/>
          <w:lang w:val="uk-UA"/>
        </w:rPr>
        <w:t xml:space="preserve">, ООС </w:t>
      </w:r>
      <w:r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сімей, сприяння вирішенню їх соціально-побутових проблем, вшанування пам’яті загиблих героїв.</w:t>
      </w:r>
    </w:p>
    <w:p w:rsidR="00433204" w:rsidRDefault="009908C1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D87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Мета</w:t>
      </w:r>
      <w:r w:rsidR="00CD2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4A45" w:rsidRPr="00F92AA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33204" w:rsidRPr="005540A0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D87CBD" w:rsidRPr="005540A0" w:rsidRDefault="00D87CBD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C11" w:rsidRDefault="001C6EB0" w:rsidP="00852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>Метою Програми є підвищення рівня соціального захисту учасників АТО</w:t>
      </w:r>
      <w:r w:rsidR="00317891">
        <w:rPr>
          <w:rFonts w:ascii="Times New Roman" w:hAnsi="Times New Roman" w:cs="Times New Roman"/>
          <w:sz w:val="28"/>
          <w:szCs w:val="28"/>
          <w:lang w:val="uk-UA"/>
        </w:rPr>
        <w:t xml:space="preserve"> та ООС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>, членів їх сімей та сімей, члени яких загинули під час проведення АТО</w:t>
      </w:r>
      <w:r w:rsidR="008F12E8">
        <w:rPr>
          <w:rFonts w:ascii="Times New Roman" w:hAnsi="Times New Roman" w:cs="Times New Roman"/>
          <w:sz w:val="28"/>
          <w:szCs w:val="28"/>
          <w:lang w:val="uk-UA"/>
        </w:rPr>
        <w:t xml:space="preserve"> та ООС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>, підтримання їх належного морально-психологічного стану, поліпшення ефективності взаємодії місцевих органів виконавчої влади з громадськими організаціями, іншими юридичними особами у сфері підтримки учасників АТО</w:t>
      </w:r>
      <w:r w:rsidR="008F12E8">
        <w:rPr>
          <w:rFonts w:ascii="Times New Roman" w:hAnsi="Times New Roman" w:cs="Times New Roman"/>
          <w:sz w:val="28"/>
          <w:szCs w:val="28"/>
          <w:lang w:val="uk-UA"/>
        </w:rPr>
        <w:t>, ООС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родин; створення у суспільстві атмосфери співчуття, підтримки та поважного ставлення до членів сімей загиблих та учасників АТО</w:t>
      </w:r>
      <w:r w:rsidR="008F12E8">
        <w:rPr>
          <w:rFonts w:ascii="Times New Roman" w:hAnsi="Times New Roman" w:cs="Times New Roman"/>
          <w:sz w:val="28"/>
          <w:szCs w:val="28"/>
          <w:lang w:val="uk-UA"/>
        </w:rPr>
        <w:t xml:space="preserve"> та ООС</w:t>
      </w:r>
      <w:r w:rsidR="00433204" w:rsidRPr="005540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EB0" w:rsidRPr="001C6EB0" w:rsidRDefault="00D87CBD" w:rsidP="00852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33204" w:rsidRDefault="009908C1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E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33204" w:rsidRPr="001C6E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33204" w:rsidRPr="001C6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33204" w:rsidRPr="001C6EB0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="00433204" w:rsidRPr="001C6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383" w:rsidRPr="001C6EB0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753383" w:rsidRPr="001C6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383" w:rsidRPr="001C6EB0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="00753383" w:rsidRPr="001C6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383" w:rsidRPr="001C6EB0">
        <w:rPr>
          <w:rFonts w:ascii="Times New Roman" w:hAnsi="Times New Roman" w:cs="Times New Roman"/>
          <w:b/>
          <w:sz w:val="28"/>
          <w:szCs w:val="28"/>
        </w:rPr>
        <w:t>П</w:t>
      </w:r>
      <w:r w:rsidR="00433204" w:rsidRPr="001C6EB0"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</w:p>
    <w:p w:rsidR="001C6EB0" w:rsidRPr="001C6EB0" w:rsidRDefault="001C6EB0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CBD" w:rsidRDefault="00433204" w:rsidP="008523A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6EB0">
        <w:rPr>
          <w:rFonts w:ascii="Times New Roman" w:hAnsi="Times New Roman" w:cs="Times New Roman"/>
          <w:sz w:val="28"/>
          <w:szCs w:val="28"/>
        </w:rPr>
        <w:t>Результативний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вс</w:t>
      </w:r>
      <w:r w:rsidR="00D87CBD">
        <w:rPr>
          <w:rFonts w:ascii="Times New Roman" w:hAnsi="Times New Roman" w:cs="Times New Roman"/>
          <w:sz w:val="28"/>
          <w:szCs w:val="28"/>
        </w:rPr>
        <w:t>ебічної</w:t>
      </w:r>
      <w:proofErr w:type="spellEnd"/>
      <w:r w:rsidR="00D8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BD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D87CBD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gramStart"/>
      <w:r w:rsidR="00D87CBD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1C6EB0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АТО</w:t>
      </w:r>
      <w:r w:rsidR="008F12E8">
        <w:rPr>
          <w:rFonts w:ascii="Times New Roman" w:hAnsi="Times New Roman" w:cs="Times New Roman"/>
          <w:sz w:val="28"/>
          <w:szCs w:val="28"/>
          <w:lang w:val="uk-UA"/>
        </w:rPr>
        <w:t xml:space="preserve"> та ООС</w:t>
      </w:r>
      <w:r w:rsidRPr="001C6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гідне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полеглих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6EB0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1C6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04" w:rsidRPr="00D87CBD" w:rsidRDefault="00D87CBD" w:rsidP="008523A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визначених цією Програмою заходів </w:t>
      </w:r>
      <w:r w:rsidR="00433204" w:rsidRPr="00D87CBD">
        <w:rPr>
          <w:rFonts w:ascii="Times New Roman" w:hAnsi="Times New Roman" w:cs="Times New Roman"/>
          <w:sz w:val="28"/>
          <w:szCs w:val="28"/>
          <w:lang w:val="uk-UA"/>
        </w:rPr>
        <w:t xml:space="preserve"> підвищить рівень соціального захисту, поліпшить соціально-психологічний мікроклімат у родинах сімей загиблих (постраждалих) учасників АТО</w:t>
      </w:r>
      <w:r w:rsidR="008F12E8">
        <w:rPr>
          <w:rFonts w:ascii="Times New Roman" w:hAnsi="Times New Roman" w:cs="Times New Roman"/>
          <w:sz w:val="28"/>
          <w:szCs w:val="28"/>
          <w:lang w:val="uk-UA"/>
        </w:rPr>
        <w:t xml:space="preserve"> та ООС</w:t>
      </w:r>
      <w:r w:rsidR="00433204" w:rsidRPr="00D87CBD">
        <w:rPr>
          <w:rFonts w:ascii="Times New Roman" w:hAnsi="Times New Roman" w:cs="Times New Roman"/>
          <w:sz w:val="28"/>
          <w:szCs w:val="28"/>
          <w:lang w:val="uk-UA"/>
        </w:rPr>
        <w:t>, а також дасть можливість сім’ям отримати додаткові соціальні гарантії та адресну допомогу, сприятиме вирішенню інших соціально-побутових питань.</w:t>
      </w:r>
    </w:p>
    <w:p w:rsidR="00433204" w:rsidRDefault="00433204" w:rsidP="00852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7CBD" w:rsidRDefault="00D87CBD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0A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540A0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 виконання заходів Програми</w:t>
      </w:r>
    </w:p>
    <w:p w:rsidR="00D87CBD" w:rsidRPr="005540A0" w:rsidRDefault="00D87CBD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CBD" w:rsidRDefault="00D87CBD" w:rsidP="008F12E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1C6EB0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здійснюватиметься за рахунок коштів місцевого бюджету, в межах фінансового ресурсу Програми визначеного рішенням сесії Тетіївської міської ради на відповідний бюджетний рік.</w:t>
      </w:r>
    </w:p>
    <w:p w:rsidR="001C6F82" w:rsidRDefault="001C6F82" w:rsidP="008F12E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A7492" w:rsidRPr="003A3E2A" w:rsidRDefault="001A7492" w:rsidP="001A74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3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Обсяг фінансування програми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9"/>
        <w:gridCol w:w="1481"/>
        <w:gridCol w:w="1480"/>
        <w:gridCol w:w="1480"/>
        <w:gridCol w:w="1480"/>
        <w:gridCol w:w="1480"/>
      </w:tblGrid>
      <w:tr w:rsidR="001A7492" w:rsidTr="002428D1">
        <w:trPr>
          <w:trHeight w:val="16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1A7492" w:rsidTr="002428D1">
        <w:trPr>
          <w:trHeight w:val="64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заходів програми в тис. грн.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92" w:rsidRPr="00A92D93" w:rsidRDefault="001A7492" w:rsidP="00242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</w:tbl>
    <w:p w:rsidR="00D87CBD" w:rsidRPr="00D87CBD" w:rsidRDefault="00D87CBD" w:rsidP="00852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3204" w:rsidRDefault="009908C1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C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33204" w:rsidRPr="00D87CB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33204" w:rsidRPr="00D87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33204" w:rsidRPr="001C6EB0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="00433204" w:rsidRPr="001C6EB0">
        <w:rPr>
          <w:rFonts w:ascii="Times New Roman" w:hAnsi="Times New Roman" w:cs="Times New Roman"/>
          <w:b/>
          <w:sz w:val="28"/>
          <w:szCs w:val="28"/>
        </w:rPr>
        <w:t xml:space="preserve"> заходи </w:t>
      </w:r>
      <w:r w:rsidR="00BA509B" w:rsidRPr="001C6EB0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="00BA509B" w:rsidRPr="001C6EB0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="00BA509B" w:rsidRPr="001C6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509B" w:rsidRPr="001C6EB0">
        <w:rPr>
          <w:rFonts w:ascii="Times New Roman" w:hAnsi="Times New Roman" w:cs="Times New Roman"/>
          <w:b/>
          <w:sz w:val="28"/>
          <w:szCs w:val="28"/>
        </w:rPr>
        <w:t>П</w:t>
      </w:r>
      <w:r w:rsidR="00433204" w:rsidRPr="001C6EB0"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</w:p>
    <w:p w:rsidR="00D87CBD" w:rsidRDefault="00D87CBD" w:rsidP="0085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87CBD" w:rsidTr="00D87CBD">
        <w:tc>
          <w:tcPr>
            <w:tcW w:w="959" w:type="dxa"/>
          </w:tcPr>
          <w:p w:rsidR="00D87CBD" w:rsidRDefault="00D87CBD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421" w:type="dxa"/>
          </w:tcPr>
          <w:p w:rsidR="00D87CBD" w:rsidRDefault="00D87CBD" w:rsidP="00F2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191" w:type="dxa"/>
          </w:tcPr>
          <w:p w:rsidR="00D87CBD" w:rsidRDefault="00D87CBD" w:rsidP="00F2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D87CBD" w:rsidTr="00D87CBD">
        <w:tc>
          <w:tcPr>
            <w:tcW w:w="959" w:type="dxa"/>
          </w:tcPr>
          <w:p w:rsidR="00D87CBD" w:rsidRPr="00F245FC" w:rsidRDefault="00D87CBD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21" w:type="dxa"/>
          </w:tcPr>
          <w:p w:rsidR="00D87CBD" w:rsidRPr="008F12E8" w:rsidRDefault="00D87CBD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одноразової матеріальної допомоги учасникам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АТО та ООС</w:t>
            </w:r>
            <w:r w:rsidRPr="00D8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пораненим, травмованим (або одному з членів їх сімей), сім’ям заг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иблих мешканців Тетіївської територіальної громади</w:t>
            </w:r>
            <w:r w:rsidRPr="00D8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учасників 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операції об</w:t>
            </w:r>
            <w:r w:rsidR="008F12E8" w:rsidRP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єднаних сил та </w:t>
            </w:r>
            <w:r w:rsidRPr="00D8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антитерористичної операції.</w:t>
            </w:r>
          </w:p>
        </w:tc>
        <w:tc>
          <w:tcPr>
            <w:tcW w:w="3191" w:type="dxa"/>
          </w:tcPr>
          <w:p w:rsidR="00D87CBD" w:rsidRPr="00F245FC" w:rsidRDefault="00D87CBD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 w:rsid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D87CBD" w:rsidTr="00D87CBD">
        <w:tc>
          <w:tcPr>
            <w:tcW w:w="959" w:type="dxa"/>
          </w:tcPr>
          <w:p w:rsidR="00D87CBD" w:rsidRPr="00F245FC" w:rsidRDefault="00D87CBD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21" w:type="dxa"/>
          </w:tcPr>
          <w:p w:rsidR="00D87CBD" w:rsidRPr="00D87CBD" w:rsidRDefault="00D87CBD" w:rsidP="008F12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одноразової грошової допомоги учасникам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АТО та ООС</w:t>
            </w: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пораненим, травмованим (або одному з членів їх сімей), сім’ям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загиблих мешканців Тетіївської громади</w:t>
            </w: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учасни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ків 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 та ООС</w:t>
            </w:r>
            <w:r w:rsidR="00903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D87CBD" w:rsidRDefault="00F245FC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D87CBD" w:rsidTr="00D87CBD">
        <w:tc>
          <w:tcPr>
            <w:tcW w:w="959" w:type="dxa"/>
          </w:tcPr>
          <w:p w:rsidR="00D87CBD" w:rsidRPr="00F245FC" w:rsidRDefault="00D87CBD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21" w:type="dxa"/>
          </w:tcPr>
          <w:p w:rsidR="00D87CBD" w:rsidRDefault="00D87CBD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 50 відсоткової знижки за користування житлом ( квартирна плата) для сімей загиблих учасників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ООС</w:t>
            </w:r>
            <w:r w:rsidR="00903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D87CBD" w:rsidRDefault="00F245FC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D87CBD" w:rsidTr="00D87CBD">
        <w:tc>
          <w:tcPr>
            <w:tcW w:w="959" w:type="dxa"/>
          </w:tcPr>
          <w:p w:rsidR="00D87CBD" w:rsidRPr="00F245FC" w:rsidRDefault="00D87CBD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21" w:type="dxa"/>
          </w:tcPr>
          <w:p w:rsidR="00F245FC" w:rsidRDefault="00F245FC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50 відсоткової знижки</w:t>
            </w:r>
            <w:r w:rsidR="00D87CBD"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плати за користування комунальними послугами</w:t>
            </w:r>
            <w:r w:rsidR="00D8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7CBD"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87CBD" w:rsidRDefault="00D87CBD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газом , електроенергією  та іншими послугами скрапленим балонним газом для побутових потреб в межах середніх норм споживання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903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D87CBD" w:rsidRDefault="00F245FC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1C6F82" w:rsidTr="00903851">
        <w:trPr>
          <w:trHeight w:val="1025"/>
        </w:trPr>
        <w:tc>
          <w:tcPr>
            <w:tcW w:w="959" w:type="dxa"/>
          </w:tcPr>
          <w:p w:rsidR="001C6F82" w:rsidRPr="00F245FC" w:rsidRDefault="001C6F82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1C6F82" w:rsidRPr="00F245FC" w:rsidRDefault="001C6F82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1C6F82" w:rsidRDefault="001C6F82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Пільгове перевезення для сімей загиблих учасників 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ООС.</w:t>
            </w:r>
          </w:p>
          <w:p w:rsidR="001C6F82" w:rsidRDefault="001C6F82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C6F82" w:rsidRPr="00F245FC" w:rsidRDefault="001C6F82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0D4FD7" w:rsidTr="00D87CBD">
        <w:tc>
          <w:tcPr>
            <w:tcW w:w="959" w:type="dxa"/>
          </w:tcPr>
          <w:p w:rsidR="000D4FD7" w:rsidRPr="00F245FC" w:rsidRDefault="001C6F82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21" w:type="dxa"/>
          </w:tcPr>
          <w:p w:rsidR="000D4FD7" w:rsidRDefault="000D4FD7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абезпечення дровами сімей загиблих учасників АТО 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ООС </w:t>
            </w:r>
            <w:r w:rsidRPr="00990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по потребі)</w:t>
            </w:r>
            <w:r w:rsidR="00903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59172E" w:rsidRPr="001C6F82" w:rsidRDefault="00F245FC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0D4FD7" w:rsidTr="00D87CBD">
        <w:tc>
          <w:tcPr>
            <w:tcW w:w="959" w:type="dxa"/>
          </w:tcPr>
          <w:p w:rsidR="000D4FD7" w:rsidRPr="00F245FC" w:rsidRDefault="001C6F82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421" w:type="dxa"/>
          </w:tcPr>
          <w:p w:rsidR="008F12E8" w:rsidRDefault="000D4FD7" w:rsidP="000D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військовослужбовцям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брали участь </w:t>
            </w:r>
          </w:p>
          <w:p w:rsidR="000D4FD7" w:rsidRPr="00903851" w:rsidRDefault="000D4FD7" w:rsidP="000D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gramStart"/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ООС </w:t>
            </w:r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proofErr w:type="gram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члена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потреб</w:t>
            </w:r>
            <w:r w:rsidR="00903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4FD7" w:rsidRPr="000D4FD7" w:rsidRDefault="000D4FD7" w:rsidP="001C6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4FD7" w:rsidRDefault="00F245FC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0D4FD7" w:rsidRPr="00903851" w:rsidTr="00D87CBD">
        <w:tc>
          <w:tcPr>
            <w:tcW w:w="959" w:type="dxa"/>
          </w:tcPr>
          <w:p w:rsidR="000D4FD7" w:rsidRPr="00F245FC" w:rsidRDefault="001C6F82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421" w:type="dxa"/>
          </w:tcPr>
          <w:p w:rsidR="000D4FD7" w:rsidRPr="000D4FD7" w:rsidRDefault="000D4FD7" w:rsidP="000D4F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сім’ям загиблих учасників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ООС</w:t>
            </w:r>
            <w:r w:rsidRPr="00903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померлих у результаті поранення в організації та проведенні похорону</w:t>
            </w:r>
            <w:r w:rsidR="00903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0D4FD7" w:rsidRDefault="00F245FC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0D4FD7" w:rsidTr="00D87CBD">
        <w:tc>
          <w:tcPr>
            <w:tcW w:w="959" w:type="dxa"/>
          </w:tcPr>
          <w:p w:rsidR="000D4FD7" w:rsidRPr="00F245FC" w:rsidRDefault="001C6F82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21" w:type="dxa"/>
          </w:tcPr>
          <w:p w:rsidR="000D4FD7" w:rsidRPr="000D4FD7" w:rsidRDefault="000D4FD7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D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вічнення пам’яті загиблих героїв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учасників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3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громади </w:t>
            </w:r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пам’ятних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знаків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меморіальних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дошок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загиблим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в АТО 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ООС</w:t>
            </w:r>
            <w:r w:rsidRPr="001C6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військовослужбовцям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D4FD7" w:rsidRDefault="00F245FC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0D4FD7" w:rsidTr="00D87CBD">
        <w:tc>
          <w:tcPr>
            <w:tcW w:w="959" w:type="dxa"/>
          </w:tcPr>
          <w:p w:rsidR="000D4FD7" w:rsidRPr="00F245FC" w:rsidRDefault="001C6F82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421" w:type="dxa"/>
          </w:tcPr>
          <w:p w:rsidR="000D4FD7" w:rsidRPr="000D4FD7" w:rsidRDefault="000D4FD7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перевезень учасників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ООС</w:t>
            </w:r>
            <w:r w:rsidRPr="001C6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та членів сімей загиблих учасників АТО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ООС</w:t>
            </w:r>
            <w:r w:rsidRPr="001C6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участі  в районних та обласних заходах.</w:t>
            </w:r>
          </w:p>
        </w:tc>
        <w:tc>
          <w:tcPr>
            <w:tcW w:w="3191" w:type="dxa"/>
          </w:tcPr>
          <w:p w:rsidR="000D4FD7" w:rsidRDefault="00F245FC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</w:tr>
      <w:tr w:rsidR="000D4FD7" w:rsidTr="00D87CBD">
        <w:tc>
          <w:tcPr>
            <w:tcW w:w="959" w:type="dxa"/>
          </w:tcPr>
          <w:p w:rsidR="000D4FD7" w:rsidRPr="00F245FC" w:rsidRDefault="001C6F82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421" w:type="dxa"/>
          </w:tcPr>
          <w:p w:rsidR="000D4FD7" w:rsidRPr="00903851" w:rsidRDefault="000D4FD7" w:rsidP="0059172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="00591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proofErr w:type="gram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учасниками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АТО та ООС </w:t>
            </w:r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та волонтерами,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надають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їм</w:t>
            </w:r>
            <w:proofErr w:type="spellEnd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EB0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="00903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0D4FD7" w:rsidRPr="000D4FD7" w:rsidRDefault="000D4FD7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відділ культури, відділ соціального захисту населення</w:t>
            </w:r>
          </w:p>
        </w:tc>
      </w:tr>
      <w:tr w:rsidR="000D4FD7" w:rsidTr="00D87CBD">
        <w:tc>
          <w:tcPr>
            <w:tcW w:w="959" w:type="dxa"/>
          </w:tcPr>
          <w:p w:rsidR="000D4FD7" w:rsidRPr="00F245FC" w:rsidRDefault="001C6F82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421" w:type="dxa"/>
          </w:tcPr>
          <w:p w:rsidR="000D4FD7" w:rsidRPr="000D4FD7" w:rsidRDefault="000D4FD7" w:rsidP="001C6E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лінійок та уроків пам’яті, засідань за круглим столом, конференцій, лекцій, виховних годин, бесід, вечорів, виставок малюнків та інших тематичних заходів, присвячених вшануванню пам’яті захисників, які віддал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життя за незалежність України</w:t>
            </w:r>
            <w:r w:rsidR="00903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0D4FD7" w:rsidRPr="000D4FD7" w:rsidRDefault="000D4FD7" w:rsidP="001C6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відділ культури, відділ соціального захисту населення</w:t>
            </w:r>
          </w:p>
        </w:tc>
      </w:tr>
    </w:tbl>
    <w:p w:rsidR="00D87CBD" w:rsidRDefault="00D87CBD" w:rsidP="001C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CBD" w:rsidRPr="00D87CBD" w:rsidRDefault="00D87CBD" w:rsidP="001C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8C1" w:rsidRPr="001C6EB0" w:rsidRDefault="009908C1" w:rsidP="001C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204" w:rsidRPr="001C6EB0" w:rsidRDefault="00433204" w:rsidP="001C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72E" w:rsidRPr="00CD26FD" w:rsidRDefault="001C6EB0" w:rsidP="0059172E">
      <w:pPr>
        <w:spacing w:after="0" w:line="240" w:lineRule="auto"/>
        <w:ind w:left="120" w:right="-18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59172E" w:rsidRPr="009472AB">
        <w:rPr>
          <w:rFonts w:ascii="Times New Roman" w:hAnsi="Times New Roman" w:cs="Times New Roman"/>
          <w:sz w:val="28"/>
        </w:rPr>
        <w:t>Міський</w:t>
      </w:r>
      <w:proofErr w:type="spellEnd"/>
      <w:r w:rsidR="0059172E" w:rsidRPr="009472AB">
        <w:rPr>
          <w:rFonts w:ascii="Times New Roman" w:hAnsi="Times New Roman" w:cs="Times New Roman"/>
          <w:sz w:val="28"/>
        </w:rPr>
        <w:t xml:space="preserve"> голова                                          </w:t>
      </w:r>
      <w:r w:rsidR="0059172E">
        <w:rPr>
          <w:rFonts w:ascii="Times New Roman" w:hAnsi="Times New Roman" w:cs="Times New Roman"/>
          <w:sz w:val="28"/>
          <w:lang w:val="uk-UA"/>
        </w:rPr>
        <w:t>Богдан БАЛАГУРА</w:t>
      </w:r>
    </w:p>
    <w:p w:rsidR="00D87CBD" w:rsidRDefault="00D87CBD" w:rsidP="001C6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7CBD" w:rsidRDefault="00D87CBD" w:rsidP="001C6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7CBD" w:rsidRPr="00D87CBD" w:rsidRDefault="00D87CBD" w:rsidP="001C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7CBD" w:rsidRPr="00D87CBD" w:rsidSect="009472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D5C"/>
    <w:multiLevelType w:val="multilevel"/>
    <w:tmpl w:val="49A4A15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D7626E"/>
    <w:multiLevelType w:val="hybridMultilevel"/>
    <w:tmpl w:val="06E4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7FAC"/>
    <w:multiLevelType w:val="hybridMultilevel"/>
    <w:tmpl w:val="D8FAAA9C"/>
    <w:lvl w:ilvl="0" w:tplc="7194D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BF5"/>
    <w:multiLevelType w:val="multilevel"/>
    <w:tmpl w:val="FFDADD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29F428F0"/>
    <w:multiLevelType w:val="multilevel"/>
    <w:tmpl w:val="8136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895"/>
        </w:tabs>
        <w:ind w:left="1895" w:hanging="12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15"/>
        </w:tabs>
        <w:ind w:left="2215" w:hanging="121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35"/>
        </w:tabs>
        <w:ind w:left="2535" w:hanging="121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5"/>
        </w:tabs>
        <w:ind w:left="28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00"/>
        </w:tabs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00"/>
        </w:tabs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0"/>
        </w:tabs>
        <w:ind w:left="50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A4"/>
    <w:rsid w:val="000D4FD7"/>
    <w:rsid w:val="000E1816"/>
    <w:rsid w:val="00184A45"/>
    <w:rsid w:val="001968D3"/>
    <w:rsid w:val="001A7492"/>
    <w:rsid w:val="001C24C5"/>
    <w:rsid w:val="001C6EB0"/>
    <w:rsid w:val="001C6F82"/>
    <w:rsid w:val="00317891"/>
    <w:rsid w:val="003C27AD"/>
    <w:rsid w:val="003E4E9F"/>
    <w:rsid w:val="0042046C"/>
    <w:rsid w:val="00426BD2"/>
    <w:rsid w:val="00430B17"/>
    <w:rsid w:val="00432B13"/>
    <w:rsid w:val="00433204"/>
    <w:rsid w:val="004A62E1"/>
    <w:rsid w:val="00522A9A"/>
    <w:rsid w:val="005540A0"/>
    <w:rsid w:val="00554150"/>
    <w:rsid w:val="00580E8F"/>
    <w:rsid w:val="0059172E"/>
    <w:rsid w:val="005B3F8F"/>
    <w:rsid w:val="006004A7"/>
    <w:rsid w:val="00614A63"/>
    <w:rsid w:val="00622C11"/>
    <w:rsid w:val="00702457"/>
    <w:rsid w:val="00753383"/>
    <w:rsid w:val="008523A9"/>
    <w:rsid w:val="00897CED"/>
    <w:rsid w:val="008D2779"/>
    <w:rsid w:val="008F12E8"/>
    <w:rsid w:val="00903851"/>
    <w:rsid w:val="009210B6"/>
    <w:rsid w:val="009472AB"/>
    <w:rsid w:val="009908C1"/>
    <w:rsid w:val="009F27C0"/>
    <w:rsid w:val="00A1696E"/>
    <w:rsid w:val="00A4637D"/>
    <w:rsid w:val="00A47C76"/>
    <w:rsid w:val="00A63D28"/>
    <w:rsid w:val="00A800A4"/>
    <w:rsid w:val="00B0331D"/>
    <w:rsid w:val="00BA509B"/>
    <w:rsid w:val="00BB15A3"/>
    <w:rsid w:val="00C70184"/>
    <w:rsid w:val="00CD26FD"/>
    <w:rsid w:val="00D87CBD"/>
    <w:rsid w:val="00DA2D4B"/>
    <w:rsid w:val="00DF54BA"/>
    <w:rsid w:val="00DF69E7"/>
    <w:rsid w:val="00E258E7"/>
    <w:rsid w:val="00F2005C"/>
    <w:rsid w:val="00F245FC"/>
    <w:rsid w:val="00F3371E"/>
    <w:rsid w:val="00F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9BAD-456D-4FC2-8733-77B98560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8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9472AB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9472AB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8">
    <w:name w:val="Table Grid"/>
    <w:basedOn w:val="a1"/>
    <w:rsid w:val="00D8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22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9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0BAB-8374-4BBE-B6D8-4201A54D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33</cp:revision>
  <cp:lastPrinted>2021-03-25T14:58:00Z</cp:lastPrinted>
  <dcterms:created xsi:type="dcterms:W3CDTF">2018-09-17T12:40:00Z</dcterms:created>
  <dcterms:modified xsi:type="dcterms:W3CDTF">2021-03-25T14:58:00Z</dcterms:modified>
</cp:coreProperties>
</file>