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635C" w:rsidRDefault="0024635C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5FE8" w:rsidRDefault="006D5FE8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6D5FE8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скликання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пленарного засідання </w:t>
      </w:r>
    </w:p>
    <w:p w:rsidR="00A57DDD" w:rsidRDefault="00DA4CA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сорок</w:t>
      </w:r>
      <w:r w:rsidR="006D5F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3B58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сьомої позачергової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сесії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Гадяцької  районної ради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сьомого  скликання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Pr="00A42021" w:rsidRDefault="00BE7232" w:rsidP="00FC5C90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Скликати  пленарне засідання </w:t>
      </w:r>
      <w:r w:rsidR="00DA4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сорок</w:t>
      </w:r>
      <w:r w:rsidR="007E16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B58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сьомої </w:t>
      </w:r>
      <w:r w:rsidR="00CD06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позачергової</w:t>
      </w:r>
      <w:r w:rsidR="006D5F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Гадяцької  районної  ради  сьомого скликання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5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B5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травня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</w:t>
      </w:r>
      <w:r w:rsidR="004F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  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-ій  годині</w:t>
      </w:r>
      <w:r w:rsid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 приміщенні  зали  засідань  Гадяцької  районної  ради  (м.  Гадяч, вул.  Л. Українки,2).</w:t>
      </w:r>
    </w:p>
    <w:p w:rsidR="003B58FA" w:rsidRPr="003B58FA" w:rsidRDefault="00A42021" w:rsidP="003B58FA">
      <w:pPr>
        <w:tabs>
          <w:tab w:val="left" w:pos="709"/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сесії внести питання: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BE723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921A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</w:t>
      </w:r>
      <w:r w:rsidRPr="00BE7232">
        <w:rPr>
          <w:rFonts w:ascii="Times New Roman" w:hAnsi="Times New Roman" w:cs="Times New Roman"/>
          <w:sz w:val="28"/>
          <w:szCs w:val="28"/>
          <w:lang w:val="uk-UA"/>
        </w:rPr>
        <w:t xml:space="preserve"> стан боротьби зі злочинністю, охорони громадського порядку та результати діяльності  органів правопорядку на території Гадяцького району  за 2018 рік</w:t>
      </w:r>
      <w:r w:rsidRPr="00BE7232">
        <w:rPr>
          <w:sz w:val="28"/>
          <w:szCs w:val="28"/>
          <w:lang w:val="uk-UA"/>
        </w:rPr>
        <w:t>.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921A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</w:t>
      </w:r>
      <w:r w:rsidRPr="00BE7232">
        <w:rPr>
          <w:rFonts w:ascii="Times New Roman" w:hAnsi="Times New Roman" w:cs="Times New Roman"/>
          <w:sz w:val="28"/>
          <w:szCs w:val="28"/>
          <w:lang w:val="uk-UA"/>
        </w:rPr>
        <w:t>стан законності, заходи щодо її зміцнення та результати діяльності органів прокуратури на території  Гадяцького району  за   2018 рік.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hAnsi="Times New Roman" w:cs="Times New Roman"/>
          <w:sz w:val="28"/>
          <w:szCs w:val="28"/>
          <w:lang w:val="uk-UA"/>
        </w:rPr>
        <w:t>Про затвердження  звіту  про виконання районного бюджету за три місяці 2019 року.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економічного і соціального розвитку Гадяцького району на 2019 рік.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розвитку дорожнього господарства Гадяцького району на умовах </w:t>
      </w:r>
      <w:proofErr w:type="spellStart"/>
      <w:r w:rsidRPr="00BE7232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BE7232">
        <w:rPr>
          <w:rFonts w:ascii="Times New Roman" w:hAnsi="Times New Roman" w:cs="Times New Roman"/>
          <w:sz w:val="28"/>
          <w:szCs w:val="28"/>
          <w:lang w:val="uk-UA"/>
        </w:rPr>
        <w:t xml:space="preserve"> заходів з районного бюджету на 2018-2020 роки.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внесення змін до Програми забезпечення виконання Гадяцькою районною державною адміністрацією делегованих їй районною радою повноважень на 2019 рік.  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Програми </w:t>
      </w:r>
      <w:r w:rsidRPr="00BE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правової освіти Гадяцького району на 2017-2020 роки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 </w:t>
      </w:r>
      <w:r w:rsidRPr="00BE723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Програми підтримки розвитку територіального сервісного центру  № 5345 регіонального центру МВС України  в Полтавській області на  2018-2020 роки.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та доповнень до Програми розвитку регіонального ландшафтного парку «Гадяцький» на 2018-2020 роки.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на 2019 рік.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 затвердження звіту про виконання фінансового плану Комунального некомерційного підприємства «Гадяцький центр первинної медико-санітарної допомоги» Гадяцької районної ради за І квартал 2019 року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звіту про виконання фінансового плану Комунального некомерційного підприємства «Гадяцька центральна районна лікарня» Гадяцької районної ради за І квартал 2019 року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звіту про виконання</w:t>
      </w:r>
      <w:r w:rsidRPr="00BE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фінансового плану комунального підприємства «Інформаційний центр «Регіон» Гадяцької  районної ради за І квартал 2019 року.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E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E72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звіту про виконання</w:t>
      </w:r>
      <w:r w:rsidRPr="00BE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фінансового плану</w:t>
      </w:r>
    </w:p>
    <w:p w:rsidR="00BE7232" w:rsidRPr="00BE7232" w:rsidRDefault="00BE7232" w:rsidP="00BE72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</w:t>
      </w:r>
      <w:proofErr w:type="spellStart"/>
      <w:r w:rsidRPr="00BE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Гадяччина</w:t>
      </w:r>
      <w:proofErr w:type="spellEnd"/>
      <w:r w:rsidRPr="00BE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туристична» Гадяцької районної ради» за І квартал 2019 року.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E723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звіту про виконання</w:t>
      </w:r>
      <w:r w:rsidRPr="00BE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фінансового  плану</w:t>
      </w:r>
    </w:p>
    <w:p w:rsidR="00BE7232" w:rsidRPr="00BE7232" w:rsidRDefault="00BE7232" w:rsidP="00BE72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 Сервіс» Гадяцької районної ради» за І квартал 2019 року.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1070"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</w:p>
    <w:p w:rsidR="00BE7232" w:rsidRPr="00BE7232" w:rsidRDefault="00BE7232" w:rsidP="00BE72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hAnsi="Times New Roman" w:cs="Times New Roman"/>
          <w:sz w:val="28"/>
          <w:szCs w:val="28"/>
        </w:rPr>
        <w:t xml:space="preserve">громад 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Гадяцького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району в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КПП «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Серві</w:t>
      </w:r>
      <w:proofErr w:type="gramStart"/>
      <w:r w:rsidRPr="00BE72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E723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1070"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майна</w:t>
      </w:r>
      <w:r w:rsidRPr="00BE72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1070"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hAnsi="Times New Roman" w:cs="Times New Roman"/>
          <w:color w:val="000000"/>
          <w:sz w:val="28"/>
          <w:szCs w:val="28"/>
        </w:rPr>
        <w:t>Про передачу м</w:t>
      </w:r>
      <w:r w:rsidRPr="00BE72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айна </w:t>
      </w:r>
      <w:r w:rsidRPr="00BE723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BE7232">
        <w:rPr>
          <w:rFonts w:ascii="Times New Roman" w:hAnsi="Times New Roman" w:cs="Times New Roman"/>
          <w:color w:val="000000"/>
          <w:sz w:val="28"/>
          <w:szCs w:val="28"/>
        </w:rPr>
        <w:t>безоплатне</w:t>
      </w:r>
      <w:proofErr w:type="spellEnd"/>
      <w:r w:rsidRPr="00BE7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7232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BE7232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r w:rsidRPr="00BE7232">
        <w:rPr>
          <w:rFonts w:ascii="Times New Roman" w:hAnsi="Times New Roman" w:cs="Times New Roman"/>
          <w:color w:val="000000"/>
          <w:sz w:val="28"/>
          <w:szCs w:val="28"/>
        </w:rPr>
        <w:t>позичку</w:t>
      </w:r>
      <w:proofErr w:type="spellEnd"/>
      <w:r w:rsidRPr="00BE723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E7232">
        <w:rPr>
          <w:rFonts w:ascii="Times New Roman" w:hAnsi="Times New Roman" w:cs="Times New Roman"/>
          <w:color w:val="000000"/>
          <w:sz w:val="28"/>
          <w:szCs w:val="28"/>
        </w:rPr>
        <w:t>Гадяцькому</w:t>
      </w:r>
      <w:proofErr w:type="spellEnd"/>
    </w:p>
    <w:p w:rsidR="00BE7232" w:rsidRPr="00BE7232" w:rsidRDefault="00BE7232" w:rsidP="00BE72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E7232">
        <w:rPr>
          <w:rFonts w:ascii="Times New Roman" w:hAnsi="Times New Roman" w:cs="Times New Roman"/>
          <w:color w:val="000000"/>
          <w:sz w:val="28"/>
          <w:szCs w:val="28"/>
        </w:rPr>
        <w:t>районному</w:t>
      </w:r>
      <w:proofErr w:type="gramEnd"/>
      <w:r w:rsidRPr="00BE7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7232">
        <w:rPr>
          <w:rFonts w:ascii="Times New Roman" w:hAnsi="Times New Roman" w:cs="Times New Roman"/>
          <w:color w:val="000000"/>
          <w:sz w:val="28"/>
          <w:szCs w:val="28"/>
        </w:rPr>
        <w:t>добровільному</w:t>
      </w:r>
      <w:proofErr w:type="spellEnd"/>
      <w:r w:rsidRPr="00BE7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7232">
        <w:rPr>
          <w:rFonts w:ascii="Times New Roman" w:hAnsi="Times New Roman" w:cs="Times New Roman"/>
          <w:color w:val="000000"/>
          <w:sz w:val="28"/>
          <w:szCs w:val="28"/>
        </w:rPr>
        <w:t>товариству</w:t>
      </w:r>
      <w:proofErr w:type="spellEnd"/>
      <w:r w:rsidRPr="00BE7232">
        <w:rPr>
          <w:rFonts w:ascii="Times New Roman" w:hAnsi="Times New Roman" w:cs="Times New Roman"/>
          <w:color w:val="000000"/>
          <w:sz w:val="28"/>
          <w:szCs w:val="28"/>
        </w:rPr>
        <w:t xml:space="preserve"> «Союз </w:t>
      </w:r>
      <w:proofErr w:type="spellStart"/>
      <w:r w:rsidRPr="00BE7232">
        <w:rPr>
          <w:rFonts w:ascii="Times New Roman" w:hAnsi="Times New Roman" w:cs="Times New Roman"/>
          <w:color w:val="000000"/>
          <w:sz w:val="28"/>
          <w:szCs w:val="28"/>
        </w:rPr>
        <w:t>Чорнобиль</w:t>
      </w:r>
      <w:proofErr w:type="spellEnd"/>
      <w:r w:rsidRPr="00BE723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1070"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позички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відання</w:t>
      </w:r>
      <w:proofErr w:type="spellEnd"/>
    </w:p>
    <w:p w:rsidR="00BE7232" w:rsidRPr="00BE7232" w:rsidRDefault="00BE7232" w:rsidP="00BE72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E7232">
        <w:rPr>
          <w:rFonts w:ascii="Times New Roman" w:hAnsi="Times New Roman" w:cs="Times New Roman"/>
          <w:sz w:val="28"/>
          <w:szCs w:val="28"/>
        </w:rPr>
        <w:t>а</w:t>
      </w:r>
      <w:r w:rsidRPr="00BE7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Pr="00BE7232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1070" w:righ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рухомого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</w:p>
    <w:p w:rsidR="00BE7232" w:rsidRPr="00BE7232" w:rsidRDefault="00BE7232" w:rsidP="00BE723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32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ромад</w:t>
      </w:r>
      <w:proofErr w:type="spellEnd"/>
      <w:r w:rsidRPr="00BE7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Гадяцького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району в 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Pr="00BE7232">
        <w:rPr>
          <w:rFonts w:ascii="Times New Roman" w:hAnsi="Times New Roman" w:cs="Times New Roman"/>
          <w:sz w:val="28"/>
          <w:szCs w:val="28"/>
        </w:rPr>
        <w:t>Гадяцьке</w:t>
      </w:r>
      <w:proofErr w:type="spellEnd"/>
      <w:r w:rsidRPr="00BE7232">
        <w:rPr>
          <w:rFonts w:ascii="Times New Roman" w:hAnsi="Times New Roman" w:cs="Times New Roman"/>
          <w:sz w:val="28"/>
          <w:szCs w:val="28"/>
        </w:rPr>
        <w:t xml:space="preserve"> АТП №15337</w:t>
      </w:r>
      <w:r w:rsidRPr="00BE72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7232" w:rsidRPr="00BE7232" w:rsidRDefault="00BE7232" w:rsidP="00BE7232">
      <w:pPr>
        <w:numPr>
          <w:ilvl w:val="0"/>
          <w:numId w:val="10"/>
        </w:num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E7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Різне.</w:t>
      </w:r>
    </w:p>
    <w:p w:rsidR="00A42021" w:rsidRPr="00A42021" w:rsidRDefault="00847570" w:rsidP="003C2F0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пленарне засідання районної ради запросити голову районної державної адміністрації та його заступників, міського, сільських голів, керівників управлінь і відділів райдержадміністрації, керівників підприємств, установ і організацій (за окремим списком), представників акредитованих засобів масової інформації.</w:t>
      </w:r>
    </w:p>
    <w:p w:rsidR="00A42021" w:rsidRDefault="00A42021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7570" w:rsidRPr="00A42021" w:rsidRDefault="00847570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0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B4B5F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районної ради</w:t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D5F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В. НІКІТЕНКО</w:t>
      </w: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7DDD" w:rsidRDefault="00A57DDD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2F04" w:rsidRDefault="003C2F0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C2F04" w:rsidRDefault="003C2F04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6B5" w:rsidRDefault="00CD06B5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Проект  розпорядж</w:t>
      </w:r>
      <w:r w:rsidR="005B5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 голови  районної  ради  «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  <w:r w:rsidR="00D2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пленарного засідання  </w:t>
      </w:r>
      <w:r w:rsidR="00DA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сьомої позачергової</w:t>
      </w:r>
      <w:r w:rsidR="00F36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Гадяцької районної ради сьомого скликання» підготовлено  виконавчим апаратом районної ради:</w:t>
      </w: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67A9" w:rsidRPr="00A42021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:rsidR="00F367A9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Мигаль</w:t>
      </w:r>
      <w:proofErr w:type="spellEnd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Н.Г.                   </w:t>
      </w:r>
    </w:p>
    <w:p w:rsidR="00A42021" w:rsidRPr="00A42021" w:rsidRDefault="00A42021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загального відділу                  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районної ради                                    </w:t>
      </w:r>
      <w:proofErr w:type="spellStart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Ходич</w:t>
      </w:r>
      <w:proofErr w:type="spellEnd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О.В.       </w:t>
      </w:r>
    </w:p>
    <w:p w:rsidR="00A42021" w:rsidRPr="00A42021" w:rsidRDefault="00DA4CAF" w:rsidP="006D5FE8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4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Головний спеціаліст з питань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юридичного забезпечення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відділу організаційно – правової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роботи виконавчого апарату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районної ради                                                                        Осадча  С.М.</w:t>
      </w:r>
    </w:p>
    <w:p w:rsid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67A9" w:rsidRDefault="00F367A9" w:rsidP="00F367A9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Начальник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організаційно – </w:t>
      </w:r>
    </w:p>
    <w:p w:rsidR="00F367A9" w:rsidRPr="00A42021" w:rsidRDefault="00F367A9" w:rsidP="00F367A9">
      <w:pPr>
        <w:spacing w:after="0" w:line="240" w:lineRule="auto"/>
        <w:ind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правової  роботи виконавчого апарату</w:t>
      </w:r>
    </w:p>
    <w:p w:rsidR="00F367A9" w:rsidRPr="00A42021" w:rsidRDefault="00F367A9" w:rsidP="00F36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Пирогова В.Я.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F367A9" w:rsidRPr="00A42021" w:rsidRDefault="00F367A9" w:rsidP="00A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Pr="00A42021" w:rsidRDefault="009B44D7">
      <w:pPr>
        <w:rPr>
          <w:lang w:val="uk-UA"/>
        </w:rPr>
      </w:pPr>
    </w:p>
    <w:sectPr w:rsidR="009B44D7" w:rsidRPr="00A42021" w:rsidSect="003C2F0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E6" w:rsidRDefault="008176E6">
      <w:pPr>
        <w:spacing w:after="0" w:line="240" w:lineRule="auto"/>
      </w:pPr>
      <w:r>
        <w:separator/>
      </w:r>
    </w:p>
  </w:endnote>
  <w:endnote w:type="continuationSeparator" w:id="0">
    <w:p w:rsidR="008176E6" w:rsidRDefault="0081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E6" w:rsidRDefault="008176E6">
      <w:pPr>
        <w:spacing w:after="0" w:line="240" w:lineRule="auto"/>
      </w:pPr>
      <w:r>
        <w:separator/>
      </w:r>
    </w:p>
  </w:footnote>
  <w:footnote w:type="continuationSeparator" w:id="0">
    <w:p w:rsidR="008176E6" w:rsidRDefault="0081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3616"/>
      <w:docPartObj>
        <w:docPartGallery w:val="Page Numbers (Top of Page)"/>
        <w:docPartUnique/>
      </w:docPartObj>
    </w:sdtPr>
    <w:sdtEndPr/>
    <w:sdtContent>
      <w:p w:rsidR="00E860EC" w:rsidRDefault="00A420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2A7">
          <w:rPr>
            <w:noProof/>
          </w:rPr>
          <w:t>3</w:t>
        </w:r>
        <w:r>
          <w:fldChar w:fldCharType="end"/>
        </w:r>
      </w:p>
    </w:sdtContent>
  </w:sdt>
  <w:p w:rsidR="00E860EC" w:rsidRDefault="008176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121"/>
    <w:multiLevelType w:val="hybridMultilevel"/>
    <w:tmpl w:val="134E16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853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C787D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E6DE9"/>
    <w:multiLevelType w:val="hybridMultilevel"/>
    <w:tmpl w:val="CD9210F6"/>
    <w:lvl w:ilvl="0" w:tplc="4546FB9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AF2E13"/>
    <w:multiLevelType w:val="hybridMultilevel"/>
    <w:tmpl w:val="2506D8B8"/>
    <w:lvl w:ilvl="0" w:tplc="11CC17B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6E64868"/>
    <w:multiLevelType w:val="multilevel"/>
    <w:tmpl w:val="082E36C2"/>
    <w:lvl w:ilvl="0">
      <w:start w:val="2017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38A139E1"/>
    <w:multiLevelType w:val="hybridMultilevel"/>
    <w:tmpl w:val="3EB634F4"/>
    <w:lvl w:ilvl="0" w:tplc="F65CCA08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61065D7F"/>
    <w:multiLevelType w:val="hybridMultilevel"/>
    <w:tmpl w:val="0D887C66"/>
    <w:lvl w:ilvl="0" w:tplc="067296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D5075E4"/>
    <w:multiLevelType w:val="hybridMultilevel"/>
    <w:tmpl w:val="427E5FFC"/>
    <w:lvl w:ilvl="0" w:tplc="EA6E4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7A4A2B"/>
    <w:multiLevelType w:val="hybridMultilevel"/>
    <w:tmpl w:val="C9EC1A2E"/>
    <w:lvl w:ilvl="0" w:tplc="A63CC1C8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6"/>
    <w:rsid w:val="000C3674"/>
    <w:rsid w:val="000D24AB"/>
    <w:rsid w:val="00115E82"/>
    <w:rsid w:val="001B28E1"/>
    <w:rsid w:val="0024635C"/>
    <w:rsid w:val="002468D4"/>
    <w:rsid w:val="00290040"/>
    <w:rsid w:val="002A5EFC"/>
    <w:rsid w:val="00303DCD"/>
    <w:rsid w:val="003B4B5F"/>
    <w:rsid w:val="003B58FA"/>
    <w:rsid w:val="003C2F04"/>
    <w:rsid w:val="003D3FF4"/>
    <w:rsid w:val="003E5296"/>
    <w:rsid w:val="00411181"/>
    <w:rsid w:val="00434423"/>
    <w:rsid w:val="00437040"/>
    <w:rsid w:val="004B6D89"/>
    <w:rsid w:val="004C5470"/>
    <w:rsid w:val="004D11A2"/>
    <w:rsid w:val="004F1CCF"/>
    <w:rsid w:val="00521CF7"/>
    <w:rsid w:val="00543270"/>
    <w:rsid w:val="00554FED"/>
    <w:rsid w:val="005B56F2"/>
    <w:rsid w:val="005E5F65"/>
    <w:rsid w:val="0063699A"/>
    <w:rsid w:val="006B0803"/>
    <w:rsid w:val="006D5FE8"/>
    <w:rsid w:val="007E16BA"/>
    <w:rsid w:val="007F24C7"/>
    <w:rsid w:val="008176E6"/>
    <w:rsid w:val="00847570"/>
    <w:rsid w:val="0092475A"/>
    <w:rsid w:val="00936D4F"/>
    <w:rsid w:val="009A7DB0"/>
    <w:rsid w:val="009B44D7"/>
    <w:rsid w:val="00A42021"/>
    <w:rsid w:val="00A57DDD"/>
    <w:rsid w:val="00A91C6C"/>
    <w:rsid w:val="00B73FAA"/>
    <w:rsid w:val="00BC5A8B"/>
    <w:rsid w:val="00BE7232"/>
    <w:rsid w:val="00C8677A"/>
    <w:rsid w:val="00C921A9"/>
    <w:rsid w:val="00CD06B5"/>
    <w:rsid w:val="00CD2837"/>
    <w:rsid w:val="00D07EAD"/>
    <w:rsid w:val="00D20BAD"/>
    <w:rsid w:val="00D6293D"/>
    <w:rsid w:val="00D63EA4"/>
    <w:rsid w:val="00DA4CAF"/>
    <w:rsid w:val="00E462A7"/>
    <w:rsid w:val="00F367A9"/>
    <w:rsid w:val="00F45E51"/>
    <w:rsid w:val="00F955D1"/>
    <w:rsid w:val="00FC5C90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rsid w:val="003B58FA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3B58FA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rsid w:val="003B58FA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3B58FA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CC54-599B-4B77-8C0E-8732FB92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Logicpower</cp:lastModifiedBy>
  <cp:revision>39</cp:revision>
  <cp:lastPrinted>2019-05-08T10:46:00Z</cp:lastPrinted>
  <dcterms:created xsi:type="dcterms:W3CDTF">2018-09-04T14:11:00Z</dcterms:created>
  <dcterms:modified xsi:type="dcterms:W3CDTF">2019-05-08T10:48:00Z</dcterms:modified>
</cp:coreProperties>
</file>