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6" w:rsidRPr="00D90351" w:rsidRDefault="00AC2C64" w:rsidP="00641683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886" w:rsidRPr="00D90351" w:rsidRDefault="00517886" w:rsidP="00641683">
      <w:pPr>
        <w:ind w:left="327" w:hanging="327"/>
        <w:jc w:val="center"/>
        <w:rPr>
          <w:b/>
          <w:bCs/>
          <w:color w:val="000000"/>
          <w:lang w:val="uk-UA"/>
        </w:rPr>
      </w:pPr>
    </w:p>
    <w:p w:rsidR="00517886" w:rsidRPr="00D90351" w:rsidRDefault="00517886" w:rsidP="0064168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517886" w:rsidRPr="00D90351" w:rsidRDefault="00517886" w:rsidP="00641683">
      <w:pPr>
        <w:jc w:val="center"/>
        <w:rPr>
          <w:color w:val="000000"/>
          <w:lang w:val="uk-UA"/>
        </w:rPr>
      </w:pPr>
    </w:p>
    <w:p w:rsidR="00517886" w:rsidRPr="00D90351" w:rsidRDefault="00517886" w:rsidP="00641683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517886" w:rsidRPr="00D90351" w:rsidRDefault="00517886" w:rsidP="00641683">
      <w:pPr>
        <w:rPr>
          <w:color w:val="000000"/>
          <w:lang w:val="uk-UA"/>
        </w:rPr>
      </w:pPr>
    </w:p>
    <w:p w:rsidR="00517886" w:rsidRPr="00D90351" w:rsidRDefault="00517886" w:rsidP="00641683">
      <w:pPr>
        <w:rPr>
          <w:b/>
          <w:bCs/>
          <w:color w:val="000000"/>
          <w:sz w:val="26"/>
          <w:szCs w:val="26"/>
          <w:lang w:val="uk-UA"/>
        </w:rPr>
      </w:pPr>
    </w:p>
    <w:p w:rsidR="00517886" w:rsidRPr="008465E0" w:rsidRDefault="00517886" w:rsidP="00641683">
      <w:pPr>
        <w:rPr>
          <w:color w:val="000000"/>
        </w:rPr>
      </w:pPr>
      <w:r>
        <w:rPr>
          <w:color w:val="000000"/>
          <w:lang w:val="uk-UA"/>
        </w:rPr>
        <w:t>2</w:t>
      </w:r>
      <w:r w:rsidRPr="008465E0">
        <w:rPr>
          <w:color w:val="000000"/>
        </w:rPr>
        <w:t>1</w:t>
      </w:r>
      <w:r>
        <w:rPr>
          <w:color w:val="000000"/>
          <w:lang w:val="uk-UA"/>
        </w:rPr>
        <w:t>.0</w:t>
      </w:r>
      <w:r w:rsidRPr="008465E0">
        <w:rPr>
          <w:color w:val="000000"/>
        </w:rPr>
        <w:t>5</w:t>
      </w:r>
      <w:r>
        <w:rPr>
          <w:color w:val="000000"/>
          <w:lang w:val="uk-UA"/>
        </w:rPr>
        <w:t>.2019</w:t>
      </w:r>
      <w:r w:rsidRPr="00D90351"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  <w:lang w:val="uk-UA"/>
        </w:rPr>
        <w:t xml:space="preserve">                                    </w:t>
      </w:r>
      <w:r w:rsidRPr="00D90351">
        <w:rPr>
          <w:color w:val="000000"/>
          <w:lang w:val="uk-UA"/>
        </w:rPr>
        <w:t xml:space="preserve">№ </w:t>
      </w:r>
      <w:bookmarkStart w:id="0" w:name="_GoBack"/>
      <w:bookmarkEnd w:id="0"/>
      <w:r>
        <w:rPr>
          <w:color w:val="000000"/>
          <w:lang w:val="uk-UA"/>
        </w:rPr>
        <w:t>14</w:t>
      </w:r>
    </w:p>
    <w:p w:rsidR="00517886" w:rsidRPr="00D90351" w:rsidRDefault="00517886" w:rsidP="00641683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517886" w:rsidRPr="00CF23EE">
        <w:tc>
          <w:tcPr>
            <w:tcW w:w="4468" w:type="dxa"/>
          </w:tcPr>
          <w:p w:rsidR="00517886" w:rsidRPr="00CF23EE" w:rsidRDefault="00517886" w:rsidP="00992500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 w:rsidRPr="00CF23EE"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ь </w:t>
            </w:r>
            <w:r>
              <w:rPr>
                <w:b w:val="0"/>
                <w:bCs w:val="0"/>
                <w:color w:val="000000"/>
                <w:spacing w:val="-6"/>
              </w:rPr>
              <w:t>восьмої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двадцять </w:t>
      </w:r>
      <w:r>
        <w:rPr>
          <w:color w:val="000000"/>
          <w:lang w:val="uk-UA"/>
        </w:rPr>
        <w:t>восьмої</w:t>
      </w:r>
      <w:r w:rsidRPr="00CF23EE">
        <w:rPr>
          <w:color w:val="000000"/>
          <w:lang w:val="uk-UA"/>
        </w:rPr>
        <w:t xml:space="preserve"> сесії р</w:t>
      </w:r>
      <w:r>
        <w:rPr>
          <w:color w:val="000000"/>
          <w:lang w:val="uk-UA"/>
        </w:rPr>
        <w:t>айонної ради сьомого скликання 6</w:t>
      </w:r>
      <w:r w:rsidRPr="00CF23E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червня</w:t>
      </w:r>
      <w:r w:rsidRPr="00CF23EE">
        <w:rPr>
          <w:color w:val="000000"/>
          <w:lang w:val="uk-UA"/>
        </w:rPr>
        <w:t xml:space="preserve"> 2019 року о 10 годині в приміщенні Решетилівської міської ради (місто Решетилівка, вул.Покровська, 14).</w:t>
      </w:r>
    </w:p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517886" w:rsidRPr="00CF23EE">
        <w:trPr>
          <w:trHeight w:val="345"/>
        </w:trPr>
        <w:tc>
          <w:tcPr>
            <w:tcW w:w="468" w:type="dxa"/>
          </w:tcPr>
          <w:p w:rsidR="00517886" w:rsidRPr="00CF23EE" w:rsidRDefault="00517886" w:rsidP="0099250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C41F1E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Pr="001A7DDA">
              <w:rPr>
                <w:lang w:val="uk-UA"/>
              </w:rPr>
              <w:t>віт голови районної державної адміністрації щодо виконання делегованих повноважень</w:t>
            </w:r>
            <w:r>
              <w:rPr>
                <w:lang w:val="uk-UA"/>
              </w:rPr>
              <w:t>.</w:t>
            </w:r>
          </w:p>
        </w:tc>
      </w:tr>
      <w:tr w:rsidR="00517886" w:rsidRPr="008465E0">
        <w:trPr>
          <w:trHeight w:val="345"/>
        </w:trPr>
        <w:tc>
          <w:tcPr>
            <w:tcW w:w="468" w:type="dxa"/>
          </w:tcPr>
          <w:p w:rsidR="00517886" w:rsidRPr="00CF23EE" w:rsidRDefault="00517886" w:rsidP="0099250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F60CDE" w:rsidRDefault="00517886" w:rsidP="00C41F1E">
            <w:pPr>
              <w:tabs>
                <w:tab w:val="left" w:pos="1080"/>
              </w:tabs>
              <w:jc w:val="both"/>
              <w:rPr>
                <w:color w:val="FF0000"/>
                <w:spacing w:val="-6"/>
                <w:lang w:val="uk-UA"/>
              </w:rPr>
            </w:pPr>
            <w:r w:rsidRPr="00D82587">
              <w:rPr>
                <w:spacing w:val="-6"/>
                <w:lang w:val="uk-UA"/>
              </w:rPr>
              <w:t xml:space="preserve">Інформація начальника Решетилівського відділення поліції Глобинського відділу  поліції  Головного управління Національної поліції в Полтавській області про стан боротьби зі злочинністю та охорони громадського порядку.  </w:t>
            </w:r>
          </w:p>
        </w:tc>
      </w:tr>
      <w:tr w:rsidR="00517886" w:rsidRPr="00CF23EE">
        <w:trPr>
          <w:trHeight w:val="345"/>
        </w:trPr>
        <w:tc>
          <w:tcPr>
            <w:tcW w:w="468" w:type="dxa"/>
          </w:tcPr>
          <w:p w:rsidR="00517886" w:rsidRPr="00CF23EE" w:rsidRDefault="00517886" w:rsidP="0099250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Default="00517886" w:rsidP="00C41F1E">
            <w:pPr>
              <w:jc w:val="both"/>
              <w:rPr>
                <w:color w:val="000000"/>
                <w:lang w:val="uk-UA"/>
              </w:rPr>
            </w:pPr>
            <w:r w:rsidRPr="001A7DDA">
              <w:rPr>
                <w:lang w:val="uk-UA"/>
              </w:rPr>
              <w:t>Про хід виконання  районної Комплексної програми боротьби зі</w:t>
            </w:r>
            <w:r>
              <w:rPr>
                <w:lang w:val="uk-UA"/>
              </w:rPr>
              <w:t> </w:t>
            </w:r>
            <w:r w:rsidRPr="001A7DDA">
              <w:rPr>
                <w:lang w:val="uk-UA"/>
              </w:rPr>
              <w:t>злочинністю на 2016-2020 роки.</w:t>
            </w:r>
          </w:p>
        </w:tc>
      </w:tr>
      <w:tr w:rsidR="00517886" w:rsidRPr="00CF23EE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636AB4">
            <w:pPr>
              <w:jc w:val="both"/>
              <w:rPr>
                <w:color w:val="000000"/>
              </w:rPr>
            </w:pPr>
            <w:r w:rsidRPr="00D82587">
              <w:rPr>
                <w:spacing w:val="-6"/>
                <w:lang w:val="uk-UA"/>
              </w:rPr>
              <w:t>Про хід виконання Комплексної програми щодо розвитку інформаційної сфери, збереженості документів Національного архівного фонду та створення умов для надання адміністративних послуг населенню у Решетилівському</w:t>
            </w:r>
            <w:r w:rsidRPr="00D82587">
              <w:rPr>
                <w:rStyle w:val="21"/>
                <w:spacing w:val="-6"/>
              </w:rPr>
              <w:t xml:space="preserve"> </w:t>
            </w:r>
            <w:r w:rsidRPr="00C41F1E">
              <w:rPr>
                <w:rStyle w:val="21"/>
                <w:spacing w:val="-6"/>
                <w:sz w:val="28"/>
                <w:szCs w:val="28"/>
              </w:rPr>
              <w:t>районі на 2017</w:t>
            </w:r>
            <w:r w:rsidRPr="00C41F1E">
              <w:rPr>
                <w:rStyle w:val="21"/>
                <w:spacing w:val="-6"/>
                <w:sz w:val="28"/>
                <w:szCs w:val="28"/>
              </w:rPr>
              <w:noBreakHyphen/>
              <w:t>2019 роки.</w:t>
            </w:r>
          </w:p>
        </w:tc>
      </w:tr>
      <w:tr w:rsidR="00517886" w:rsidRPr="00636AB4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F44DFB" w:rsidRDefault="00517886" w:rsidP="00C41F1E">
            <w:pPr>
              <w:jc w:val="both"/>
              <w:rPr>
                <w:lang w:val="uk-UA"/>
              </w:rPr>
            </w:pPr>
            <w:r w:rsidRPr="00EA100B">
              <w:t xml:space="preserve">Про </w:t>
            </w:r>
            <w:r>
              <w:t xml:space="preserve">хід виконання </w:t>
            </w:r>
            <w:r w:rsidRPr="00EA100B">
              <w:t>Програми</w:t>
            </w:r>
            <w:r>
              <w:t xml:space="preserve"> </w:t>
            </w:r>
            <w:r w:rsidRPr="00EA100B">
              <w:t>зайнятості населення</w:t>
            </w:r>
            <w:r>
              <w:t xml:space="preserve"> Решетилівського району на </w:t>
            </w:r>
            <w:r w:rsidRPr="00EA100B">
              <w:t xml:space="preserve"> 201</w:t>
            </w:r>
            <w:r>
              <w:t>8</w:t>
            </w:r>
            <w:r w:rsidRPr="00EA100B">
              <w:t>-20</w:t>
            </w:r>
            <w:r>
              <w:t>20</w:t>
            </w:r>
            <w:r w:rsidRPr="00EA100B">
              <w:t xml:space="preserve"> роки</w:t>
            </w:r>
            <w:r>
              <w:rPr>
                <w:lang w:val="uk-UA"/>
              </w:rPr>
              <w:t>.</w:t>
            </w:r>
          </w:p>
        </w:tc>
      </w:tr>
      <w:tr w:rsidR="00517886" w:rsidRPr="00636AB4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C41F1E">
            <w:pPr>
              <w:jc w:val="both"/>
              <w:rPr>
                <w:color w:val="000000"/>
                <w:lang w:val="uk-UA"/>
              </w:rPr>
            </w:pPr>
            <w:r w:rsidRPr="005160C4">
              <w:rPr>
                <w:lang w:val="uk-UA"/>
              </w:rPr>
              <w:t>Про внесення змін до районної Програми відпочинку та оздоровлення дітей на 2015-2019 роки</w:t>
            </w:r>
            <w:r>
              <w:rPr>
                <w:lang w:val="uk-UA"/>
              </w:rPr>
              <w:t>.</w:t>
            </w:r>
          </w:p>
        </w:tc>
      </w:tr>
      <w:tr w:rsidR="00517886" w:rsidRPr="00636AB4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EA100B" w:rsidRDefault="00517886" w:rsidP="00C41F1E">
            <w:pPr>
              <w:jc w:val="both"/>
            </w:pPr>
            <w:r w:rsidRPr="00CF23EE">
              <w:rPr>
                <w:color w:val="000000"/>
                <w:lang w:val="uk-UA"/>
              </w:rPr>
              <w:t>Про внесення змін до пока</w:t>
            </w:r>
            <w:r>
              <w:rPr>
                <w:color w:val="000000"/>
                <w:lang w:val="uk-UA"/>
              </w:rPr>
              <w:t>зників районного бюджету на 2019</w:t>
            </w:r>
            <w:r w:rsidRPr="00CF23EE">
              <w:rPr>
                <w:color w:val="000000"/>
                <w:lang w:val="uk-UA"/>
              </w:rPr>
              <w:t xml:space="preserve"> рік.</w:t>
            </w:r>
          </w:p>
        </w:tc>
      </w:tr>
      <w:tr w:rsidR="00517886" w:rsidRPr="0024287E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1826A6" w:rsidRDefault="00517886" w:rsidP="007C7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826A6">
              <w:rPr>
                <w:sz w:val="28"/>
                <w:szCs w:val="28"/>
              </w:rPr>
              <w:t>Про затвердження плану оптимізації галузі освіти Решетилівського району на 2019 рік</w:t>
            </w:r>
            <w:r w:rsidRPr="001826A6">
              <w:rPr>
                <w:sz w:val="28"/>
                <w:szCs w:val="28"/>
                <w:lang w:val="ru-RU"/>
              </w:rPr>
              <w:t>.</w:t>
            </w:r>
          </w:p>
        </w:tc>
      </w:tr>
      <w:tr w:rsidR="00517886" w:rsidRPr="00CF23EE">
        <w:trPr>
          <w:trHeight w:val="23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7C74CA">
            <w:pPr>
              <w:jc w:val="both"/>
              <w:rPr>
                <w:lang w:val="uk-UA"/>
              </w:rPr>
            </w:pPr>
            <w:r w:rsidRPr="001A7DDA">
              <w:rPr>
                <w:lang w:val="uk-UA"/>
              </w:rPr>
              <w:t xml:space="preserve">Про роботу КП </w:t>
            </w:r>
            <w:r>
              <w:rPr>
                <w:lang w:val="uk-UA"/>
              </w:rPr>
              <w:t>«</w:t>
            </w:r>
            <w:r w:rsidRPr="001A7DDA">
              <w:rPr>
                <w:lang w:val="uk-UA"/>
              </w:rPr>
              <w:t>Бюро містобудування та технічної інвентаризації Решетилівського району</w:t>
            </w:r>
            <w:r>
              <w:rPr>
                <w:lang w:val="uk-UA"/>
              </w:rPr>
              <w:t>»</w:t>
            </w:r>
            <w:r w:rsidRPr="001A7DDA">
              <w:rPr>
                <w:lang w:val="uk-UA"/>
              </w:rPr>
              <w:t>.</w:t>
            </w:r>
          </w:p>
        </w:tc>
      </w:tr>
      <w:tr w:rsidR="00517886" w:rsidRPr="00CF23EE">
        <w:trPr>
          <w:trHeight w:val="187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1A6D45">
            <w:pPr>
              <w:ind w:right="-199"/>
              <w:jc w:val="both"/>
              <w:rPr>
                <w:spacing w:val="-12"/>
                <w:lang w:val="uk-UA"/>
              </w:rPr>
            </w:pPr>
            <w:r w:rsidRPr="001A7DDA">
              <w:rPr>
                <w:lang w:val="uk-UA"/>
              </w:rPr>
              <w:t xml:space="preserve">Про роботу КП </w:t>
            </w:r>
            <w:r>
              <w:rPr>
                <w:lang w:val="uk-UA"/>
              </w:rPr>
              <w:t>«</w:t>
            </w:r>
            <w:r w:rsidRPr="001A7DDA">
              <w:rPr>
                <w:lang w:val="uk-UA"/>
              </w:rPr>
              <w:t>Ефект</w:t>
            </w:r>
            <w:r>
              <w:rPr>
                <w:lang w:val="uk-UA"/>
              </w:rPr>
              <w:t>»</w:t>
            </w:r>
            <w:r w:rsidRPr="001A7DDA">
              <w:rPr>
                <w:lang w:val="uk-UA"/>
              </w:rPr>
              <w:t>.</w:t>
            </w:r>
          </w:p>
        </w:tc>
      </w:tr>
      <w:tr w:rsidR="00517886" w:rsidRPr="00CF23EE">
        <w:trPr>
          <w:trHeight w:val="312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1826A6" w:rsidRDefault="00517886" w:rsidP="001826A6">
            <w:pPr>
              <w:rPr>
                <w:color w:val="FF0000"/>
              </w:rPr>
            </w:pPr>
            <w:r w:rsidRPr="001826A6">
              <w:t xml:space="preserve">Про затвердження Статуту </w:t>
            </w:r>
            <w:r w:rsidRPr="001826A6">
              <w:rPr>
                <w:spacing w:val="-6"/>
              </w:rPr>
              <w:t xml:space="preserve">редакції Решетилівського районного радіо </w:t>
            </w:r>
            <w:r>
              <w:rPr>
                <w:spacing w:val="-6"/>
                <w:lang w:val="uk-UA"/>
              </w:rPr>
              <w:t>«</w:t>
            </w:r>
            <w:r w:rsidRPr="001826A6">
              <w:rPr>
                <w:spacing w:val="-6"/>
              </w:rPr>
              <w:t>Вісник Решетилівщини</w:t>
            </w:r>
            <w:r>
              <w:rPr>
                <w:spacing w:val="-6"/>
                <w:lang w:val="uk-UA"/>
              </w:rPr>
              <w:t>»</w:t>
            </w:r>
            <w:r w:rsidRPr="001826A6">
              <w:rPr>
                <w:spacing w:val="-6"/>
              </w:rPr>
              <w:t xml:space="preserve"> в новій редакції.</w:t>
            </w:r>
          </w:p>
        </w:tc>
      </w:tr>
      <w:tr w:rsidR="00517886" w:rsidRPr="00CF23EE">
        <w:trPr>
          <w:trHeight w:val="330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701A58" w:rsidRDefault="00517886" w:rsidP="00701A58">
            <w:pPr>
              <w:spacing w:line="240" w:lineRule="atLeast"/>
              <w:jc w:val="both"/>
              <w:rPr>
                <w:spacing w:val="-6"/>
                <w:lang w:val="uk-UA"/>
              </w:rPr>
            </w:pPr>
            <w:r w:rsidRPr="00701A58">
              <w:rPr>
                <w:lang w:val="uk-UA"/>
              </w:rPr>
              <w:t>Про внесення змін до рішення районної ради сьомого скликання від 13.12.2018 року № 544</w:t>
            </w:r>
            <w:r w:rsidRPr="00701A58">
              <w:t>-</w:t>
            </w:r>
            <w:r w:rsidRPr="00701A58">
              <w:rPr>
                <w:lang w:val="uk-UA"/>
              </w:rPr>
              <w:t>26</w:t>
            </w:r>
            <w:r w:rsidRPr="00701A58">
              <w:t>-VII</w:t>
            </w:r>
            <w:r w:rsidRPr="00701A58">
              <w:rPr>
                <w:lang w:val="uk-UA"/>
              </w:rPr>
              <w:t xml:space="preserve">  «Про оплату праці голови районної ради на 2019 рік» (26 сесія).</w:t>
            </w:r>
          </w:p>
        </w:tc>
      </w:tr>
      <w:tr w:rsidR="00517886" w:rsidRPr="00636AB4">
        <w:trPr>
          <w:trHeight w:val="330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1826A6" w:rsidRDefault="00517886" w:rsidP="001826A6">
            <w:pPr>
              <w:spacing w:line="240" w:lineRule="atLeast"/>
              <w:jc w:val="both"/>
              <w:rPr>
                <w:lang w:val="uk-UA"/>
              </w:rPr>
            </w:pPr>
            <w:r w:rsidRPr="00701A58">
              <w:rPr>
                <w:lang w:val="uk-UA"/>
              </w:rPr>
              <w:t>Про внесення змін до рішення районної ради сьомого скликання від 13.12.2018 року № 545</w:t>
            </w:r>
            <w:r w:rsidRPr="00701A58">
              <w:t>-</w:t>
            </w:r>
            <w:r w:rsidRPr="00701A58">
              <w:rPr>
                <w:lang w:val="uk-UA"/>
              </w:rPr>
              <w:t>26</w:t>
            </w:r>
            <w:r w:rsidRPr="00701A58">
              <w:t>-VII</w:t>
            </w:r>
            <w:r w:rsidRPr="00701A58">
              <w:rPr>
                <w:lang w:val="uk-UA"/>
              </w:rPr>
              <w:t xml:space="preserve">  «Про оплату праці заступника голови районної ради на 2019 рік» (26 сесія).</w:t>
            </w:r>
          </w:p>
        </w:tc>
      </w:tr>
      <w:tr w:rsidR="00517886" w:rsidRPr="00CF23EE">
        <w:trPr>
          <w:trHeight w:val="330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1826A6" w:rsidRDefault="00517886" w:rsidP="001826A6">
            <w:pPr>
              <w:jc w:val="both"/>
              <w:rPr>
                <w:color w:val="FF0000"/>
              </w:rPr>
            </w:pPr>
            <w:r>
              <w:rPr>
                <w:lang w:val="uk-UA"/>
              </w:rPr>
              <w:t>Про план роботи районної</w:t>
            </w:r>
            <w:r w:rsidRPr="003A6244">
              <w:rPr>
                <w:lang w:val="uk-UA"/>
              </w:rPr>
              <w:t xml:space="preserve"> ради</w:t>
            </w:r>
            <w:r w:rsidRPr="001826A6">
              <w:t xml:space="preserve"> </w:t>
            </w:r>
            <w:r w:rsidRPr="003A6244">
              <w:rPr>
                <w:lang w:val="uk-UA"/>
              </w:rPr>
              <w:t>на ІІ півріччя 2019 року</w:t>
            </w:r>
            <w:r w:rsidRPr="001826A6">
              <w:t>.</w:t>
            </w:r>
          </w:p>
        </w:tc>
      </w:tr>
      <w:tr w:rsidR="00517886" w:rsidRPr="00CF23EE">
        <w:trPr>
          <w:trHeight w:val="330"/>
        </w:trPr>
        <w:tc>
          <w:tcPr>
            <w:tcW w:w="468" w:type="dxa"/>
          </w:tcPr>
          <w:p w:rsidR="00517886" w:rsidRPr="00CF23EE" w:rsidRDefault="00517886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8B3F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звернення до Верховної Ради України.</w:t>
            </w:r>
          </w:p>
        </w:tc>
      </w:tr>
      <w:tr w:rsidR="00517886" w:rsidRPr="00CF23EE">
        <w:trPr>
          <w:trHeight w:val="330"/>
        </w:trPr>
        <w:tc>
          <w:tcPr>
            <w:tcW w:w="468" w:type="dxa"/>
          </w:tcPr>
          <w:p w:rsidR="00517886" w:rsidRPr="00CF23EE" w:rsidRDefault="00517886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8B3F5F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517886" w:rsidRPr="00CF23EE" w:rsidRDefault="00517886" w:rsidP="00641683">
      <w:pPr>
        <w:ind w:firstLine="709"/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 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517886" w:rsidRPr="00CF23EE" w:rsidRDefault="00517886" w:rsidP="00641683">
      <w:pPr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jc w:val="both"/>
        <w:rPr>
          <w:color w:val="000000"/>
          <w:lang w:val="uk-UA"/>
        </w:rPr>
      </w:pPr>
    </w:p>
    <w:p w:rsidR="00517886" w:rsidRPr="00641683" w:rsidRDefault="00517886" w:rsidP="00A20DCA">
      <w:pPr>
        <w:jc w:val="both"/>
        <w:rPr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sectPr w:rsidR="00517886" w:rsidRPr="00641683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41683"/>
    <w:rsid w:val="00020E47"/>
    <w:rsid w:val="0003361E"/>
    <w:rsid w:val="0003541F"/>
    <w:rsid w:val="00045585"/>
    <w:rsid w:val="000565B4"/>
    <w:rsid w:val="000A508A"/>
    <w:rsid w:val="000C3537"/>
    <w:rsid w:val="000C7A05"/>
    <w:rsid w:val="0010689C"/>
    <w:rsid w:val="001165F9"/>
    <w:rsid w:val="00142130"/>
    <w:rsid w:val="00171853"/>
    <w:rsid w:val="00172EA5"/>
    <w:rsid w:val="001826A6"/>
    <w:rsid w:val="001A6D45"/>
    <w:rsid w:val="001A7DDA"/>
    <w:rsid w:val="001D6362"/>
    <w:rsid w:val="0024287E"/>
    <w:rsid w:val="00244F6F"/>
    <w:rsid w:val="00256C37"/>
    <w:rsid w:val="002F4946"/>
    <w:rsid w:val="003021C2"/>
    <w:rsid w:val="003723A7"/>
    <w:rsid w:val="00385AD6"/>
    <w:rsid w:val="00394E5A"/>
    <w:rsid w:val="00395F98"/>
    <w:rsid w:val="0039752A"/>
    <w:rsid w:val="003A6244"/>
    <w:rsid w:val="003E76E9"/>
    <w:rsid w:val="003E7A12"/>
    <w:rsid w:val="0042337F"/>
    <w:rsid w:val="00434651"/>
    <w:rsid w:val="00456E3D"/>
    <w:rsid w:val="004E14AA"/>
    <w:rsid w:val="004F5F9D"/>
    <w:rsid w:val="00504F87"/>
    <w:rsid w:val="005160C4"/>
    <w:rsid w:val="00517886"/>
    <w:rsid w:val="005400EE"/>
    <w:rsid w:val="0054782C"/>
    <w:rsid w:val="00580720"/>
    <w:rsid w:val="005B54A1"/>
    <w:rsid w:val="005C6564"/>
    <w:rsid w:val="005D4DF4"/>
    <w:rsid w:val="00636AB4"/>
    <w:rsid w:val="00641683"/>
    <w:rsid w:val="00651C8E"/>
    <w:rsid w:val="006B3F5C"/>
    <w:rsid w:val="006C0536"/>
    <w:rsid w:val="00701A58"/>
    <w:rsid w:val="00706E05"/>
    <w:rsid w:val="00733C87"/>
    <w:rsid w:val="007423C3"/>
    <w:rsid w:val="00743104"/>
    <w:rsid w:val="00755657"/>
    <w:rsid w:val="007C74CA"/>
    <w:rsid w:val="00802830"/>
    <w:rsid w:val="00815B81"/>
    <w:rsid w:val="00822702"/>
    <w:rsid w:val="008465E0"/>
    <w:rsid w:val="0085038D"/>
    <w:rsid w:val="008B39C6"/>
    <w:rsid w:val="008B3F5F"/>
    <w:rsid w:val="008D52F2"/>
    <w:rsid w:val="008E3B7A"/>
    <w:rsid w:val="00960C65"/>
    <w:rsid w:val="00992500"/>
    <w:rsid w:val="009B7555"/>
    <w:rsid w:val="009D05D6"/>
    <w:rsid w:val="00A20DCA"/>
    <w:rsid w:val="00A52977"/>
    <w:rsid w:val="00A82AFA"/>
    <w:rsid w:val="00AB16A3"/>
    <w:rsid w:val="00AC2C64"/>
    <w:rsid w:val="00B216F3"/>
    <w:rsid w:val="00C34E02"/>
    <w:rsid w:val="00C41F1E"/>
    <w:rsid w:val="00C5040F"/>
    <w:rsid w:val="00C55400"/>
    <w:rsid w:val="00CE0427"/>
    <w:rsid w:val="00CE592E"/>
    <w:rsid w:val="00CF23EE"/>
    <w:rsid w:val="00D14086"/>
    <w:rsid w:val="00D1532D"/>
    <w:rsid w:val="00D64B82"/>
    <w:rsid w:val="00D82587"/>
    <w:rsid w:val="00D90351"/>
    <w:rsid w:val="00D93CA5"/>
    <w:rsid w:val="00DB48EB"/>
    <w:rsid w:val="00DE5437"/>
    <w:rsid w:val="00E00E86"/>
    <w:rsid w:val="00E37CF6"/>
    <w:rsid w:val="00EA100B"/>
    <w:rsid w:val="00F07ABE"/>
    <w:rsid w:val="00F07E67"/>
    <w:rsid w:val="00F40CAE"/>
    <w:rsid w:val="00F44DFB"/>
    <w:rsid w:val="00F60CDE"/>
    <w:rsid w:val="00F64875"/>
    <w:rsid w:val="00F677AD"/>
    <w:rsid w:val="00FC0271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4168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41683"/>
    <w:pPr>
      <w:keepNext/>
      <w:outlineLvl w:val="1"/>
    </w:pPr>
    <w:rPr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C0536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68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683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536"/>
    <w:rPr>
      <w:rFonts w:ascii="Calibri Light" w:hAnsi="Calibri Light" w:cs="Calibri Light"/>
      <w:i/>
      <w:iCs/>
      <w:color w:val="2E74B5"/>
      <w:sz w:val="28"/>
      <w:szCs w:val="28"/>
      <w:lang w:eastAsia="ru-RU"/>
    </w:rPr>
  </w:style>
  <w:style w:type="paragraph" w:styleId="a3">
    <w:name w:val="Normal (Web)"/>
    <w:basedOn w:val="a"/>
    <w:uiPriority w:val="99"/>
    <w:rsid w:val="0064168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41683"/>
  </w:style>
  <w:style w:type="paragraph" w:styleId="a4">
    <w:name w:val="Balloon Text"/>
    <w:basedOn w:val="a"/>
    <w:link w:val="a5"/>
    <w:uiPriority w:val="99"/>
    <w:semiHidden/>
    <w:rsid w:val="00641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83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uiPriority w:val="99"/>
    <w:rsid w:val="007C74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2019-05-21T05:14:00Z</cp:lastPrinted>
  <dcterms:created xsi:type="dcterms:W3CDTF">2019-06-14T07:36:00Z</dcterms:created>
  <dcterms:modified xsi:type="dcterms:W3CDTF">2019-06-14T07:36:00Z</dcterms:modified>
</cp:coreProperties>
</file>