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66" w:rsidRPr="005545F8" w:rsidRDefault="00A71007">
      <w:pPr>
        <w:pStyle w:val="a3"/>
        <w:spacing w:before="1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3753484</wp:posOffset>
            </wp:positionH>
            <wp:positionV relativeFrom="paragraph">
              <wp:posOffset>177428</wp:posOffset>
            </wp:positionV>
            <wp:extent cx="422934" cy="59931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34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423" w:rsidRPr="00DB4423" w:rsidRDefault="00DB4423" w:rsidP="00F77C03">
      <w:pPr>
        <w:pStyle w:val="a9"/>
      </w:pPr>
      <w:r w:rsidRPr="00DB4423">
        <w:t>УКРАЇНА</w:t>
      </w:r>
    </w:p>
    <w:p w:rsidR="005545F8" w:rsidRDefault="006A1590" w:rsidP="00F77C03">
      <w:pPr>
        <w:pStyle w:val="a9"/>
      </w:pPr>
      <w:r>
        <w:t>ТЕТІЇВСЬКА МІСЬКА РАДА</w:t>
      </w:r>
    </w:p>
    <w:p w:rsidR="00B26166" w:rsidRDefault="005545F8" w:rsidP="00F77C03">
      <w:pPr>
        <w:pStyle w:val="a9"/>
      </w:pPr>
      <w:r>
        <w:t>ТЕТІЇВСЬКОГО</w:t>
      </w:r>
      <w:r w:rsidR="00A71007" w:rsidRPr="005545F8">
        <w:t xml:space="preserve"> РАЙОНУ </w:t>
      </w:r>
      <w:r>
        <w:t xml:space="preserve">КИЇВСЬКОЇ </w:t>
      </w:r>
      <w:r w:rsidR="00A71007" w:rsidRPr="005545F8">
        <w:t>ОБЛАСТІ</w:t>
      </w:r>
    </w:p>
    <w:p w:rsidR="006A1590" w:rsidRDefault="006A1590" w:rsidP="00F77C03">
      <w:pPr>
        <w:pStyle w:val="a9"/>
      </w:pPr>
      <w:r>
        <w:t>ПОЗАЧЕРГОВА ДВАДЦЯТЬ ДЕВ</w:t>
      </w:r>
      <w:r w:rsidRPr="006A1590">
        <w:t>”</w:t>
      </w:r>
      <w:r>
        <w:t>ЯТА СЕСІЯ СЬОМОГО СКЛИКАННЯ</w:t>
      </w:r>
    </w:p>
    <w:p w:rsidR="006A1590" w:rsidRDefault="00F77C03" w:rsidP="00F77C03">
      <w:pPr>
        <w:pStyle w:val="a9"/>
      </w:pPr>
      <w:r>
        <w:t xml:space="preserve">   </w:t>
      </w:r>
      <w:r w:rsidR="006A1590">
        <w:t xml:space="preserve"> РІШЕННЯ</w:t>
      </w:r>
    </w:p>
    <w:p w:rsidR="006A1590" w:rsidRDefault="00F77C03" w:rsidP="006A1590">
      <w:pPr>
        <w:tabs>
          <w:tab w:val="left" w:pos="1755"/>
        </w:tabs>
        <w:spacing w:before="177"/>
        <w:ind w:right="6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="006A1590">
        <w:rPr>
          <w:b/>
          <w:sz w:val="24"/>
          <w:szCs w:val="24"/>
          <w:lang w:val="uk-UA"/>
        </w:rPr>
        <w:t>м.Тетіїв</w:t>
      </w:r>
      <w:proofErr w:type="spellEnd"/>
    </w:p>
    <w:p w:rsidR="006A1590" w:rsidRPr="00104004" w:rsidRDefault="00E56B62" w:rsidP="00F77C03">
      <w:pPr>
        <w:pStyle w:val="TableParagraph"/>
        <w:rPr>
          <w:b/>
          <w:sz w:val="28"/>
          <w:szCs w:val="28"/>
          <w:lang w:val="ru-RU"/>
        </w:rPr>
      </w:pPr>
      <w:r w:rsidRPr="00104004">
        <w:rPr>
          <w:b/>
          <w:sz w:val="28"/>
          <w:szCs w:val="28"/>
          <w:lang w:val="ru-RU"/>
        </w:rPr>
        <w:t xml:space="preserve">Про стан </w:t>
      </w:r>
      <w:proofErr w:type="spellStart"/>
      <w:r w:rsidRPr="00104004">
        <w:rPr>
          <w:b/>
          <w:sz w:val="28"/>
          <w:szCs w:val="28"/>
          <w:lang w:val="ru-RU"/>
        </w:rPr>
        <w:t>готовності</w:t>
      </w:r>
      <w:proofErr w:type="spellEnd"/>
      <w:r w:rsidRPr="00104004">
        <w:rPr>
          <w:b/>
          <w:sz w:val="28"/>
          <w:szCs w:val="28"/>
          <w:lang w:val="ru-RU"/>
        </w:rPr>
        <w:t xml:space="preserve"> та</w:t>
      </w:r>
    </w:p>
    <w:p w:rsidR="006A1590" w:rsidRPr="00104004" w:rsidRDefault="006A1590" w:rsidP="00F77C03">
      <w:pPr>
        <w:pStyle w:val="TableParagraph"/>
        <w:rPr>
          <w:b/>
          <w:sz w:val="28"/>
          <w:szCs w:val="28"/>
          <w:lang w:val="ru-RU"/>
        </w:rPr>
      </w:pPr>
      <w:proofErr w:type="spellStart"/>
      <w:r w:rsidRPr="00104004">
        <w:rPr>
          <w:b/>
          <w:sz w:val="28"/>
          <w:szCs w:val="28"/>
          <w:lang w:val="ru-RU"/>
        </w:rPr>
        <w:t>запобігання</w:t>
      </w:r>
      <w:proofErr w:type="spellEnd"/>
      <w:r w:rsidRPr="00104004">
        <w:rPr>
          <w:b/>
          <w:sz w:val="28"/>
          <w:szCs w:val="28"/>
          <w:lang w:val="ru-RU"/>
        </w:rPr>
        <w:t xml:space="preserve"> </w:t>
      </w:r>
      <w:proofErr w:type="spellStart"/>
      <w:r w:rsidRPr="00104004">
        <w:rPr>
          <w:b/>
          <w:sz w:val="28"/>
          <w:szCs w:val="28"/>
          <w:lang w:val="ru-RU"/>
        </w:rPr>
        <w:t>поширення</w:t>
      </w:r>
      <w:proofErr w:type="spellEnd"/>
      <w:r w:rsidRPr="00104004">
        <w:rPr>
          <w:b/>
          <w:sz w:val="28"/>
          <w:szCs w:val="28"/>
          <w:lang w:val="ru-RU"/>
        </w:rPr>
        <w:t xml:space="preserve"> на </w:t>
      </w:r>
    </w:p>
    <w:p w:rsidR="006A1590" w:rsidRPr="00104004" w:rsidRDefault="006A1590" w:rsidP="00F77C03">
      <w:pPr>
        <w:pStyle w:val="TableParagraph"/>
        <w:rPr>
          <w:b/>
          <w:sz w:val="28"/>
          <w:szCs w:val="28"/>
          <w:lang w:val="ru-RU"/>
        </w:rPr>
      </w:pPr>
      <w:proofErr w:type="spellStart"/>
      <w:r w:rsidRPr="00104004">
        <w:rPr>
          <w:b/>
          <w:sz w:val="28"/>
          <w:szCs w:val="28"/>
          <w:lang w:val="ru-RU"/>
        </w:rPr>
        <w:t>території</w:t>
      </w:r>
      <w:proofErr w:type="spellEnd"/>
      <w:r w:rsidRPr="00104004">
        <w:rPr>
          <w:b/>
          <w:sz w:val="28"/>
          <w:szCs w:val="28"/>
          <w:lang w:val="ru-RU"/>
        </w:rPr>
        <w:t xml:space="preserve"> </w:t>
      </w:r>
      <w:proofErr w:type="spellStart"/>
      <w:r w:rsidRPr="00104004">
        <w:rPr>
          <w:b/>
          <w:sz w:val="28"/>
          <w:szCs w:val="28"/>
          <w:lang w:val="ru-RU"/>
        </w:rPr>
        <w:t>Тетіївської</w:t>
      </w:r>
      <w:proofErr w:type="spellEnd"/>
      <w:r w:rsidRPr="00104004">
        <w:rPr>
          <w:b/>
          <w:sz w:val="28"/>
          <w:szCs w:val="28"/>
          <w:lang w:val="ru-RU"/>
        </w:rPr>
        <w:t xml:space="preserve"> ОТГ </w:t>
      </w:r>
    </w:p>
    <w:p w:rsidR="006A1590" w:rsidRPr="00104004" w:rsidRDefault="006A1590" w:rsidP="00F77C03">
      <w:pPr>
        <w:pStyle w:val="TableParagraph"/>
        <w:rPr>
          <w:b/>
          <w:sz w:val="28"/>
          <w:szCs w:val="28"/>
          <w:lang w:val="ru-RU"/>
        </w:rPr>
      </w:pPr>
      <w:proofErr w:type="spellStart"/>
      <w:r w:rsidRPr="00104004">
        <w:rPr>
          <w:b/>
          <w:sz w:val="28"/>
          <w:szCs w:val="28"/>
          <w:lang w:val="ru-RU"/>
        </w:rPr>
        <w:t>коронавірусу</w:t>
      </w:r>
      <w:proofErr w:type="spellEnd"/>
    </w:p>
    <w:p w:rsidR="006A1590" w:rsidRDefault="006A1590" w:rsidP="006A1590">
      <w:pPr>
        <w:tabs>
          <w:tab w:val="left" w:pos="1755"/>
        </w:tabs>
        <w:spacing w:before="177"/>
        <w:ind w:right="6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метою запобігання епідемії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на території Тетіївської </w:t>
      </w:r>
      <w:proofErr w:type="spellStart"/>
      <w:r>
        <w:rPr>
          <w:sz w:val="28"/>
          <w:szCs w:val="28"/>
          <w:lang w:val="uk-UA"/>
        </w:rPr>
        <w:t>ОТГ</w:t>
      </w:r>
      <w:r w:rsidR="00255EBA">
        <w:rPr>
          <w:sz w:val="28"/>
          <w:szCs w:val="28"/>
          <w:lang w:val="uk-UA"/>
        </w:rPr>
        <w:t>,</w:t>
      </w:r>
      <w:r w:rsidR="00E56B62">
        <w:rPr>
          <w:sz w:val="28"/>
          <w:szCs w:val="28"/>
          <w:lang w:val="uk-UA"/>
        </w:rPr>
        <w:t>за</w:t>
      </w:r>
      <w:proofErr w:type="spellEnd"/>
      <w:r w:rsidR="00E56B62">
        <w:rPr>
          <w:sz w:val="28"/>
          <w:szCs w:val="28"/>
          <w:lang w:val="uk-UA"/>
        </w:rPr>
        <w:t xml:space="preserve"> результатами </w:t>
      </w:r>
      <w:proofErr w:type="spellStart"/>
      <w:r w:rsidR="00E56B62">
        <w:rPr>
          <w:sz w:val="28"/>
          <w:szCs w:val="28"/>
          <w:lang w:val="uk-UA"/>
        </w:rPr>
        <w:t>доповідей</w:t>
      </w:r>
      <w:r w:rsidR="00090CD4">
        <w:rPr>
          <w:sz w:val="28"/>
          <w:szCs w:val="28"/>
          <w:lang w:val="uk-UA"/>
        </w:rPr>
        <w:t>,</w:t>
      </w:r>
      <w:r w:rsidR="00255E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раховуючи</w:t>
      </w:r>
      <w:proofErr w:type="spellEnd"/>
      <w:r>
        <w:rPr>
          <w:sz w:val="28"/>
          <w:szCs w:val="28"/>
          <w:lang w:val="uk-UA"/>
        </w:rPr>
        <w:t xml:space="preserve"> </w:t>
      </w:r>
      <w:r w:rsidR="00255EBA">
        <w:rPr>
          <w:sz w:val="28"/>
          <w:szCs w:val="28"/>
          <w:lang w:val="uk-UA"/>
        </w:rPr>
        <w:t>постанову Кабінету М</w:t>
      </w:r>
      <w:r>
        <w:rPr>
          <w:sz w:val="28"/>
          <w:szCs w:val="28"/>
          <w:lang w:val="uk-UA"/>
        </w:rPr>
        <w:t>іністрів України від 11.03.2020 р. № 211</w:t>
      </w:r>
      <w:r w:rsidRPr="006A15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Про запобігання поширення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COVID</w:t>
      </w:r>
      <w:r w:rsidRPr="006A1590">
        <w:rPr>
          <w:sz w:val="28"/>
          <w:szCs w:val="28"/>
          <w:lang w:val="uk-UA"/>
        </w:rPr>
        <w:t xml:space="preserve"> -19”</w:t>
      </w:r>
      <w:r w:rsidR="00255EBA">
        <w:rPr>
          <w:sz w:val="28"/>
          <w:szCs w:val="28"/>
          <w:lang w:val="uk-UA"/>
        </w:rPr>
        <w:t xml:space="preserve"> керуючись З</w:t>
      </w:r>
      <w:r>
        <w:rPr>
          <w:sz w:val="28"/>
          <w:szCs w:val="28"/>
          <w:lang w:val="uk-UA"/>
        </w:rPr>
        <w:t xml:space="preserve">аконом України </w:t>
      </w:r>
      <w:r w:rsidRPr="006A159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6A15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міська рада </w:t>
      </w:r>
    </w:p>
    <w:p w:rsidR="006A1590" w:rsidRDefault="006A1590" w:rsidP="006A1590">
      <w:pPr>
        <w:tabs>
          <w:tab w:val="left" w:pos="1755"/>
        </w:tabs>
        <w:spacing w:before="177"/>
        <w:ind w:right="6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DC38D4">
        <w:rPr>
          <w:b/>
          <w:sz w:val="28"/>
          <w:szCs w:val="28"/>
          <w:lang w:val="uk-UA"/>
        </w:rPr>
        <w:t>ВИРІШИЛА</w:t>
      </w:r>
      <w:r w:rsidR="00DC38D4">
        <w:rPr>
          <w:b/>
          <w:sz w:val="28"/>
          <w:szCs w:val="28"/>
        </w:rPr>
        <w:t>:</w:t>
      </w:r>
    </w:p>
    <w:p w:rsidR="005545F8" w:rsidRDefault="00DC38D4" w:rsidP="00DC38D4">
      <w:pPr>
        <w:pStyle w:val="a4"/>
        <w:numPr>
          <w:ilvl w:val="0"/>
          <w:numId w:val="6"/>
        </w:numPr>
        <w:spacing w:before="177"/>
        <w:ind w:right="64"/>
        <w:rPr>
          <w:sz w:val="28"/>
          <w:lang w:val="uk-UA"/>
        </w:rPr>
      </w:pPr>
      <w:r>
        <w:rPr>
          <w:sz w:val="28"/>
          <w:lang w:val="uk-UA"/>
        </w:rPr>
        <w:t>Інф</w:t>
      </w:r>
      <w:r w:rsidR="00E56B62">
        <w:rPr>
          <w:sz w:val="28"/>
          <w:lang w:val="uk-UA"/>
        </w:rPr>
        <w:t>ормацію про стан готовності та</w:t>
      </w:r>
      <w:r>
        <w:rPr>
          <w:sz w:val="28"/>
          <w:lang w:val="uk-UA"/>
        </w:rPr>
        <w:t xml:space="preserve"> запобігання поширення на території Тетіївської ОТГ </w:t>
      </w:r>
      <w:proofErr w:type="spellStart"/>
      <w:r>
        <w:rPr>
          <w:sz w:val="28"/>
          <w:lang w:val="uk-UA"/>
        </w:rPr>
        <w:t>коронавірусу</w:t>
      </w:r>
      <w:proofErr w:type="spellEnd"/>
      <w:r>
        <w:rPr>
          <w:sz w:val="28"/>
          <w:lang w:val="uk-UA"/>
        </w:rPr>
        <w:t xml:space="preserve"> взяти до відома.</w:t>
      </w:r>
    </w:p>
    <w:p w:rsidR="00E56B62" w:rsidRPr="00E56B62" w:rsidRDefault="00DC38D4" w:rsidP="00E56B62">
      <w:pPr>
        <w:pStyle w:val="a4"/>
        <w:numPr>
          <w:ilvl w:val="0"/>
          <w:numId w:val="6"/>
        </w:numPr>
        <w:spacing w:before="177"/>
        <w:ind w:right="64"/>
        <w:rPr>
          <w:sz w:val="28"/>
          <w:lang w:val="uk-UA"/>
        </w:rPr>
      </w:pPr>
      <w:r w:rsidRPr="00E56B62">
        <w:rPr>
          <w:sz w:val="28"/>
          <w:lang w:val="uk-UA"/>
        </w:rPr>
        <w:t>Виконавчому комітету Тетіївської міської ради:</w:t>
      </w:r>
    </w:p>
    <w:p w:rsidR="00E56B62" w:rsidRDefault="00E56B62" w:rsidP="00E56B62">
      <w:pPr>
        <w:pStyle w:val="a4"/>
        <w:spacing w:before="177"/>
        <w:ind w:left="720" w:right="64"/>
        <w:rPr>
          <w:sz w:val="28"/>
          <w:lang w:val="uk-UA"/>
        </w:rPr>
      </w:pPr>
      <w:r>
        <w:rPr>
          <w:sz w:val="28"/>
          <w:lang w:val="uk-UA"/>
        </w:rPr>
        <w:t xml:space="preserve">    2.1Передбачити видатки для придбання медичними закладами необхідних    </w:t>
      </w:r>
    </w:p>
    <w:p w:rsidR="00E56B62" w:rsidRDefault="00E56B62" w:rsidP="00E56B62">
      <w:pPr>
        <w:pStyle w:val="a4"/>
        <w:spacing w:before="177"/>
        <w:ind w:left="720" w:right="64"/>
        <w:rPr>
          <w:sz w:val="28"/>
          <w:lang w:val="uk-UA"/>
        </w:rPr>
      </w:pPr>
      <w:r>
        <w:rPr>
          <w:sz w:val="28"/>
          <w:lang w:val="uk-UA"/>
        </w:rPr>
        <w:t xml:space="preserve">       засобів медичного </w:t>
      </w:r>
      <w:proofErr w:type="spellStart"/>
      <w:r>
        <w:rPr>
          <w:sz w:val="28"/>
          <w:lang w:val="uk-UA"/>
        </w:rPr>
        <w:t>призначення,захисного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одягу,засобів</w:t>
      </w:r>
      <w:proofErr w:type="spellEnd"/>
      <w:r>
        <w:rPr>
          <w:sz w:val="28"/>
          <w:lang w:val="uk-UA"/>
        </w:rPr>
        <w:t xml:space="preserve"> захисту органів    </w:t>
      </w:r>
    </w:p>
    <w:p w:rsidR="00E56B62" w:rsidRDefault="00E56B62" w:rsidP="00E56B62">
      <w:pPr>
        <w:pStyle w:val="a4"/>
        <w:spacing w:before="177"/>
        <w:ind w:left="720" w:right="64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proofErr w:type="spellStart"/>
      <w:r>
        <w:rPr>
          <w:sz w:val="28"/>
          <w:lang w:val="uk-UA"/>
        </w:rPr>
        <w:t>дихання,протевірусних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препаратів,дезінфекційних</w:t>
      </w:r>
      <w:proofErr w:type="spellEnd"/>
      <w:r>
        <w:rPr>
          <w:sz w:val="28"/>
          <w:lang w:val="uk-UA"/>
        </w:rPr>
        <w:t xml:space="preserve"> засобів тощо.</w:t>
      </w:r>
    </w:p>
    <w:p w:rsidR="008E683C" w:rsidRDefault="00E56B62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2"/>
          <w:lang w:val="uk-UA"/>
        </w:rPr>
        <w:t xml:space="preserve">              2.2  </w:t>
      </w:r>
      <w:r w:rsidR="00DC38D4" w:rsidRPr="00E56B62">
        <w:rPr>
          <w:sz w:val="28"/>
          <w:szCs w:val="28"/>
          <w:lang w:val="uk-UA"/>
        </w:rPr>
        <w:t>Здійснити</w:t>
      </w:r>
      <w:r w:rsidR="00DC38D4">
        <w:rPr>
          <w:sz w:val="28"/>
          <w:szCs w:val="28"/>
          <w:lang w:val="uk-UA"/>
        </w:rPr>
        <w:t xml:space="preserve"> заходи щодо закупівлі тест</w:t>
      </w:r>
      <w:r w:rsidR="00090CD4">
        <w:rPr>
          <w:sz w:val="28"/>
          <w:szCs w:val="28"/>
          <w:lang w:val="uk-UA"/>
        </w:rPr>
        <w:t>-</w:t>
      </w:r>
      <w:r w:rsidR="00DC38D4">
        <w:rPr>
          <w:sz w:val="28"/>
          <w:szCs w:val="28"/>
          <w:lang w:val="uk-UA"/>
        </w:rPr>
        <w:t xml:space="preserve"> систем для діагностики   </w:t>
      </w:r>
    </w:p>
    <w:p w:rsidR="00DC38D4" w:rsidRDefault="00DC38D4" w:rsidP="00DC38D4">
      <w:pPr>
        <w:pStyle w:val="a3"/>
        <w:tabs>
          <w:tab w:val="left" w:pos="960"/>
        </w:tabs>
        <w:spacing w:before="5" w:after="1"/>
        <w:ind w:left="13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інфекції.</w:t>
      </w:r>
    </w:p>
    <w:p w:rsidR="00DC38D4" w:rsidRDefault="00E56B62" w:rsidP="00E56B62">
      <w:pPr>
        <w:pStyle w:val="a3"/>
        <w:tabs>
          <w:tab w:val="left" w:pos="960"/>
        </w:tabs>
        <w:spacing w:before="5" w:after="1"/>
        <w:ind w:left="96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2.3</w:t>
      </w:r>
      <w:r w:rsidR="00DC38D4">
        <w:rPr>
          <w:sz w:val="28"/>
          <w:szCs w:val="28"/>
          <w:lang w:val="uk-UA"/>
        </w:rPr>
        <w:t>Проводити через засоби масової інформації роз</w:t>
      </w:r>
      <w:r w:rsidR="00DC38D4" w:rsidRPr="00DC38D4">
        <w:rPr>
          <w:sz w:val="28"/>
          <w:szCs w:val="28"/>
          <w:lang w:val="ru-RU"/>
        </w:rPr>
        <w:t>”</w:t>
      </w:r>
      <w:proofErr w:type="spellStart"/>
      <w:r w:rsidR="00DC38D4">
        <w:rPr>
          <w:sz w:val="28"/>
          <w:szCs w:val="28"/>
          <w:lang w:val="ru-RU"/>
        </w:rPr>
        <w:t>яснювальну</w:t>
      </w:r>
      <w:proofErr w:type="spellEnd"/>
      <w:r w:rsidR="00DC38D4">
        <w:rPr>
          <w:sz w:val="28"/>
          <w:szCs w:val="28"/>
          <w:lang w:val="ru-RU"/>
        </w:rPr>
        <w:t xml:space="preserve"> роботу </w:t>
      </w:r>
      <w:proofErr w:type="spellStart"/>
      <w:r w:rsidR="00DC38D4">
        <w:rPr>
          <w:sz w:val="28"/>
          <w:szCs w:val="28"/>
          <w:lang w:val="ru-RU"/>
        </w:rPr>
        <w:t>серед</w:t>
      </w:r>
      <w:proofErr w:type="spellEnd"/>
      <w:r w:rsidR="00DC38D4">
        <w:rPr>
          <w:sz w:val="28"/>
          <w:szCs w:val="28"/>
          <w:lang w:val="ru-RU"/>
        </w:rPr>
        <w:t xml:space="preserve">   </w:t>
      </w:r>
    </w:p>
    <w:p w:rsidR="00E56B62" w:rsidRDefault="00DC38D4" w:rsidP="00DC38D4">
      <w:pPr>
        <w:pStyle w:val="a3"/>
        <w:tabs>
          <w:tab w:val="left" w:pos="960"/>
        </w:tabs>
        <w:spacing w:before="5" w:after="1"/>
        <w:ind w:left="13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 w:rsidR="00E56B62">
        <w:rPr>
          <w:sz w:val="28"/>
          <w:szCs w:val="28"/>
          <w:lang w:val="ru-RU"/>
        </w:rPr>
        <w:t xml:space="preserve"> </w:t>
      </w:r>
      <w:proofErr w:type="spellStart"/>
      <w:r w:rsidR="00E56B62">
        <w:rPr>
          <w:sz w:val="28"/>
          <w:szCs w:val="28"/>
          <w:lang w:val="ru-RU"/>
        </w:rPr>
        <w:t>попередження</w:t>
      </w:r>
      <w:proofErr w:type="spellEnd"/>
      <w:r w:rsidR="00E56B62">
        <w:rPr>
          <w:sz w:val="28"/>
          <w:szCs w:val="28"/>
          <w:lang w:val="ru-RU"/>
        </w:rPr>
        <w:t xml:space="preserve"> </w:t>
      </w:r>
      <w:proofErr w:type="spellStart"/>
      <w:r w:rsidR="00E56B62">
        <w:rPr>
          <w:sz w:val="28"/>
          <w:szCs w:val="28"/>
          <w:lang w:val="ru-RU"/>
        </w:rPr>
        <w:t>захворування</w:t>
      </w:r>
      <w:proofErr w:type="spellEnd"/>
      <w:r w:rsidR="00E56B62">
        <w:rPr>
          <w:sz w:val="28"/>
          <w:szCs w:val="28"/>
          <w:lang w:val="ru-RU"/>
        </w:rPr>
        <w:t xml:space="preserve"> на </w:t>
      </w:r>
      <w:proofErr w:type="spellStart"/>
      <w:r w:rsidR="00E56B62">
        <w:rPr>
          <w:sz w:val="28"/>
          <w:szCs w:val="28"/>
          <w:lang w:val="ru-RU"/>
        </w:rPr>
        <w:t>коронавірус</w:t>
      </w:r>
      <w:proofErr w:type="spellEnd"/>
      <w:r w:rsidR="00E56B62">
        <w:rPr>
          <w:sz w:val="28"/>
          <w:szCs w:val="28"/>
          <w:lang w:val="ru-RU"/>
        </w:rPr>
        <w:t>.</w:t>
      </w:r>
    </w:p>
    <w:p w:rsidR="00DC38D4" w:rsidRDefault="00E56B62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2.4 </w:t>
      </w:r>
      <w:proofErr w:type="spellStart"/>
      <w:r>
        <w:rPr>
          <w:sz w:val="28"/>
          <w:szCs w:val="28"/>
          <w:lang w:val="ru-RU"/>
        </w:rPr>
        <w:t>Обмежити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gramStart"/>
      <w:r>
        <w:rPr>
          <w:sz w:val="28"/>
          <w:szCs w:val="28"/>
          <w:lang w:val="ru-RU"/>
        </w:rPr>
        <w:t>ЦНАП(</w:t>
      </w:r>
      <w:proofErr w:type="spellStart"/>
      <w:proofErr w:type="gramEnd"/>
      <w:r>
        <w:rPr>
          <w:sz w:val="28"/>
          <w:szCs w:val="28"/>
          <w:lang w:val="ru-RU"/>
        </w:rPr>
        <w:t>на</w:t>
      </w:r>
      <w:r w:rsidR="00DC38D4">
        <w:rPr>
          <w:sz w:val="28"/>
          <w:szCs w:val="28"/>
          <w:lang w:val="ru-RU"/>
        </w:rPr>
        <w:t>дання</w:t>
      </w:r>
      <w:proofErr w:type="spellEnd"/>
      <w:r w:rsidR="00DC38D4">
        <w:rPr>
          <w:sz w:val="28"/>
          <w:szCs w:val="28"/>
          <w:lang w:val="ru-RU"/>
        </w:rPr>
        <w:t xml:space="preserve"> </w:t>
      </w:r>
      <w:proofErr w:type="spellStart"/>
      <w:r w:rsidR="00DC38D4">
        <w:rPr>
          <w:sz w:val="28"/>
          <w:szCs w:val="28"/>
          <w:lang w:val="ru-RU"/>
        </w:rPr>
        <w:t>соціальних</w:t>
      </w:r>
      <w:proofErr w:type="spellEnd"/>
      <w:r w:rsidR="00DC38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E56B62" w:rsidRDefault="00E56B62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) та </w:t>
      </w:r>
      <w:proofErr w:type="spellStart"/>
      <w:r>
        <w:rPr>
          <w:sz w:val="28"/>
          <w:szCs w:val="28"/>
          <w:lang w:val="ru-RU"/>
        </w:rPr>
        <w:t>можливості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звернення</w:t>
      </w:r>
      <w:proofErr w:type="spellEnd"/>
      <w:r>
        <w:rPr>
          <w:sz w:val="28"/>
          <w:szCs w:val="28"/>
          <w:lang w:val="ru-RU"/>
        </w:rPr>
        <w:t xml:space="preserve"> через </w:t>
      </w:r>
      <w:proofErr w:type="spellStart"/>
      <w:r>
        <w:rPr>
          <w:sz w:val="28"/>
          <w:szCs w:val="28"/>
          <w:lang w:val="ru-RU"/>
        </w:rPr>
        <w:t>електронні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сервіси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телефонний</w:t>
      </w:r>
      <w:proofErr w:type="spellEnd"/>
      <w:r>
        <w:rPr>
          <w:sz w:val="28"/>
          <w:szCs w:val="28"/>
          <w:lang w:val="ru-RU"/>
        </w:rPr>
        <w:t xml:space="preserve"> та   </w:t>
      </w:r>
    </w:p>
    <w:p w:rsidR="00E56B62" w:rsidRPr="00E56B62" w:rsidRDefault="00E56B62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proofErr w:type="spellStart"/>
      <w:r>
        <w:rPr>
          <w:sz w:val="28"/>
          <w:szCs w:val="28"/>
          <w:lang w:val="ru-RU"/>
        </w:rPr>
        <w:t>поштовий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зв</w:t>
      </w:r>
      <w:proofErr w:type="spellEnd"/>
      <w:r w:rsidRPr="00DC38D4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C87187" w:rsidRDefault="00E56B62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</w:t>
      </w:r>
      <w:r w:rsidR="00F77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2.5</w:t>
      </w:r>
      <w:r w:rsidR="00C87187">
        <w:rPr>
          <w:sz w:val="28"/>
          <w:szCs w:val="28"/>
          <w:lang w:val="uk-UA"/>
        </w:rPr>
        <w:t xml:space="preserve">Організувати пункти прийому документів або встановити скриньки для </w:t>
      </w:r>
    </w:p>
    <w:p w:rsidR="00C87187" w:rsidRDefault="00C87187" w:rsidP="00C87187">
      <w:pPr>
        <w:pStyle w:val="a3"/>
        <w:tabs>
          <w:tab w:val="left" w:pos="960"/>
        </w:tabs>
        <w:spacing w:before="5" w:after="1"/>
        <w:ind w:left="13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вхідної кореспонденції.</w:t>
      </w:r>
    </w:p>
    <w:p w:rsidR="00F77C03" w:rsidRDefault="00E56B62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77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2.6.Розробити заходи щодо</w:t>
      </w:r>
      <w:r w:rsidR="00F77C03">
        <w:rPr>
          <w:sz w:val="28"/>
          <w:szCs w:val="28"/>
          <w:lang w:val="uk-UA"/>
        </w:rPr>
        <w:t xml:space="preserve"> часткового </w:t>
      </w:r>
      <w:r w:rsidR="00090CD4">
        <w:rPr>
          <w:sz w:val="28"/>
          <w:szCs w:val="28"/>
          <w:lang w:val="uk-UA"/>
        </w:rPr>
        <w:t xml:space="preserve">переведення </w:t>
      </w:r>
      <w:r w:rsidR="00F77C03">
        <w:rPr>
          <w:sz w:val="28"/>
          <w:szCs w:val="28"/>
          <w:lang w:val="uk-UA"/>
        </w:rPr>
        <w:t xml:space="preserve">працівників на роботу у  </w:t>
      </w:r>
      <w:r w:rsidR="00090CD4">
        <w:rPr>
          <w:sz w:val="28"/>
          <w:szCs w:val="28"/>
          <w:lang w:val="uk-UA"/>
        </w:rPr>
        <w:t xml:space="preserve">      </w:t>
      </w:r>
    </w:p>
    <w:p w:rsidR="00090CD4" w:rsidRDefault="00090CD4" w:rsidP="00E56B62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дистанційному режимі.</w:t>
      </w:r>
    </w:p>
    <w:p w:rsidR="00090CD4" w:rsidRDefault="00F77C03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2.7Забезпечити</w:t>
      </w:r>
      <w:r w:rsidR="00090CD4">
        <w:rPr>
          <w:sz w:val="28"/>
          <w:szCs w:val="28"/>
          <w:lang w:val="uk-UA"/>
        </w:rPr>
        <w:t xml:space="preserve"> </w:t>
      </w:r>
      <w:proofErr w:type="spellStart"/>
      <w:r w:rsidR="00090CD4">
        <w:rPr>
          <w:sz w:val="28"/>
          <w:szCs w:val="28"/>
          <w:lang w:val="uk-UA"/>
        </w:rPr>
        <w:t>старостинські</w:t>
      </w:r>
      <w:proofErr w:type="spellEnd"/>
      <w:r w:rsidR="00090CD4">
        <w:rPr>
          <w:sz w:val="28"/>
          <w:szCs w:val="28"/>
          <w:lang w:val="uk-UA"/>
        </w:rPr>
        <w:t xml:space="preserve"> округи,</w:t>
      </w:r>
      <w:r>
        <w:rPr>
          <w:sz w:val="28"/>
          <w:szCs w:val="28"/>
          <w:lang w:val="uk-UA"/>
        </w:rPr>
        <w:t xml:space="preserve"> ЦНАП, комунальні підприємства</w:t>
      </w:r>
    </w:p>
    <w:p w:rsidR="00090CD4" w:rsidRDefault="00090CD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дезінфікуючи</w:t>
      </w:r>
      <w:r w:rsidRPr="00E56B62">
        <w:rPr>
          <w:sz w:val="28"/>
          <w:szCs w:val="28"/>
          <w:lang w:val="uk-UA"/>
        </w:rPr>
        <w:t xml:space="preserve">ми засобами, </w:t>
      </w:r>
      <w:r w:rsidRPr="00090CD4">
        <w:rPr>
          <w:sz w:val="28"/>
          <w:szCs w:val="28"/>
          <w:lang w:val="uk-UA"/>
        </w:rPr>
        <w:t xml:space="preserve">засобами індивідуального захисту ( маски) та </w:t>
      </w:r>
      <w:r>
        <w:rPr>
          <w:sz w:val="28"/>
          <w:szCs w:val="28"/>
          <w:lang w:val="uk-UA"/>
        </w:rPr>
        <w:t xml:space="preserve"> </w:t>
      </w:r>
    </w:p>
    <w:p w:rsidR="00090CD4" w:rsidRPr="00090CD4" w:rsidRDefault="00090CD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90CD4">
        <w:rPr>
          <w:sz w:val="28"/>
          <w:szCs w:val="28"/>
          <w:lang w:val="uk-UA"/>
        </w:rPr>
        <w:t>організувати проведення вологого прибирання відповідних приміщень.</w:t>
      </w:r>
    </w:p>
    <w:p w:rsidR="00104004" w:rsidRDefault="00090CD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04004" w:rsidRDefault="0010400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104004" w:rsidRDefault="0010400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104004" w:rsidRDefault="0010400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104004" w:rsidRDefault="00104004" w:rsidP="00090CD4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C87187" w:rsidRPr="00C87187" w:rsidRDefault="00104004" w:rsidP="00090CD4">
      <w:pPr>
        <w:pStyle w:val="a3"/>
        <w:tabs>
          <w:tab w:val="left" w:pos="960"/>
        </w:tabs>
        <w:spacing w:before="5" w:after="1"/>
        <w:rPr>
          <w:b/>
          <w:caps/>
          <w:spacing w:val="4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bookmarkStart w:id="0" w:name="_GoBack"/>
      <w:bookmarkEnd w:id="0"/>
      <w:r w:rsidR="00090CD4">
        <w:rPr>
          <w:sz w:val="28"/>
          <w:szCs w:val="28"/>
          <w:lang w:val="uk-UA"/>
        </w:rPr>
        <w:t xml:space="preserve">  </w:t>
      </w:r>
      <w:r w:rsidR="00090CD4">
        <w:rPr>
          <w:b/>
          <w:sz w:val="28"/>
          <w:szCs w:val="28"/>
          <w:lang w:val="uk-UA"/>
        </w:rPr>
        <w:t xml:space="preserve">3.   </w:t>
      </w:r>
      <w:r w:rsidR="00C87187" w:rsidRPr="00104004">
        <w:rPr>
          <w:sz w:val="28"/>
          <w:szCs w:val="28"/>
          <w:lang w:val="uk-UA"/>
        </w:rPr>
        <w:t>Забезпечити реалізацію розпоряджень міського голови:</w:t>
      </w:r>
    </w:p>
    <w:p w:rsidR="009519DA" w:rsidRPr="00C87187" w:rsidRDefault="00C87187" w:rsidP="00C87187">
      <w:pPr>
        <w:pStyle w:val="a3"/>
        <w:tabs>
          <w:tab w:val="left" w:pos="960"/>
        </w:tabs>
        <w:spacing w:before="5" w:after="1"/>
        <w:ind w:left="720"/>
        <w:rPr>
          <w:sz w:val="28"/>
          <w:szCs w:val="28"/>
          <w:lang w:val="uk-UA"/>
        </w:rPr>
      </w:pPr>
      <w:r w:rsidRPr="00C87187">
        <w:rPr>
          <w:sz w:val="28"/>
          <w:szCs w:val="28"/>
          <w:lang w:val="uk-UA"/>
        </w:rPr>
        <w:t>- від 11.03.2020 р. № 66”</w:t>
      </w:r>
      <w:r>
        <w:rPr>
          <w:sz w:val="28"/>
          <w:szCs w:val="28"/>
          <w:lang w:val="uk-UA"/>
        </w:rPr>
        <w:t xml:space="preserve">Про заходи запобігання епідемії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на території Тетіївської ОТГ та недопущення поширення </w:t>
      </w:r>
      <w:proofErr w:type="spellStart"/>
      <w:r>
        <w:rPr>
          <w:sz w:val="28"/>
          <w:szCs w:val="28"/>
        </w:rPr>
        <w:t>Covid</w:t>
      </w:r>
      <w:proofErr w:type="spellEnd"/>
      <w:r w:rsidRPr="00C87187">
        <w:rPr>
          <w:sz w:val="28"/>
          <w:szCs w:val="28"/>
          <w:lang w:val="uk-UA"/>
        </w:rPr>
        <w:t xml:space="preserve"> -19”.</w:t>
      </w:r>
    </w:p>
    <w:p w:rsidR="00255EBA" w:rsidRDefault="00C87187" w:rsidP="00C87187">
      <w:pPr>
        <w:pStyle w:val="a3"/>
        <w:tabs>
          <w:tab w:val="left" w:pos="960"/>
        </w:tabs>
        <w:spacing w:before="5" w:after="1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-від 16.03.2020 р. №73</w:t>
      </w:r>
      <w:r w:rsidRPr="00255EBA">
        <w:rPr>
          <w:sz w:val="28"/>
          <w:szCs w:val="28"/>
          <w:lang w:val="ru-RU"/>
        </w:rPr>
        <w:t>”</w:t>
      </w:r>
      <w:r w:rsidR="00255EBA">
        <w:rPr>
          <w:sz w:val="28"/>
          <w:szCs w:val="28"/>
          <w:lang w:val="uk-UA"/>
        </w:rPr>
        <w:t>Про тимчасове зупинення роботи об</w:t>
      </w:r>
      <w:r w:rsidR="00255EBA" w:rsidRPr="00255EBA">
        <w:rPr>
          <w:sz w:val="28"/>
          <w:szCs w:val="28"/>
          <w:lang w:val="ru-RU"/>
        </w:rPr>
        <w:t>”</w:t>
      </w:r>
      <w:proofErr w:type="spellStart"/>
      <w:r w:rsidR="00255EBA">
        <w:rPr>
          <w:sz w:val="28"/>
          <w:szCs w:val="28"/>
          <w:lang w:val="uk-UA"/>
        </w:rPr>
        <w:t>єктів</w:t>
      </w:r>
      <w:proofErr w:type="spellEnd"/>
      <w:r w:rsidR="00255EBA">
        <w:rPr>
          <w:sz w:val="28"/>
          <w:szCs w:val="28"/>
          <w:lang w:val="uk-UA"/>
        </w:rPr>
        <w:t xml:space="preserve"> загального</w:t>
      </w:r>
    </w:p>
    <w:p w:rsidR="00C87187" w:rsidRPr="00255EBA" w:rsidRDefault="00255EBA" w:rsidP="00C87187">
      <w:pPr>
        <w:pStyle w:val="a3"/>
        <w:tabs>
          <w:tab w:val="left" w:pos="960"/>
        </w:tabs>
        <w:spacing w:before="5" w:after="1"/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користування,розташованих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м.Тетієві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Тетіївської міської </w:t>
      </w:r>
      <w:proofErr w:type="spellStart"/>
      <w:r>
        <w:rPr>
          <w:sz w:val="28"/>
          <w:szCs w:val="28"/>
          <w:lang w:val="uk-UA"/>
        </w:rPr>
        <w:t>об</w:t>
      </w:r>
      <w:r w:rsidRPr="00255EB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з метою попередження розповсюдження захворюваності на гостру респіраторну </w:t>
      </w:r>
      <w:proofErr w:type="spellStart"/>
      <w:r>
        <w:rPr>
          <w:sz w:val="28"/>
          <w:szCs w:val="28"/>
          <w:lang w:val="uk-UA"/>
        </w:rPr>
        <w:t>інфекцію,спричинену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 СOVID -19</w:t>
      </w:r>
      <w:r w:rsidR="00C87187" w:rsidRPr="00255EBA">
        <w:rPr>
          <w:sz w:val="28"/>
          <w:szCs w:val="28"/>
          <w:lang w:val="uk-UA"/>
        </w:rPr>
        <w:t>”</w:t>
      </w:r>
      <w:r w:rsidRPr="00255EBA">
        <w:rPr>
          <w:sz w:val="28"/>
          <w:szCs w:val="28"/>
          <w:lang w:val="uk-UA"/>
        </w:rPr>
        <w:t>/</w:t>
      </w:r>
    </w:p>
    <w:p w:rsidR="00255EBA" w:rsidRPr="00F77C03" w:rsidRDefault="00090CD4" w:rsidP="00090CD4">
      <w:pPr>
        <w:pStyle w:val="a3"/>
        <w:tabs>
          <w:tab w:val="left" w:pos="960"/>
        </w:tabs>
        <w:spacing w:before="5" w:after="1"/>
        <w:ind w:left="360"/>
        <w:rPr>
          <w:caps/>
          <w:spacing w:val="4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255EBA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міської ради з питань соціального </w:t>
      </w:r>
      <w:proofErr w:type="spellStart"/>
      <w:r w:rsidR="00255EBA">
        <w:rPr>
          <w:sz w:val="28"/>
          <w:szCs w:val="28"/>
          <w:lang w:val="uk-UA"/>
        </w:rPr>
        <w:t>зхахисту</w:t>
      </w:r>
      <w:proofErr w:type="spellEnd"/>
      <w:r w:rsidR="00255EBA">
        <w:rPr>
          <w:sz w:val="28"/>
          <w:szCs w:val="28"/>
          <w:lang w:val="uk-UA"/>
        </w:rPr>
        <w:t xml:space="preserve">, охорони </w:t>
      </w:r>
      <w:proofErr w:type="spellStart"/>
      <w:r w:rsidR="00255EBA">
        <w:rPr>
          <w:sz w:val="28"/>
          <w:szCs w:val="28"/>
          <w:lang w:val="uk-UA"/>
        </w:rPr>
        <w:t>здоров</w:t>
      </w:r>
      <w:proofErr w:type="spellEnd"/>
      <w:r w:rsidR="00255EBA" w:rsidRPr="00255EBA">
        <w:rPr>
          <w:sz w:val="28"/>
          <w:szCs w:val="28"/>
          <w:lang w:val="ru-RU"/>
        </w:rPr>
        <w:t>”</w:t>
      </w:r>
      <w:r w:rsidR="00255EBA">
        <w:rPr>
          <w:sz w:val="28"/>
          <w:szCs w:val="28"/>
          <w:lang w:val="uk-UA"/>
        </w:rPr>
        <w:t>я,</w:t>
      </w:r>
      <w:r w:rsidR="00F77C03">
        <w:rPr>
          <w:sz w:val="28"/>
          <w:szCs w:val="28"/>
          <w:lang w:val="uk-UA"/>
        </w:rPr>
        <w:t xml:space="preserve"> </w:t>
      </w:r>
      <w:r w:rsidR="00255EBA">
        <w:rPr>
          <w:sz w:val="28"/>
          <w:szCs w:val="28"/>
          <w:lang w:val="uk-UA"/>
        </w:rPr>
        <w:t>освіти,</w:t>
      </w:r>
      <w:r w:rsidR="00F77C03">
        <w:rPr>
          <w:sz w:val="28"/>
          <w:szCs w:val="28"/>
          <w:lang w:val="uk-UA"/>
        </w:rPr>
        <w:t xml:space="preserve"> </w:t>
      </w:r>
      <w:r w:rsidR="00255EBA">
        <w:rPr>
          <w:sz w:val="28"/>
          <w:szCs w:val="28"/>
          <w:lang w:val="uk-UA"/>
        </w:rPr>
        <w:t>культури.</w:t>
      </w:r>
    </w:p>
    <w:p w:rsidR="00F77C03" w:rsidRDefault="00F77C03" w:rsidP="00F77C03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F77C03" w:rsidRDefault="00F77C03" w:rsidP="00F77C03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F77C03" w:rsidRDefault="00F77C03" w:rsidP="00F77C03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F77C03" w:rsidRPr="00255EBA" w:rsidRDefault="00F77C03" w:rsidP="00F77C03">
      <w:pPr>
        <w:pStyle w:val="a3"/>
        <w:tabs>
          <w:tab w:val="left" w:pos="960"/>
        </w:tabs>
        <w:spacing w:before="5" w:after="1"/>
        <w:rPr>
          <w:caps/>
          <w:spacing w:val="42"/>
          <w:sz w:val="28"/>
          <w:szCs w:val="28"/>
          <w:lang w:val="uk-UA"/>
        </w:rPr>
      </w:pPr>
      <w:r w:rsidRPr="00F77C03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sz w:val="28"/>
          <w:szCs w:val="28"/>
          <w:lang w:val="uk-UA"/>
        </w:rPr>
        <w:t>Р.В.Майструк</w:t>
      </w:r>
      <w:proofErr w:type="spellEnd"/>
    </w:p>
    <w:p w:rsidR="00F77C03" w:rsidRDefault="00F77C03" w:rsidP="00F77C03">
      <w:pPr>
        <w:jc w:val="center"/>
        <w:rPr>
          <w:b/>
          <w:caps/>
          <w:spacing w:val="42"/>
          <w:sz w:val="36"/>
          <w:szCs w:val="36"/>
          <w:lang w:val="uk-UA"/>
        </w:rPr>
      </w:pPr>
    </w:p>
    <w:p w:rsidR="00F77C03" w:rsidRPr="00F77C03" w:rsidRDefault="00F77C03" w:rsidP="00F77C03">
      <w:pPr>
        <w:pStyle w:val="a3"/>
        <w:tabs>
          <w:tab w:val="left" w:pos="960"/>
        </w:tabs>
        <w:spacing w:before="5" w:after="1"/>
        <w:rPr>
          <w:caps/>
          <w:spacing w:val="42"/>
          <w:sz w:val="28"/>
          <w:szCs w:val="28"/>
          <w:lang w:val="ru-RU"/>
        </w:rPr>
      </w:pPr>
    </w:p>
    <w:p w:rsidR="00F77C03" w:rsidRDefault="00F77C03" w:rsidP="00F77C03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17.03.2020р.</w:t>
      </w:r>
    </w:p>
    <w:p w:rsidR="00F77C03" w:rsidRPr="00104004" w:rsidRDefault="00F77C03" w:rsidP="00F77C03">
      <w:pPr>
        <w:pStyle w:val="a3"/>
        <w:tabs>
          <w:tab w:val="left" w:pos="960"/>
        </w:tabs>
        <w:spacing w:before="5" w:after="1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№852-29-</w:t>
      </w:r>
      <w:r>
        <w:rPr>
          <w:sz w:val="28"/>
          <w:szCs w:val="28"/>
        </w:rPr>
        <w:t>VII</w:t>
      </w:r>
    </w:p>
    <w:p w:rsidR="00F77C03" w:rsidRPr="00104004" w:rsidRDefault="00F77C03" w:rsidP="00F77C03">
      <w:pPr>
        <w:pStyle w:val="a3"/>
        <w:tabs>
          <w:tab w:val="left" w:pos="960"/>
        </w:tabs>
        <w:spacing w:before="5" w:after="1"/>
        <w:ind w:left="720"/>
        <w:rPr>
          <w:sz w:val="28"/>
          <w:szCs w:val="28"/>
          <w:lang w:val="ru-RU"/>
        </w:rPr>
      </w:pPr>
      <w:r w:rsidRPr="00104004">
        <w:rPr>
          <w:sz w:val="28"/>
          <w:szCs w:val="28"/>
          <w:lang w:val="ru-RU"/>
        </w:rPr>
        <w:t xml:space="preserve"> </w:t>
      </w:r>
    </w:p>
    <w:p w:rsidR="00F77C03" w:rsidRPr="00104004" w:rsidRDefault="00F77C03" w:rsidP="00F77C03">
      <w:pPr>
        <w:pStyle w:val="a3"/>
        <w:tabs>
          <w:tab w:val="left" w:pos="960"/>
        </w:tabs>
        <w:spacing w:before="5" w:after="1"/>
        <w:ind w:left="720"/>
        <w:rPr>
          <w:sz w:val="28"/>
          <w:szCs w:val="28"/>
          <w:lang w:val="ru-RU"/>
        </w:rPr>
      </w:pPr>
    </w:p>
    <w:p w:rsidR="00F77C03" w:rsidRPr="00F77C03" w:rsidRDefault="00090CD4" w:rsidP="00F77C03">
      <w:pPr>
        <w:pStyle w:val="a3"/>
        <w:tabs>
          <w:tab w:val="left" w:pos="960"/>
        </w:tabs>
        <w:spacing w:before="5" w:after="1"/>
        <w:ind w:left="720"/>
        <w:rPr>
          <w:caps/>
          <w:spacing w:val="4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F77C03">
        <w:rPr>
          <w:sz w:val="24"/>
          <w:szCs w:val="24"/>
          <w:lang w:val="uk-UA"/>
        </w:rPr>
        <w:t xml:space="preserve">Начальник юридичного відділу                                                                </w:t>
      </w:r>
      <w:proofErr w:type="spellStart"/>
      <w:r w:rsidR="00F77C03">
        <w:rPr>
          <w:sz w:val="24"/>
          <w:szCs w:val="24"/>
          <w:lang w:val="uk-UA"/>
        </w:rPr>
        <w:t>Н.М.Складена</w:t>
      </w:r>
      <w:proofErr w:type="spellEnd"/>
    </w:p>
    <w:p w:rsidR="00255EBA" w:rsidRDefault="00255EBA" w:rsidP="00255EBA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255EBA" w:rsidRDefault="00255EBA" w:rsidP="00255EBA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255EBA" w:rsidRDefault="00255EBA" w:rsidP="00255EBA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255EBA" w:rsidRDefault="00255EBA" w:rsidP="00255EBA">
      <w:pPr>
        <w:pStyle w:val="a3"/>
        <w:tabs>
          <w:tab w:val="left" w:pos="960"/>
        </w:tabs>
        <w:spacing w:before="5" w:after="1"/>
        <w:rPr>
          <w:sz w:val="28"/>
          <w:szCs w:val="28"/>
          <w:lang w:val="uk-UA"/>
        </w:rPr>
      </w:pPr>
    </w:p>
    <w:p w:rsidR="009519DA" w:rsidRDefault="009519DA" w:rsidP="009519DA">
      <w:pPr>
        <w:jc w:val="center"/>
        <w:rPr>
          <w:b/>
          <w:caps/>
          <w:spacing w:val="42"/>
          <w:sz w:val="36"/>
          <w:szCs w:val="36"/>
          <w:lang w:val="uk-UA"/>
        </w:rPr>
      </w:pPr>
    </w:p>
    <w:p w:rsidR="009519DA" w:rsidRDefault="009519DA" w:rsidP="009519DA">
      <w:pPr>
        <w:jc w:val="center"/>
        <w:rPr>
          <w:b/>
          <w:caps/>
          <w:spacing w:val="42"/>
          <w:sz w:val="36"/>
          <w:szCs w:val="36"/>
          <w:lang w:val="uk-UA"/>
        </w:rPr>
      </w:pPr>
    </w:p>
    <w:p w:rsidR="009519DA" w:rsidRDefault="009519DA" w:rsidP="009519DA">
      <w:pPr>
        <w:jc w:val="center"/>
        <w:rPr>
          <w:b/>
          <w:caps/>
          <w:spacing w:val="42"/>
          <w:sz w:val="36"/>
          <w:szCs w:val="36"/>
          <w:lang w:val="uk-UA"/>
        </w:rPr>
      </w:pPr>
    </w:p>
    <w:p w:rsidR="009519DA" w:rsidRDefault="009519DA" w:rsidP="009519DA">
      <w:pPr>
        <w:jc w:val="center"/>
        <w:rPr>
          <w:b/>
          <w:caps/>
          <w:spacing w:val="42"/>
          <w:sz w:val="36"/>
          <w:szCs w:val="36"/>
          <w:lang w:val="uk-UA"/>
        </w:rPr>
      </w:pPr>
    </w:p>
    <w:p w:rsidR="00194D64" w:rsidRPr="00194D64" w:rsidRDefault="00194D64" w:rsidP="00194D64">
      <w:pPr>
        <w:jc w:val="both"/>
        <w:rPr>
          <w:sz w:val="20"/>
          <w:szCs w:val="20"/>
          <w:lang w:val="uk-UA"/>
        </w:rPr>
      </w:pPr>
    </w:p>
    <w:sectPr w:rsidR="00194D64" w:rsidRPr="00194D64">
      <w:type w:val="continuous"/>
      <w:pgSz w:w="11910" w:h="16840"/>
      <w:pgMar w:top="76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3FF"/>
    <w:multiLevelType w:val="multilevel"/>
    <w:tmpl w:val="BA68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1">
    <w:nsid w:val="152429F5"/>
    <w:multiLevelType w:val="hybridMultilevel"/>
    <w:tmpl w:val="069A9DFE"/>
    <w:lvl w:ilvl="0" w:tplc="C74EA58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177714A"/>
    <w:multiLevelType w:val="hybridMultilevel"/>
    <w:tmpl w:val="B71E8A92"/>
    <w:lvl w:ilvl="0" w:tplc="7CB4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38ED"/>
    <w:multiLevelType w:val="hybridMultilevel"/>
    <w:tmpl w:val="8D0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6D08"/>
    <w:multiLevelType w:val="hybridMultilevel"/>
    <w:tmpl w:val="937A1932"/>
    <w:lvl w:ilvl="0" w:tplc="B1942A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524A90"/>
    <w:multiLevelType w:val="hybridMultilevel"/>
    <w:tmpl w:val="558EB3D2"/>
    <w:lvl w:ilvl="0" w:tplc="ABAA1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6"/>
    <w:rsid w:val="000078A6"/>
    <w:rsid w:val="00011EA7"/>
    <w:rsid w:val="0002019D"/>
    <w:rsid w:val="000427A9"/>
    <w:rsid w:val="00090CD4"/>
    <w:rsid w:val="000F05A9"/>
    <w:rsid w:val="00104004"/>
    <w:rsid w:val="00153D7C"/>
    <w:rsid w:val="00194D64"/>
    <w:rsid w:val="001E2096"/>
    <w:rsid w:val="00213373"/>
    <w:rsid w:val="00255EBA"/>
    <w:rsid w:val="00282650"/>
    <w:rsid w:val="002827A0"/>
    <w:rsid w:val="00324B3B"/>
    <w:rsid w:val="00337CA1"/>
    <w:rsid w:val="00340221"/>
    <w:rsid w:val="00355E1F"/>
    <w:rsid w:val="003A7AC4"/>
    <w:rsid w:val="003E7232"/>
    <w:rsid w:val="0044012B"/>
    <w:rsid w:val="004421B6"/>
    <w:rsid w:val="00460EF5"/>
    <w:rsid w:val="00493306"/>
    <w:rsid w:val="004A2AF5"/>
    <w:rsid w:val="004B61D6"/>
    <w:rsid w:val="004D090E"/>
    <w:rsid w:val="004E06A4"/>
    <w:rsid w:val="00550652"/>
    <w:rsid w:val="005545F8"/>
    <w:rsid w:val="00583145"/>
    <w:rsid w:val="005A5EFB"/>
    <w:rsid w:val="005F3113"/>
    <w:rsid w:val="005F7E39"/>
    <w:rsid w:val="006205E7"/>
    <w:rsid w:val="006735C6"/>
    <w:rsid w:val="006779DF"/>
    <w:rsid w:val="0068616B"/>
    <w:rsid w:val="006A1590"/>
    <w:rsid w:val="006A33E8"/>
    <w:rsid w:val="00750306"/>
    <w:rsid w:val="007A6769"/>
    <w:rsid w:val="007D1FAB"/>
    <w:rsid w:val="008653C1"/>
    <w:rsid w:val="008A4A2D"/>
    <w:rsid w:val="008A7E10"/>
    <w:rsid w:val="008C4AED"/>
    <w:rsid w:val="008D03BF"/>
    <w:rsid w:val="008E683C"/>
    <w:rsid w:val="008F39B3"/>
    <w:rsid w:val="00931BFA"/>
    <w:rsid w:val="009519DA"/>
    <w:rsid w:val="00956681"/>
    <w:rsid w:val="009623A7"/>
    <w:rsid w:val="009B2FC0"/>
    <w:rsid w:val="00A27C50"/>
    <w:rsid w:val="00A50334"/>
    <w:rsid w:val="00A64FEB"/>
    <w:rsid w:val="00A71007"/>
    <w:rsid w:val="00A9005C"/>
    <w:rsid w:val="00AA2945"/>
    <w:rsid w:val="00AA4486"/>
    <w:rsid w:val="00B26166"/>
    <w:rsid w:val="00B40DF4"/>
    <w:rsid w:val="00BA1C74"/>
    <w:rsid w:val="00C2059F"/>
    <w:rsid w:val="00C2330B"/>
    <w:rsid w:val="00C333B8"/>
    <w:rsid w:val="00C362DF"/>
    <w:rsid w:val="00C53ABD"/>
    <w:rsid w:val="00C87187"/>
    <w:rsid w:val="00CF7DBD"/>
    <w:rsid w:val="00D41C04"/>
    <w:rsid w:val="00D46686"/>
    <w:rsid w:val="00DB4423"/>
    <w:rsid w:val="00DC38D4"/>
    <w:rsid w:val="00DE3118"/>
    <w:rsid w:val="00DF5723"/>
    <w:rsid w:val="00E45BA9"/>
    <w:rsid w:val="00E56B62"/>
    <w:rsid w:val="00F121C2"/>
    <w:rsid w:val="00F23805"/>
    <w:rsid w:val="00F33155"/>
    <w:rsid w:val="00F77C03"/>
    <w:rsid w:val="00FA40CD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A1B2E-EC29-439C-99C8-7BBEB3DF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11E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A7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A44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6A33E8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qFormat/>
    <w:rsid w:val="006205E7"/>
    <w:pPr>
      <w:widowControl/>
      <w:autoSpaceDE/>
      <w:autoSpaceDN/>
      <w:jc w:val="center"/>
    </w:pPr>
    <w:rPr>
      <w:b/>
      <w:bCs/>
      <w:sz w:val="28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6205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359D-8FA6-4C78-A04B-856AB0C1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mammoth</dc:creator>
  <cp:lastModifiedBy>Олена Володимирiвна</cp:lastModifiedBy>
  <cp:revision>52</cp:revision>
  <cp:lastPrinted>2020-03-18T07:04:00Z</cp:lastPrinted>
  <dcterms:created xsi:type="dcterms:W3CDTF">2018-10-02T12:21:00Z</dcterms:created>
  <dcterms:modified xsi:type="dcterms:W3CDTF">2020-03-18T07:04:00Z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