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51" w:rsidRDefault="00C13A51" w:rsidP="00C13A5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5"/>
      <w:bookmarkEnd w:id="0"/>
    </w:p>
    <w:p w:rsidR="00C13A51" w:rsidRDefault="00C13A51" w:rsidP="00C13A5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C59" w:rsidRPr="00C13A51" w:rsidRDefault="003E7C59" w:rsidP="00C13A5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A51">
        <w:rPr>
          <w:rFonts w:ascii="Times New Roman" w:hAnsi="Times New Roman" w:cs="Times New Roman"/>
          <w:noProof/>
          <w:sz w:val="36"/>
          <w:szCs w:val="36"/>
          <w:lang w:val="uk-UA" w:eastAsia="uk-UA"/>
        </w:rPr>
        <w:drawing>
          <wp:anchor distT="0" distB="0" distL="0" distR="0" simplePos="0" relativeHeight="251660288" behindDoc="0" locked="0" layoutInCell="1" allowOverlap="1" wp14:anchorId="45310A8D" wp14:editId="056EA648">
            <wp:simplePos x="0" y="0"/>
            <wp:positionH relativeFrom="page">
              <wp:posOffset>3782695</wp:posOffset>
            </wp:positionH>
            <wp:positionV relativeFrom="paragraph">
              <wp:posOffset>0</wp:posOffset>
            </wp:positionV>
            <wp:extent cx="433705" cy="615950"/>
            <wp:effectExtent l="0" t="0" r="444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A51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3E7C59" w:rsidRPr="00C13A51" w:rsidRDefault="003E7C59" w:rsidP="00C13A5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A51">
        <w:rPr>
          <w:rFonts w:ascii="Times New Roman" w:hAnsi="Times New Roman" w:cs="Times New Roman"/>
          <w:b/>
          <w:sz w:val="28"/>
          <w:szCs w:val="28"/>
        </w:rPr>
        <w:t>ТЕТІЇВСЬКА</w:t>
      </w:r>
      <w:r w:rsidRPr="00C1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3A51">
        <w:rPr>
          <w:rFonts w:ascii="Times New Roman" w:hAnsi="Times New Roman" w:cs="Times New Roman"/>
          <w:b/>
          <w:sz w:val="28"/>
          <w:szCs w:val="28"/>
        </w:rPr>
        <w:t xml:space="preserve">МІСЬКА </w:t>
      </w:r>
      <w:r w:rsidRPr="00C1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3A51">
        <w:rPr>
          <w:rFonts w:ascii="Times New Roman" w:hAnsi="Times New Roman" w:cs="Times New Roman"/>
          <w:b/>
          <w:sz w:val="28"/>
          <w:szCs w:val="28"/>
        </w:rPr>
        <w:t>РАДА</w:t>
      </w:r>
    </w:p>
    <w:p w:rsidR="003E7C59" w:rsidRPr="00C13A51" w:rsidRDefault="003E7C59" w:rsidP="00C13A5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C13A51">
        <w:rPr>
          <w:rFonts w:ascii="Times New Roman" w:hAnsi="Times New Roman" w:cs="Times New Roman"/>
          <w:b/>
          <w:sz w:val="28"/>
          <w:szCs w:val="28"/>
          <w:lang w:val="uk-UA"/>
        </w:rPr>
        <w:t>ТЕТІЇВСЬКОГО  РАЙОНУ  КИЇВСЬКОЇ  ОБЛАСТІ</w:t>
      </w:r>
    </w:p>
    <w:p w:rsidR="003E7C59" w:rsidRDefault="00DF5A8A" w:rsidP="00C13A5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4C7444" w:rsidRPr="00C13A51">
        <w:rPr>
          <w:rFonts w:ascii="Times New Roman" w:hAnsi="Times New Roman" w:cs="Times New Roman"/>
          <w:b/>
          <w:sz w:val="28"/>
          <w:szCs w:val="28"/>
          <w:lang w:val="uk-UA"/>
        </w:rPr>
        <w:t>ВОСЬМА</w:t>
      </w:r>
      <w:r w:rsidRPr="00C1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  <w:r w:rsidR="003E7C59" w:rsidRPr="00C1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СЬОМОГО  СКЛИКАННЯ</w:t>
      </w:r>
    </w:p>
    <w:p w:rsidR="00C13A51" w:rsidRPr="00C13A51" w:rsidRDefault="00C13A51" w:rsidP="00C13A5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C59" w:rsidRDefault="00C13A51" w:rsidP="00C13A5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</w:t>
      </w:r>
      <w:r w:rsidR="003E7C59" w:rsidRPr="00C1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 РІШЕННЯ  </w:t>
      </w:r>
    </w:p>
    <w:p w:rsidR="00C13A51" w:rsidRPr="00C13A51" w:rsidRDefault="00C13A51" w:rsidP="00C13A5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978CA" w:rsidRPr="00C13A51" w:rsidRDefault="00DF5A8A" w:rsidP="00C13A51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C13A5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Про затвердження генерального</w:t>
      </w:r>
    </w:p>
    <w:p w:rsidR="00C13A51" w:rsidRDefault="00DF5A8A" w:rsidP="00C13A51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C13A5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плану с. </w:t>
      </w:r>
      <w:proofErr w:type="spellStart"/>
      <w:r w:rsidR="004B5D96" w:rsidRPr="00C13A5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Скибинці</w:t>
      </w:r>
      <w:proofErr w:type="spellEnd"/>
      <w:r w:rsidR="00C13A5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Тетіївського </w:t>
      </w:r>
    </w:p>
    <w:p w:rsidR="00811EC5" w:rsidRPr="00C13A51" w:rsidRDefault="00C13A51" w:rsidP="00C13A51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району Київської області</w:t>
      </w:r>
    </w:p>
    <w:tbl>
      <w:tblPr>
        <w:tblW w:w="3000" w:type="pct"/>
        <w:jc w:val="center"/>
        <w:tblCellSpacing w:w="22" w:type="dxa"/>
        <w:tblInd w:w="-19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6"/>
      </w:tblGrid>
      <w:tr w:rsidR="00DF5A8A" w:rsidRPr="00C13A51" w:rsidTr="00C13A51">
        <w:trPr>
          <w:tblCellSpacing w:w="22" w:type="dxa"/>
          <w:jc w:val="center"/>
        </w:trPr>
        <w:tc>
          <w:tcPr>
            <w:tcW w:w="0" w:type="auto"/>
            <w:vAlign w:val="center"/>
          </w:tcPr>
          <w:p w:rsidR="00811EC5" w:rsidRPr="00C13A51" w:rsidRDefault="00811EC5" w:rsidP="00C13A51">
            <w:pPr>
              <w:pStyle w:val="a6"/>
              <w:spacing w:before="0" w:beforeAutospacing="0" w:after="0" w:afterAutospacing="0"/>
              <w:ind w:left="-1695" w:hanging="1888"/>
              <w:rPr>
                <w:rFonts w:ascii="Arial" w:hAnsi="Arial" w:cs="Arial"/>
                <w:sz w:val="28"/>
                <w:szCs w:val="28"/>
              </w:rPr>
            </w:pPr>
            <w:bookmarkStart w:id="1" w:name="267"/>
            <w:bookmarkEnd w:id="1"/>
          </w:p>
        </w:tc>
      </w:tr>
    </w:tbl>
    <w:p w:rsidR="00C13A51" w:rsidRDefault="004A514C" w:rsidP="00C13A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" w:name="6"/>
      <w:bookmarkEnd w:id="2"/>
      <w:r>
        <w:rPr>
          <w:sz w:val="28"/>
          <w:szCs w:val="28"/>
        </w:rPr>
        <w:t>Розглянувши</w:t>
      </w:r>
      <w:r w:rsidR="000B435E">
        <w:rPr>
          <w:sz w:val="28"/>
          <w:szCs w:val="28"/>
        </w:rPr>
        <w:t xml:space="preserve"> містобудівну документаці</w:t>
      </w:r>
      <w:r>
        <w:rPr>
          <w:sz w:val="28"/>
          <w:szCs w:val="28"/>
        </w:rPr>
        <w:t xml:space="preserve">ю «Генеральний план села </w:t>
      </w:r>
      <w:proofErr w:type="spellStart"/>
      <w:r>
        <w:rPr>
          <w:sz w:val="28"/>
          <w:szCs w:val="28"/>
        </w:rPr>
        <w:t>Скибинці</w:t>
      </w:r>
      <w:proofErr w:type="spellEnd"/>
      <w:r w:rsidR="000B435E">
        <w:rPr>
          <w:sz w:val="28"/>
          <w:szCs w:val="28"/>
        </w:rPr>
        <w:t xml:space="preserve"> </w:t>
      </w:r>
      <w:r w:rsidR="004978CA">
        <w:rPr>
          <w:sz w:val="28"/>
          <w:szCs w:val="28"/>
        </w:rPr>
        <w:t>Тетіївського району Київської області</w:t>
      </w:r>
      <w:r>
        <w:rPr>
          <w:sz w:val="28"/>
          <w:szCs w:val="28"/>
        </w:rPr>
        <w:t xml:space="preserve"> розроблену</w:t>
      </w:r>
      <w:r w:rsidR="004B5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 </w:t>
      </w:r>
      <w:r w:rsidR="004B5D96">
        <w:rPr>
          <w:sz w:val="28"/>
          <w:szCs w:val="28"/>
        </w:rPr>
        <w:t>«</w:t>
      </w:r>
      <w:proofErr w:type="spellStart"/>
      <w:r w:rsidR="004B5D96">
        <w:rPr>
          <w:sz w:val="28"/>
          <w:szCs w:val="28"/>
        </w:rPr>
        <w:t>Укргруппроект</w:t>
      </w:r>
      <w:proofErr w:type="spellEnd"/>
      <w:r w:rsidR="004B5D96">
        <w:rPr>
          <w:sz w:val="28"/>
          <w:szCs w:val="28"/>
        </w:rPr>
        <w:t>»</w:t>
      </w:r>
      <w:r w:rsidR="000B435E">
        <w:rPr>
          <w:sz w:val="28"/>
          <w:szCs w:val="28"/>
        </w:rPr>
        <w:t xml:space="preserve">, відповідно до ст. 26, 59 Закону України «Про місцеве самоврядування в Україні», ст. 16, 17 Закону України «Про регулювання містобудівної діяльності»,  </w:t>
      </w:r>
      <w:r w:rsidR="00811EC5" w:rsidRPr="00DF5A8A">
        <w:rPr>
          <w:rFonts w:ascii="Arial" w:hAnsi="Arial" w:cs="Arial"/>
          <w:sz w:val="27"/>
          <w:szCs w:val="27"/>
        </w:rPr>
        <w:t xml:space="preserve"> </w:t>
      </w:r>
      <w:r w:rsidR="00C13A51">
        <w:rPr>
          <w:sz w:val="28"/>
          <w:szCs w:val="28"/>
        </w:rPr>
        <w:t>Тетіївська міська рада</w:t>
      </w:r>
    </w:p>
    <w:p w:rsidR="00C13A51" w:rsidRDefault="00C13A51" w:rsidP="00C13A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978CA" w:rsidRPr="00C13A51" w:rsidRDefault="00C13A51" w:rsidP="00C13A51">
      <w:pPr>
        <w:pStyle w:val="a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13A51">
        <w:rPr>
          <w:b/>
          <w:sz w:val="28"/>
          <w:szCs w:val="28"/>
        </w:rPr>
        <w:t xml:space="preserve">                                     </w:t>
      </w:r>
      <w:r w:rsidR="00293AE1" w:rsidRPr="00C13A51">
        <w:rPr>
          <w:b/>
          <w:sz w:val="28"/>
          <w:szCs w:val="28"/>
        </w:rPr>
        <w:t xml:space="preserve"> </w:t>
      </w:r>
      <w:r w:rsidRPr="00C13A51">
        <w:rPr>
          <w:b/>
          <w:sz w:val="28"/>
          <w:szCs w:val="28"/>
        </w:rPr>
        <w:t>В И Р І Ш И Л А</w:t>
      </w:r>
      <w:r w:rsidR="00811EC5" w:rsidRPr="00C13A51">
        <w:rPr>
          <w:b/>
          <w:sz w:val="28"/>
          <w:szCs w:val="28"/>
        </w:rPr>
        <w:t>:</w:t>
      </w:r>
      <w:bookmarkStart w:id="3" w:name="7"/>
      <w:bookmarkStart w:id="4" w:name="11"/>
      <w:bookmarkEnd w:id="3"/>
      <w:bookmarkEnd w:id="4"/>
    </w:p>
    <w:p w:rsidR="004978CA" w:rsidRDefault="004A514C" w:rsidP="004978C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Г</w:t>
      </w:r>
      <w:r w:rsidR="004978CA">
        <w:rPr>
          <w:sz w:val="28"/>
          <w:szCs w:val="28"/>
        </w:rPr>
        <w:t xml:space="preserve">енеральний план села </w:t>
      </w:r>
      <w:proofErr w:type="spellStart"/>
      <w:r w:rsidR="004B5D96">
        <w:rPr>
          <w:sz w:val="28"/>
          <w:szCs w:val="28"/>
        </w:rPr>
        <w:t>Скибинці</w:t>
      </w:r>
      <w:proofErr w:type="spellEnd"/>
      <w:r w:rsidR="004978CA">
        <w:rPr>
          <w:sz w:val="28"/>
          <w:szCs w:val="28"/>
        </w:rPr>
        <w:t xml:space="preserve"> Тетіївс</w:t>
      </w:r>
      <w:r w:rsidR="004C7444">
        <w:rPr>
          <w:sz w:val="28"/>
          <w:szCs w:val="28"/>
        </w:rPr>
        <w:t>ького району Київської області.</w:t>
      </w:r>
    </w:p>
    <w:p w:rsidR="004978CA" w:rsidRDefault="004978CA" w:rsidP="004978C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Виконавчому комітету Тетіївської міської ра</w:t>
      </w:r>
      <w:r w:rsidR="004A514C">
        <w:rPr>
          <w:sz w:val="28"/>
          <w:szCs w:val="28"/>
        </w:rPr>
        <w:t>ди оприлюднити дане рішення та Г</w:t>
      </w:r>
      <w:bookmarkStart w:id="5" w:name="_GoBack"/>
      <w:bookmarkEnd w:id="5"/>
      <w:r>
        <w:rPr>
          <w:sz w:val="28"/>
          <w:szCs w:val="28"/>
        </w:rPr>
        <w:t xml:space="preserve">енеральний план </w:t>
      </w:r>
      <w:r w:rsidR="004C7444">
        <w:rPr>
          <w:sz w:val="28"/>
          <w:szCs w:val="28"/>
        </w:rPr>
        <w:t xml:space="preserve">села </w:t>
      </w:r>
      <w:r w:rsidR="004B5D96">
        <w:rPr>
          <w:sz w:val="28"/>
          <w:szCs w:val="28"/>
        </w:rPr>
        <w:t>Скибинці</w:t>
      </w:r>
      <w:r>
        <w:rPr>
          <w:sz w:val="28"/>
          <w:szCs w:val="28"/>
        </w:rPr>
        <w:t xml:space="preserve"> Тетіївського району Київської області  протягом десяти днів з дня його затвердження.</w:t>
      </w:r>
    </w:p>
    <w:p w:rsidR="00811EC5" w:rsidRPr="000B435E" w:rsidRDefault="004978CA" w:rsidP="004978C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1EC5" w:rsidRPr="000B435E">
        <w:rPr>
          <w:sz w:val="28"/>
          <w:szCs w:val="28"/>
        </w:rPr>
        <w:t xml:space="preserve">. </w:t>
      </w:r>
      <w:r w:rsidR="00D800B6" w:rsidRPr="000B435E">
        <w:rPr>
          <w:sz w:val="28"/>
          <w:szCs w:val="28"/>
        </w:rPr>
        <w:t xml:space="preserve"> 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Касяненко В.М.)</w:t>
      </w:r>
      <w:r w:rsidR="00811EC5" w:rsidRPr="000B435E">
        <w:rPr>
          <w:sz w:val="28"/>
          <w:szCs w:val="28"/>
        </w:rPr>
        <w:t>.</w:t>
      </w:r>
    </w:p>
    <w:p w:rsidR="00C13A51" w:rsidRPr="00DF5A8A" w:rsidRDefault="00811EC5" w:rsidP="00C13A51">
      <w:pPr>
        <w:pStyle w:val="a6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bookmarkStart w:id="6" w:name="13"/>
      <w:bookmarkEnd w:id="6"/>
      <w:r w:rsidRPr="00DF5A8A">
        <w:rPr>
          <w:rFonts w:ascii="Arial" w:hAnsi="Arial" w:cs="Arial"/>
          <w:sz w:val="27"/>
          <w:szCs w:val="27"/>
        </w:rPr>
        <w:t> </w:t>
      </w:r>
      <w:bookmarkStart w:id="7" w:name="14"/>
      <w:bookmarkStart w:id="8" w:name="17"/>
      <w:bookmarkEnd w:id="7"/>
      <w:bookmarkEnd w:id="8"/>
      <w:r w:rsidR="00D800B6" w:rsidRPr="00DF5A8A">
        <w:rPr>
          <w:rFonts w:ascii="Arial" w:hAnsi="Arial" w:cs="Arial"/>
          <w:sz w:val="27"/>
          <w:szCs w:val="27"/>
        </w:rPr>
        <w:tab/>
      </w:r>
    </w:p>
    <w:p w:rsidR="00C13A51" w:rsidRDefault="00C13A51" w:rsidP="00C13A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78CA">
        <w:rPr>
          <w:sz w:val="28"/>
          <w:szCs w:val="28"/>
        </w:rPr>
        <w:t xml:space="preserve">Міський голова             </w:t>
      </w:r>
      <w:r>
        <w:rPr>
          <w:sz w:val="28"/>
          <w:szCs w:val="28"/>
        </w:rPr>
        <w:t xml:space="preserve">                 </w:t>
      </w:r>
      <w:r w:rsidRPr="004978CA">
        <w:rPr>
          <w:sz w:val="28"/>
          <w:szCs w:val="28"/>
        </w:rPr>
        <w:t xml:space="preserve">              Р.В. </w:t>
      </w:r>
      <w:proofErr w:type="spellStart"/>
      <w:r w:rsidRPr="004978CA">
        <w:rPr>
          <w:sz w:val="28"/>
          <w:szCs w:val="28"/>
        </w:rPr>
        <w:t>Майструк</w:t>
      </w:r>
      <w:proofErr w:type="spellEnd"/>
    </w:p>
    <w:p w:rsidR="00C13A51" w:rsidRDefault="00C13A51" w:rsidP="00C13A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13A51" w:rsidRPr="003C2E7F" w:rsidRDefault="00C13A51" w:rsidP="00C13A51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21</w:t>
      </w:r>
      <w:r w:rsidRPr="003C2E7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>0</w:t>
      </w:r>
      <w:r w:rsidRPr="003C2E7F">
        <w:rPr>
          <w:rFonts w:ascii="Times New Roman" w:hAnsi="Times New Roman" w:cs="Times New Roman"/>
          <w:sz w:val="28"/>
          <w:lang w:val="uk-UA"/>
        </w:rPr>
        <w:t>2</w:t>
      </w:r>
      <w:r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  <w:lang w:val="uk-UA"/>
        </w:rPr>
        <w:t>20</w:t>
      </w:r>
      <w:r w:rsidRPr="003C2E7F">
        <w:rPr>
          <w:rFonts w:ascii="Times New Roman" w:hAnsi="Times New Roman" w:cs="Times New Roman"/>
          <w:sz w:val="28"/>
        </w:rPr>
        <w:t xml:space="preserve"> р.</w:t>
      </w:r>
    </w:p>
    <w:p w:rsidR="00C13A51" w:rsidRPr="003C2E7F" w:rsidRDefault="00C13A51" w:rsidP="00C13A51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  <w:lang w:val="uk-UA"/>
        </w:rPr>
      </w:pPr>
      <w:r w:rsidRPr="003C2E7F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Pr="003C2E7F">
        <w:rPr>
          <w:rFonts w:ascii="Times New Roman" w:hAnsi="Times New Roman" w:cs="Times New Roman"/>
          <w:sz w:val="28"/>
          <w:lang w:val="uk-UA"/>
        </w:rPr>
        <w:t xml:space="preserve"> </w:t>
      </w:r>
      <w:r w:rsidRPr="003C2E7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uk-UA"/>
        </w:rPr>
        <w:t>28</w:t>
      </w:r>
      <w:r w:rsidRPr="003C2E7F">
        <w:rPr>
          <w:rFonts w:ascii="Times New Roman" w:hAnsi="Times New Roman" w:cs="Times New Roman"/>
          <w:sz w:val="28"/>
          <w:lang w:val="uk-UA"/>
        </w:rPr>
        <w:t xml:space="preserve"> </w:t>
      </w:r>
      <w:r w:rsidRPr="003C2E7F">
        <w:rPr>
          <w:rFonts w:ascii="Times New Roman" w:hAnsi="Times New Roman" w:cs="Times New Roman"/>
          <w:sz w:val="28"/>
        </w:rPr>
        <w:t xml:space="preserve">-VII </w:t>
      </w:r>
    </w:p>
    <w:p w:rsidR="00C13A51" w:rsidRPr="004978CA" w:rsidRDefault="00C13A51" w:rsidP="00C13A5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13A51" w:rsidRPr="00BE2DAE" w:rsidRDefault="00C13A51" w:rsidP="00C13A51">
      <w:pPr>
        <w:pStyle w:val="a6"/>
        <w:spacing w:before="0" w:beforeAutospacing="0" w:after="0" w:afterAutospacing="0"/>
        <w:jc w:val="both"/>
      </w:pPr>
      <w:r>
        <w:t xml:space="preserve">       </w:t>
      </w:r>
      <w:r w:rsidRPr="00BE2DAE">
        <w:t xml:space="preserve">Начальник юридичного відділу                             </w:t>
      </w:r>
      <w:r>
        <w:t xml:space="preserve">                     </w:t>
      </w:r>
      <w:r w:rsidRPr="00BE2DAE">
        <w:t xml:space="preserve">   Н.М. Складена</w:t>
      </w:r>
    </w:p>
    <w:p w:rsidR="00C13A51" w:rsidRPr="004978CA" w:rsidRDefault="00C13A51" w:rsidP="00C13A51">
      <w:pPr>
        <w:pStyle w:val="a6"/>
        <w:rPr>
          <w:sz w:val="28"/>
          <w:szCs w:val="28"/>
        </w:rPr>
      </w:pPr>
    </w:p>
    <w:p w:rsidR="0085015D" w:rsidRPr="004978CA" w:rsidRDefault="0085015D" w:rsidP="004978CA">
      <w:pPr>
        <w:pStyle w:val="a6"/>
        <w:ind w:firstLine="708"/>
        <w:jc w:val="both"/>
        <w:rPr>
          <w:sz w:val="28"/>
          <w:szCs w:val="28"/>
        </w:rPr>
      </w:pPr>
    </w:p>
    <w:sectPr w:rsidR="0085015D" w:rsidRPr="004978CA" w:rsidSect="00C13A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36B7"/>
    <w:multiLevelType w:val="multilevel"/>
    <w:tmpl w:val="7478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E5"/>
    <w:rsid w:val="000B435E"/>
    <w:rsid w:val="0010010B"/>
    <w:rsid w:val="001639BF"/>
    <w:rsid w:val="001C402D"/>
    <w:rsid w:val="001E43C1"/>
    <w:rsid w:val="00282750"/>
    <w:rsid w:val="00293AE1"/>
    <w:rsid w:val="00325C7D"/>
    <w:rsid w:val="00381040"/>
    <w:rsid w:val="00382EE4"/>
    <w:rsid w:val="003E7C59"/>
    <w:rsid w:val="00424AE5"/>
    <w:rsid w:val="00433E82"/>
    <w:rsid w:val="004978CA"/>
    <w:rsid w:val="004A514C"/>
    <w:rsid w:val="004A5A05"/>
    <w:rsid w:val="004B5D96"/>
    <w:rsid w:val="004C7444"/>
    <w:rsid w:val="004F5310"/>
    <w:rsid w:val="00513B41"/>
    <w:rsid w:val="00533EAD"/>
    <w:rsid w:val="005973E1"/>
    <w:rsid w:val="00597423"/>
    <w:rsid w:val="0062214D"/>
    <w:rsid w:val="006913F0"/>
    <w:rsid w:val="00807406"/>
    <w:rsid w:val="00811EC5"/>
    <w:rsid w:val="00813F28"/>
    <w:rsid w:val="0085015D"/>
    <w:rsid w:val="008F756D"/>
    <w:rsid w:val="00961248"/>
    <w:rsid w:val="00971ECD"/>
    <w:rsid w:val="00B36CB4"/>
    <w:rsid w:val="00B61CBC"/>
    <w:rsid w:val="00BC4E89"/>
    <w:rsid w:val="00C13A51"/>
    <w:rsid w:val="00CE1580"/>
    <w:rsid w:val="00D12767"/>
    <w:rsid w:val="00D800B6"/>
    <w:rsid w:val="00DF5A8A"/>
    <w:rsid w:val="00E00DCF"/>
    <w:rsid w:val="00E37E7C"/>
    <w:rsid w:val="00EB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1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1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6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961248"/>
  </w:style>
  <w:style w:type="character" w:styleId="a3">
    <w:name w:val="Hyperlink"/>
    <w:basedOn w:val="a0"/>
    <w:uiPriority w:val="99"/>
    <w:semiHidden/>
    <w:unhideWhenUsed/>
    <w:rsid w:val="009612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24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2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6913F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l">
    <w:name w:val="tl"/>
    <w:basedOn w:val="a"/>
    <w:rsid w:val="0069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CE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B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2B1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811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85015D"/>
    <w:rPr>
      <w:i/>
      <w:iCs/>
    </w:rPr>
  </w:style>
  <w:style w:type="paragraph" w:styleId="a8">
    <w:name w:val="Body Text"/>
    <w:basedOn w:val="a"/>
    <w:link w:val="a9"/>
    <w:uiPriority w:val="1"/>
    <w:qFormat/>
    <w:rsid w:val="00D80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1"/>
    <w:rsid w:val="00D800B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1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1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6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961248"/>
  </w:style>
  <w:style w:type="character" w:styleId="a3">
    <w:name w:val="Hyperlink"/>
    <w:basedOn w:val="a0"/>
    <w:uiPriority w:val="99"/>
    <w:semiHidden/>
    <w:unhideWhenUsed/>
    <w:rsid w:val="009612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24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2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6913F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l">
    <w:name w:val="tl"/>
    <w:basedOn w:val="a"/>
    <w:rsid w:val="0069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CE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B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2B1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811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85015D"/>
    <w:rPr>
      <w:i/>
      <w:iCs/>
    </w:rPr>
  </w:style>
  <w:style w:type="paragraph" w:styleId="a8">
    <w:name w:val="Body Text"/>
    <w:basedOn w:val="a"/>
    <w:link w:val="a9"/>
    <w:uiPriority w:val="1"/>
    <w:qFormat/>
    <w:rsid w:val="00D80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1"/>
    <w:rsid w:val="00D800B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 6410 xxd</dc:creator>
  <cp:keywords/>
  <dc:description/>
  <cp:lastModifiedBy>Таня</cp:lastModifiedBy>
  <cp:revision>31</cp:revision>
  <cp:lastPrinted>2020-02-11T11:24:00Z</cp:lastPrinted>
  <dcterms:created xsi:type="dcterms:W3CDTF">2019-02-01T07:05:00Z</dcterms:created>
  <dcterms:modified xsi:type="dcterms:W3CDTF">2020-02-12T07:41:00Z</dcterms:modified>
</cp:coreProperties>
</file>