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76" w:rsidRDefault="007A5B76" w:rsidP="007A5B76">
      <w:pPr>
        <w:pStyle w:val="a3"/>
        <w:spacing w:after="240" w:afterAutospacing="0"/>
        <w:jc w:val="center"/>
      </w:pPr>
      <w:r>
        <w:t xml:space="preserve">      </w:t>
      </w:r>
      <w:r>
        <w:rPr>
          <w:rStyle w:val="a4"/>
        </w:rPr>
        <w:t>УКРАЇНА</w:t>
      </w:r>
      <w:r>
        <w:br/>
      </w:r>
      <w:r>
        <w:rPr>
          <w:rStyle w:val="a4"/>
        </w:rPr>
        <w:t>ТЕТІЇВСЬКА МІСЬКА РАДА</w:t>
      </w:r>
      <w:r>
        <w:br/>
      </w:r>
      <w:r>
        <w:rPr>
          <w:rStyle w:val="a4"/>
        </w:rPr>
        <w:t>ТЕТІЇВСЬКОГО РАЙОНУ КИЇВСЬКОЇ ОБЛАСТІ</w:t>
      </w:r>
      <w:r>
        <w:br/>
      </w:r>
      <w:r>
        <w:rPr>
          <w:rStyle w:val="a4"/>
        </w:rPr>
        <w:t>ДВАДЦЯТЬ ДРУГА  СЕСІЯ СЬОМОГО СКЛИКАННЯ</w:t>
      </w:r>
      <w:r>
        <w:br/>
      </w:r>
      <w:r>
        <w:rPr>
          <w:rStyle w:val="a4"/>
        </w:rPr>
        <w:t>Проект  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ІШЕННЯ</w:t>
      </w:r>
      <w:r>
        <w:br/>
        <w:t> </w:t>
      </w:r>
      <w:r>
        <w:br/>
      </w:r>
      <w:r>
        <w:rPr>
          <w:rStyle w:val="a4"/>
        </w:rPr>
        <w:t xml:space="preserve">Про </w:t>
      </w:r>
      <w:proofErr w:type="spellStart"/>
      <w:r>
        <w:rPr>
          <w:rStyle w:val="a4"/>
        </w:rPr>
        <w:t>внесення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змін</w:t>
      </w:r>
      <w:proofErr w:type="spellEnd"/>
      <w:r>
        <w:rPr>
          <w:rStyle w:val="a4"/>
        </w:rPr>
        <w:t xml:space="preserve"> до </w:t>
      </w:r>
      <w:proofErr w:type="spellStart"/>
      <w:r>
        <w:rPr>
          <w:rStyle w:val="a4"/>
        </w:rPr>
        <w:t>рішення</w:t>
      </w:r>
      <w:proofErr w:type="spellEnd"/>
      <w:r>
        <w:rPr>
          <w:rStyle w:val="a4"/>
        </w:rPr>
        <w:t xml:space="preserve"> 21  </w:t>
      </w:r>
      <w:proofErr w:type="spellStart"/>
      <w:r>
        <w:rPr>
          <w:rStyle w:val="a4"/>
        </w:rPr>
        <w:t>сесії</w:t>
      </w:r>
      <w:proofErr w:type="spellEnd"/>
      <w:r>
        <w:rPr>
          <w:rStyle w:val="a4"/>
        </w:rPr>
        <w:t xml:space="preserve"> </w:t>
      </w:r>
      <w:r>
        <w:br/>
      </w:r>
      <w:proofErr w:type="spellStart"/>
      <w:r>
        <w:rPr>
          <w:rStyle w:val="a4"/>
        </w:rPr>
        <w:t>міської</w:t>
      </w:r>
      <w:proofErr w:type="spellEnd"/>
      <w:r>
        <w:rPr>
          <w:rStyle w:val="a4"/>
        </w:rPr>
        <w:t xml:space="preserve"> ради 7 </w:t>
      </w:r>
      <w:proofErr w:type="spellStart"/>
      <w:r>
        <w:rPr>
          <w:rStyle w:val="a4"/>
        </w:rPr>
        <w:t>скликання</w:t>
      </w:r>
      <w:proofErr w:type="spellEnd"/>
      <w:r>
        <w:rPr>
          <w:rStyle w:val="a4"/>
        </w:rPr>
        <w:t xml:space="preserve"> 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01.08.2019р.</w:t>
      </w:r>
      <w:r>
        <w:br/>
      </w:r>
      <w:r>
        <w:rPr>
          <w:rStyle w:val="a4"/>
        </w:rPr>
        <w:t xml:space="preserve">№ 670-21-VII «Про </w:t>
      </w:r>
      <w:proofErr w:type="spellStart"/>
      <w:r>
        <w:rPr>
          <w:rStyle w:val="a4"/>
        </w:rPr>
        <w:t>пониження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ступеня</w:t>
      </w:r>
      <w:proofErr w:type="spellEnd"/>
      <w:r>
        <w:br/>
      </w:r>
      <w:r>
        <w:rPr>
          <w:rStyle w:val="a4"/>
        </w:rPr>
        <w:t xml:space="preserve">та </w:t>
      </w:r>
      <w:proofErr w:type="spellStart"/>
      <w:r>
        <w:rPr>
          <w:rStyle w:val="a4"/>
        </w:rPr>
        <w:t>перейменування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закладів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загальної</w:t>
      </w:r>
      <w:proofErr w:type="spellEnd"/>
      <w:r>
        <w:rPr>
          <w:rStyle w:val="a4"/>
        </w:rPr>
        <w:t xml:space="preserve"> </w:t>
      </w:r>
      <w:r>
        <w:br/>
      </w:r>
      <w:proofErr w:type="spellStart"/>
      <w:r>
        <w:rPr>
          <w:rStyle w:val="a4"/>
        </w:rPr>
        <w:t>середньої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освіти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Тетіївської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міської</w:t>
      </w:r>
      <w:proofErr w:type="spellEnd"/>
      <w:r>
        <w:rPr>
          <w:rStyle w:val="a4"/>
        </w:rPr>
        <w:t xml:space="preserve"> ради»</w:t>
      </w:r>
      <w:r>
        <w:br/>
        <w:t>      </w:t>
      </w:r>
      <w:r>
        <w:br/>
        <w:t xml:space="preserve">    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 xml:space="preserve">до пункту 30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ст. 8, 9, 10 </w:t>
      </w:r>
      <w:proofErr w:type="spellStart"/>
      <w:r>
        <w:t>розділу</w:t>
      </w:r>
      <w:proofErr w:type="spellEnd"/>
      <w:r>
        <w:t xml:space="preserve"> ХІІ </w:t>
      </w:r>
      <w:proofErr w:type="spellStart"/>
      <w:r>
        <w:t>Прикінцевих</w:t>
      </w:r>
      <w:proofErr w:type="spellEnd"/>
      <w:r>
        <w:t xml:space="preserve"> та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 (Статус, </w:t>
      </w:r>
      <w:proofErr w:type="spellStart"/>
      <w:r>
        <w:t>організаційно-правова</w:t>
      </w:r>
      <w:proofErr w:type="spellEnd"/>
      <w:r>
        <w:t xml:space="preserve"> форма, тип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засновником</w:t>
      </w:r>
      <w:proofErr w:type="spellEnd"/>
      <w:r>
        <w:t xml:space="preserve"> і </w:t>
      </w:r>
      <w:proofErr w:type="spellStart"/>
      <w:r>
        <w:t>зазначаються</w:t>
      </w:r>
      <w:proofErr w:type="spellEnd"/>
      <w:r>
        <w:t xml:space="preserve"> в </w:t>
      </w:r>
      <w:proofErr w:type="spellStart"/>
      <w:r>
        <w:t>установчих</w:t>
      </w:r>
      <w:proofErr w:type="spellEnd"/>
      <w:r>
        <w:t xml:space="preserve"> документах закладу </w:t>
      </w:r>
      <w:proofErr w:type="spellStart"/>
      <w:r>
        <w:t>освіти</w:t>
      </w:r>
      <w:proofErr w:type="spellEnd"/>
      <w:r>
        <w:t xml:space="preserve">), 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створення</w:t>
      </w:r>
      <w:proofErr w:type="spellEnd"/>
      <w:r>
        <w:t xml:space="preserve">, </w:t>
      </w:r>
      <w:proofErr w:type="spellStart"/>
      <w:r>
        <w:t>реорганізац</w:t>
      </w:r>
      <w:proofErr w:type="gramEnd"/>
      <w:r>
        <w:t>ію</w:t>
      </w:r>
      <w:proofErr w:type="spellEnd"/>
      <w:r>
        <w:t xml:space="preserve"> та </w:t>
      </w:r>
      <w:proofErr w:type="spellStart"/>
      <w:r>
        <w:t>ліквідацію</w:t>
      </w:r>
      <w:proofErr w:type="spellEnd"/>
      <w:r>
        <w:t xml:space="preserve"> </w:t>
      </w:r>
      <w:proofErr w:type="spellStart"/>
      <w:r>
        <w:t>навчально-виховних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05.04.1994 року № 228,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начальника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Тетіївської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з метою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Тетіївської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міська</w:t>
      </w:r>
      <w:proofErr w:type="spellEnd"/>
      <w:r>
        <w:t xml:space="preserve"> рада</w:t>
      </w:r>
      <w:r>
        <w:br/>
        <w:t xml:space="preserve">                                          </w:t>
      </w:r>
      <w:r>
        <w:rPr>
          <w:rStyle w:val="a4"/>
        </w:rPr>
        <w:t xml:space="preserve">ВИРІШИЛА: </w:t>
      </w:r>
      <w:r>
        <w:br/>
        <w:t> </w:t>
      </w:r>
      <w:r>
        <w:br/>
        <w:t xml:space="preserve">1. 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пунктів</w:t>
      </w:r>
      <w:proofErr w:type="spellEnd"/>
      <w:r>
        <w:t xml:space="preserve"> 1 та 2 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21  </w:t>
      </w:r>
      <w:proofErr w:type="spellStart"/>
      <w:r>
        <w:t>сесії</w:t>
      </w:r>
      <w:proofErr w:type="spellEnd"/>
      <w:r>
        <w:t xml:space="preserve">  </w:t>
      </w:r>
      <w:proofErr w:type="spellStart"/>
      <w:r>
        <w:t>міської</w:t>
      </w:r>
      <w:proofErr w:type="spellEnd"/>
      <w:r>
        <w:t xml:space="preserve"> ради 7 </w:t>
      </w:r>
      <w:proofErr w:type="spellStart"/>
      <w:r>
        <w:t>скликання</w:t>
      </w:r>
      <w:proofErr w:type="spellEnd"/>
      <w:r>
        <w:t xml:space="preserve">  </w:t>
      </w:r>
      <w:proofErr w:type="spellStart"/>
      <w:r>
        <w:t>від</w:t>
      </w:r>
      <w:proofErr w:type="spellEnd"/>
      <w:r>
        <w:t xml:space="preserve"> 01.08.2019р. № 670-21-VII «Про </w:t>
      </w:r>
      <w:proofErr w:type="spellStart"/>
      <w:r>
        <w:t>пониження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та </w:t>
      </w:r>
      <w:proofErr w:type="spellStart"/>
      <w:r>
        <w:t>перейменування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Тетіївської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ради» </w:t>
      </w:r>
      <w:proofErr w:type="spellStart"/>
      <w:r>
        <w:t>виключивши</w:t>
      </w:r>
      <w:proofErr w:type="spellEnd"/>
      <w:r>
        <w:t xml:space="preserve"> </w:t>
      </w:r>
      <w:proofErr w:type="spellStart"/>
      <w:r>
        <w:t>комунальний</w:t>
      </w:r>
      <w:proofErr w:type="spellEnd"/>
      <w:r>
        <w:t xml:space="preserve"> заклад </w:t>
      </w:r>
      <w:proofErr w:type="spellStart"/>
      <w:r>
        <w:t>Горошківське</w:t>
      </w:r>
      <w:proofErr w:type="spellEnd"/>
      <w:r>
        <w:t xml:space="preserve"> </w:t>
      </w:r>
      <w:proofErr w:type="spellStart"/>
      <w:r>
        <w:t>навчально-виховне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«</w:t>
      </w:r>
      <w:proofErr w:type="spellStart"/>
      <w:r>
        <w:t>Загальноосвітня</w:t>
      </w:r>
      <w:proofErr w:type="spellEnd"/>
      <w:r>
        <w:t xml:space="preserve"> школа І-ІІІ </w:t>
      </w:r>
      <w:proofErr w:type="spellStart"/>
      <w:r>
        <w:t>ступенів</w:t>
      </w:r>
      <w:proofErr w:type="spellEnd"/>
      <w:r>
        <w:t xml:space="preserve"> – дитячий садок» </w:t>
      </w:r>
      <w:proofErr w:type="spellStart"/>
      <w:r>
        <w:t>Тетіївської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  <w:r>
        <w:br/>
        <w:t> </w:t>
      </w:r>
      <w:r>
        <w:br/>
        <w:t xml:space="preserve">2.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двадцятої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VII </w:t>
      </w:r>
      <w:proofErr w:type="spellStart"/>
      <w:r>
        <w:t>скликання</w:t>
      </w:r>
      <w:proofErr w:type="spellEnd"/>
      <w:r>
        <w:t xml:space="preserve"> № 634-20-VII </w:t>
      </w:r>
      <w:proofErr w:type="spellStart"/>
      <w:r>
        <w:t>від</w:t>
      </w:r>
      <w:proofErr w:type="spellEnd"/>
      <w:r>
        <w:t xml:space="preserve"> 29.07.2019р. «Про </w:t>
      </w:r>
      <w:proofErr w:type="spellStart"/>
      <w:r>
        <w:t>призупинення</w:t>
      </w:r>
      <w:proofErr w:type="spellEnd"/>
      <w:r>
        <w:t xml:space="preserve"> набору до 10 </w:t>
      </w:r>
      <w:proofErr w:type="spellStart"/>
      <w:r>
        <w:t>класу</w:t>
      </w:r>
      <w:proofErr w:type="spellEnd"/>
      <w:r>
        <w:br/>
        <w:t>КЗ «</w:t>
      </w:r>
      <w:proofErr w:type="spellStart"/>
      <w:r>
        <w:t>Горошківське</w:t>
      </w:r>
      <w:proofErr w:type="spellEnd"/>
      <w:r>
        <w:t xml:space="preserve"> </w:t>
      </w:r>
      <w:proofErr w:type="spellStart"/>
      <w:r>
        <w:t>навчально-виховне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«</w:t>
      </w:r>
      <w:proofErr w:type="spellStart"/>
      <w:r>
        <w:t>Загальноосвітня</w:t>
      </w:r>
      <w:proofErr w:type="spellEnd"/>
      <w:r>
        <w:br/>
        <w:t xml:space="preserve">школа І-ІІІ </w:t>
      </w:r>
      <w:proofErr w:type="spellStart"/>
      <w:r>
        <w:t>ступенів</w:t>
      </w:r>
      <w:proofErr w:type="spellEnd"/>
      <w:r>
        <w:t xml:space="preserve"> - дитячий садок» </w:t>
      </w:r>
      <w:proofErr w:type="spellStart"/>
      <w:r>
        <w:t>Тетіївської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2019-</w:t>
      </w:r>
      <w:r>
        <w:br/>
        <w:t xml:space="preserve">2022 н. р.» </w:t>
      </w:r>
      <w:proofErr w:type="spellStart"/>
      <w:r>
        <w:t>залишити</w:t>
      </w:r>
      <w:proofErr w:type="spellEnd"/>
      <w:r>
        <w:t xml:space="preserve"> в </w:t>
      </w:r>
      <w:proofErr w:type="spellStart"/>
      <w:r>
        <w:t>силі</w:t>
      </w:r>
      <w:proofErr w:type="spellEnd"/>
      <w:r>
        <w:t>.</w:t>
      </w:r>
      <w:r>
        <w:br/>
        <w:t> </w:t>
      </w:r>
      <w:r>
        <w:br/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>.</w:t>
      </w:r>
      <w:r>
        <w:br/>
        <w:t> </w:t>
      </w:r>
      <w:r>
        <w:br/>
        <w:t>        </w:t>
      </w:r>
      <w:proofErr w:type="spellStart"/>
      <w:r>
        <w:t>Міський</w:t>
      </w:r>
      <w:proofErr w:type="spellEnd"/>
      <w:r>
        <w:t xml:space="preserve"> голова                                          </w:t>
      </w:r>
      <w:proofErr w:type="spellStart"/>
      <w:r>
        <w:t>Р.В.Майструк</w:t>
      </w:r>
      <w:proofErr w:type="spellEnd"/>
      <w: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br/>
        <w:t>        10.09.2019р.</w:t>
      </w:r>
      <w:r>
        <w:br/>
        <w:t>        №  - 22 -VII</w:t>
      </w:r>
      <w:r>
        <w:br/>
        <w:t> </w:t>
      </w:r>
      <w:r>
        <w:br/>
      </w:r>
      <w:r>
        <w:lastRenderedPageBreak/>
        <w:t xml:space="preserve">       Начальник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                                                      </w:t>
      </w:r>
      <w:proofErr w:type="spellStart"/>
      <w:r>
        <w:t>Н.М.Складена</w:t>
      </w:r>
      <w:proofErr w:type="spellEnd"/>
      <w:r>
        <w:br/>
        <w:t> </w:t>
      </w:r>
      <w:r>
        <w:br/>
        <w:t> </w:t>
      </w:r>
      <w:r>
        <w:br/>
        <w:t xml:space="preserve">                   </w:t>
      </w:r>
      <w:proofErr w:type="spellStart"/>
      <w:r>
        <w:t>Доповідає</w:t>
      </w:r>
      <w:proofErr w:type="spellEnd"/>
      <w:r>
        <w:t xml:space="preserve"> </w:t>
      </w:r>
      <w:proofErr w:type="spellStart"/>
      <w:r>
        <w:t>Стасіневич</w:t>
      </w:r>
      <w:proofErr w:type="spellEnd"/>
      <w:r>
        <w:t xml:space="preserve"> Н.В. – директор  </w:t>
      </w:r>
      <w:proofErr w:type="gramStart"/>
      <w:r>
        <w:t>КЗ</w:t>
      </w:r>
      <w:proofErr w:type="gramEnd"/>
      <w:r>
        <w:t xml:space="preserve"> </w:t>
      </w:r>
      <w:proofErr w:type="spellStart"/>
      <w:r>
        <w:t>Горошківське</w:t>
      </w:r>
      <w:proofErr w:type="spellEnd"/>
      <w:r>
        <w:t xml:space="preserve">  </w:t>
      </w:r>
      <w:r>
        <w:br/>
        <w:t xml:space="preserve">                                     </w:t>
      </w:r>
      <w:proofErr w:type="spellStart"/>
      <w:r>
        <w:t>навчально-виховне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«</w:t>
      </w:r>
      <w:proofErr w:type="spellStart"/>
      <w:r>
        <w:t>Загальноосвітня</w:t>
      </w:r>
      <w:proofErr w:type="spellEnd"/>
      <w:r>
        <w:br/>
        <w:t xml:space="preserve">                                     школа І-ІІІ </w:t>
      </w:r>
      <w:proofErr w:type="spellStart"/>
      <w:r>
        <w:t>ступенів</w:t>
      </w:r>
      <w:proofErr w:type="spellEnd"/>
      <w:r>
        <w:t xml:space="preserve"> – дитячий садок» </w:t>
      </w:r>
      <w:proofErr w:type="spellStart"/>
      <w:r>
        <w:t>Тетіївської</w:t>
      </w:r>
      <w:proofErr w:type="spellEnd"/>
      <w:r>
        <w:t xml:space="preserve">  </w:t>
      </w:r>
      <w:r>
        <w:br/>
        <w:t xml:space="preserve">                                    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  <w:r>
        <w:br/>
        <w:t> </w:t>
      </w:r>
    </w:p>
    <w:p w:rsidR="00707DAD" w:rsidRDefault="00707DAD">
      <w:bookmarkStart w:id="0" w:name="_GoBack"/>
      <w:bookmarkEnd w:id="0"/>
    </w:p>
    <w:sectPr w:rsidR="0070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707DAD"/>
    <w:rsid w:val="007A5B76"/>
    <w:rsid w:val="0091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2019-09-19T13:04:00Z</dcterms:created>
  <dcterms:modified xsi:type="dcterms:W3CDTF">2019-09-19T13:04:00Z</dcterms:modified>
</cp:coreProperties>
</file>