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FA" w:rsidRDefault="00FD37B0" w:rsidP="00FD37B0">
      <w:pPr>
        <w:pStyle w:val="a7"/>
        <w:keepLines/>
        <w:tabs>
          <w:tab w:val="left" w:pos="0"/>
        </w:tabs>
        <w:rPr>
          <w:color w:val="FF0000"/>
          <w:szCs w:val="28"/>
        </w:rPr>
      </w:pPr>
      <w:r>
        <w:rPr>
          <w:noProof/>
          <w:color w:val="FF0000"/>
          <w:szCs w:val="28"/>
          <w:lang w:eastAsia="uk-UA"/>
        </w:rPr>
        <w:t xml:space="preserve">                                                                    </w:t>
      </w:r>
      <w:r w:rsidR="006A21FA">
        <w:rPr>
          <w:noProof/>
          <w:color w:val="FF0000"/>
          <w:szCs w:val="28"/>
          <w:lang w:eastAsia="uk-UA"/>
        </w:rPr>
        <w:drawing>
          <wp:inline distT="0" distB="0" distL="0" distR="0">
            <wp:extent cx="438150" cy="590550"/>
            <wp:effectExtent l="0" t="0" r="0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1FA" w:rsidRDefault="006A21FA" w:rsidP="00FD37B0">
      <w:pPr>
        <w:ind w:right="-46"/>
        <w:rPr>
          <w:bCs/>
          <w:color w:val="FF0000"/>
          <w:szCs w:val="28"/>
          <w:lang w:val="uk-UA"/>
        </w:rPr>
      </w:pPr>
    </w:p>
    <w:p w:rsidR="006A21FA" w:rsidRPr="009472AB" w:rsidRDefault="006A21FA" w:rsidP="00FD37B0">
      <w:pPr>
        <w:ind w:right="-46"/>
        <w:rPr>
          <w:b/>
          <w:bCs/>
          <w:szCs w:val="28"/>
        </w:rPr>
      </w:pPr>
      <w:r>
        <w:rPr>
          <w:bCs/>
          <w:color w:val="FF0000"/>
          <w:szCs w:val="28"/>
          <w:lang w:val="uk-UA"/>
        </w:rPr>
        <w:t xml:space="preserve">                                                 </w:t>
      </w:r>
      <w:r w:rsidRPr="009472AB">
        <w:rPr>
          <w:b/>
          <w:bCs/>
          <w:szCs w:val="28"/>
        </w:rPr>
        <w:t>УКРАЇНА</w:t>
      </w:r>
    </w:p>
    <w:p w:rsidR="006A21FA" w:rsidRPr="009472AB" w:rsidRDefault="006A21FA" w:rsidP="00FD37B0">
      <w:pPr>
        <w:ind w:right="-46"/>
        <w:jc w:val="center"/>
        <w:rPr>
          <w:b/>
          <w:bCs/>
          <w:szCs w:val="28"/>
        </w:rPr>
      </w:pPr>
      <w:r w:rsidRPr="009472AB">
        <w:rPr>
          <w:b/>
          <w:bCs/>
          <w:szCs w:val="28"/>
        </w:rPr>
        <w:t>ТЕТІЇВСЬКА МІСЬКА РАДА</w:t>
      </w:r>
    </w:p>
    <w:p w:rsidR="006A21FA" w:rsidRPr="009472AB" w:rsidRDefault="006A21FA" w:rsidP="00FD37B0">
      <w:pPr>
        <w:ind w:right="-46"/>
        <w:jc w:val="center"/>
        <w:rPr>
          <w:b/>
          <w:bCs/>
          <w:spacing w:val="10"/>
          <w:szCs w:val="28"/>
          <w:lang w:val="uk-UA"/>
        </w:rPr>
      </w:pPr>
      <w:r w:rsidRPr="009472AB">
        <w:rPr>
          <w:b/>
          <w:bCs/>
          <w:spacing w:val="10"/>
          <w:szCs w:val="28"/>
        </w:rPr>
        <w:t>ТЕТІЇВСЬКОГО РАЙОНУ КИЇВСЬКОЇ ОБЛАСТІ</w:t>
      </w:r>
    </w:p>
    <w:p w:rsidR="006A21FA" w:rsidRPr="009472AB" w:rsidRDefault="006A21FA" w:rsidP="00FD37B0">
      <w:pPr>
        <w:ind w:right="-46"/>
        <w:jc w:val="center"/>
        <w:rPr>
          <w:b/>
          <w:bCs/>
          <w:spacing w:val="10"/>
          <w:szCs w:val="28"/>
          <w:lang w:val="uk-UA"/>
        </w:rPr>
      </w:pPr>
      <w:r>
        <w:rPr>
          <w:b/>
          <w:bCs/>
          <w:spacing w:val="10"/>
          <w:szCs w:val="28"/>
          <w:lang w:val="uk-UA"/>
        </w:rPr>
        <w:t xml:space="preserve">ДВАДЦЯТЬ ДРУГА </w:t>
      </w:r>
      <w:r w:rsidRPr="009472AB">
        <w:rPr>
          <w:b/>
          <w:bCs/>
          <w:spacing w:val="10"/>
          <w:szCs w:val="28"/>
        </w:rPr>
        <w:t xml:space="preserve"> СЕСІЯ СЬОМОГО СКЛИКАННЯ</w:t>
      </w:r>
    </w:p>
    <w:p w:rsidR="006A21FA" w:rsidRPr="009472AB" w:rsidRDefault="006A21FA" w:rsidP="00FD37B0">
      <w:pPr>
        <w:ind w:right="-46"/>
        <w:jc w:val="center"/>
        <w:rPr>
          <w:b/>
          <w:bCs/>
          <w:spacing w:val="10"/>
          <w:szCs w:val="28"/>
          <w:lang w:val="uk-UA"/>
        </w:rPr>
      </w:pPr>
    </w:p>
    <w:p w:rsidR="006A21FA" w:rsidRDefault="00A11A7E" w:rsidP="00A11A7E">
      <w:pPr>
        <w:ind w:right="1116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        </w:t>
      </w:r>
      <w:r w:rsidR="006A21FA">
        <w:rPr>
          <w:b/>
          <w:szCs w:val="28"/>
          <w:lang w:val="uk-UA"/>
        </w:rPr>
        <w:t xml:space="preserve">  </w:t>
      </w:r>
      <w:r w:rsidR="006A21FA" w:rsidRPr="009472AB">
        <w:rPr>
          <w:b/>
          <w:szCs w:val="28"/>
          <w:lang w:val="uk-UA"/>
        </w:rPr>
        <w:t>РІШЕННЯ</w:t>
      </w:r>
    </w:p>
    <w:p w:rsidR="006A21FA" w:rsidRDefault="006A21FA" w:rsidP="006A21FA">
      <w:pPr>
        <w:ind w:right="1116"/>
        <w:jc w:val="center"/>
        <w:rPr>
          <w:b/>
          <w:szCs w:val="28"/>
          <w:lang w:val="uk-UA"/>
        </w:rPr>
      </w:pPr>
    </w:p>
    <w:p w:rsidR="006A21FA" w:rsidRPr="00FD2748" w:rsidRDefault="00FD37B0" w:rsidP="006A21FA">
      <w:pPr>
        <w:ind w:right="1116" w:hanging="284"/>
        <w:rPr>
          <w:b/>
          <w:szCs w:val="28"/>
          <w:lang w:val="uk-UA"/>
        </w:rPr>
      </w:pPr>
      <w:r>
        <w:rPr>
          <w:szCs w:val="28"/>
          <w:lang w:val="uk-UA"/>
        </w:rPr>
        <w:t xml:space="preserve">    </w:t>
      </w:r>
      <w:r w:rsidR="006A21FA" w:rsidRPr="009472AB">
        <w:rPr>
          <w:szCs w:val="28"/>
          <w:lang w:val="uk-UA"/>
        </w:rPr>
        <w:t>м Тетіїв</w:t>
      </w:r>
    </w:p>
    <w:p w:rsidR="006A21FA" w:rsidRDefault="00FD37B0" w:rsidP="00FB27AF">
      <w:pPr>
        <w:spacing w:line="300" w:lineRule="exact"/>
        <w:jc w:val="center"/>
        <w:rPr>
          <w:rFonts w:ascii="Times New Roman" w:hAnsi="Times New Roman"/>
          <w:b/>
          <w:bCs/>
          <w:color w:val="000000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Cs w:val="28"/>
          <w:lang w:val="uk-UA"/>
        </w:rPr>
        <w:t xml:space="preserve">  </w:t>
      </w:r>
    </w:p>
    <w:p w:rsidR="00FD37B0" w:rsidRDefault="006A21FA" w:rsidP="00FD37B0">
      <w:pPr>
        <w:spacing w:line="300" w:lineRule="exact"/>
        <w:rPr>
          <w:rFonts w:ascii="Times New Roman" w:hAnsi="Times New Roman"/>
          <w:b/>
          <w:bCs/>
          <w:color w:val="000000"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t>Про затвердження</w:t>
      </w:r>
      <w:r w:rsidRPr="00BD1183">
        <w:rPr>
          <w:rFonts w:ascii="Times New Roman" w:hAnsi="Times New Roman"/>
          <w:b/>
          <w:szCs w:val="28"/>
        </w:rPr>
        <w:t xml:space="preserve">  Програми </w:t>
      </w:r>
      <w:r w:rsidR="00FD37B0" w:rsidRPr="00235559">
        <w:rPr>
          <w:rFonts w:ascii="Times New Roman" w:hAnsi="Times New Roman"/>
          <w:b/>
          <w:bCs/>
          <w:color w:val="000000"/>
          <w:szCs w:val="28"/>
          <w:lang w:val="uk-UA"/>
        </w:rPr>
        <w:t xml:space="preserve">підтримки </w:t>
      </w:r>
    </w:p>
    <w:p w:rsidR="00FD37B0" w:rsidRDefault="00FD37B0" w:rsidP="00FD37B0">
      <w:pPr>
        <w:spacing w:line="300" w:lineRule="exact"/>
        <w:rPr>
          <w:rFonts w:ascii="Times New Roman" w:hAnsi="Times New Roman"/>
          <w:b/>
          <w:bCs/>
          <w:color w:val="000000"/>
          <w:szCs w:val="28"/>
          <w:lang w:val="uk-UA"/>
        </w:rPr>
      </w:pPr>
      <w:r w:rsidRPr="00235559">
        <w:rPr>
          <w:rFonts w:ascii="Times New Roman" w:hAnsi="Times New Roman"/>
          <w:b/>
          <w:bCs/>
          <w:color w:val="000000"/>
          <w:szCs w:val="28"/>
          <w:lang w:val="uk-UA"/>
        </w:rPr>
        <w:t xml:space="preserve">та розвитку молоді Тетіївської ОТГ </w:t>
      </w:r>
    </w:p>
    <w:p w:rsidR="00FD37B0" w:rsidRPr="00FD37B0" w:rsidRDefault="00FD37B0" w:rsidP="00FD37B0">
      <w:pPr>
        <w:spacing w:line="300" w:lineRule="exact"/>
        <w:rPr>
          <w:rStyle w:val="a3"/>
          <w:rFonts w:ascii="Times New Roman" w:hAnsi="Times New Roman"/>
          <w:color w:val="000000"/>
          <w:szCs w:val="28"/>
          <w:lang w:val="uk-UA"/>
        </w:rPr>
      </w:pPr>
      <w:r w:rsidRPr="00235559">
        <w:rPr>
          <w:rFonts w:ascii="Times New Roman" w:hAnsi="Times New Roman"/>
          <w:b/>
          <w:bCs/>
          <w:color w:val="000000"/>
          <w:szCs w:val="28"/>
          <w:lang w:val="uk-UA"/>
        </w:rPr>
        <w:t>на 2019-2022 роки</w:t>
      </w:r>
      <w:r>
        <w:rPr>
          <w:rFonts w:ascii="Times New Roman" w:hAnsi="Times New Roman"/>
          <w:b/>
          <w:bCs/>
          <w:color w:val="000000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>«</w:t>
      </w:r>
      <w:r w:rsidRPr="00235559">
        <w:rPr>
          <w:rFonts w:ascii="Times New Roman" w:hAnsi="Times New Roman"/>
          <w:b/>
          <w:bCs/>
          <w:color w:val="000000"/>
          <w:szCs w:val="28"/>
          <w:lang w:val="uk-UA"/>
        </w:rPr>
        <w:t>Молодь Тетіївщини</w:t>
      </w:r>
      <w:r>
        <w:rPr>
          <w:rFonts w:ascii="Times New Roman" w:hAnsi="Times New Roman"/>
          <w:szCs w:val="28"/>
          <w:lang w:val="uk-UA"/>
        </w:rPr>
        <w:t>»</w:t>
      </w:r>
    </w:p>
    <w:p w:rsidR="006A21FA" w:rsidRPr="003B15D1" w:rsidRDefault="006A21FA" w:rsidP="00FD37B0">
      <w:pPr>
        <w:rPr>
          <w:rFonts w:ascii="Times New Roman" w:hAnsi="Times New Roman"/>
          <w:lang w:val="uk-UA"/>
        </w:rPr>
      </w:pPr>
    </w:p>
    <w:p w:rsidR="006A21FA" w:rsidRPr="00FD37B0" w:rsidRDefault="006A21FA" w:rsidP="00FD37B0">
      <w:pPr>
        <w:spacing w:line="300" w:lineRule="exact"/>
        <w:rPr>
          <w:rFonts w:ascii="Times New Roman" w:hAnsi="Times New Roman"/>
          <w:bCs/>
          <w:color w:val="000000"/>
          <w:szCs w:val="28"/>
          <w:lang w:val="uk-UA"/>
        </w:rPr>
      </w:pPr>
      <w:r w:rsidRPr="00BD1183">
        <w:rPr>
          <w:rFonts w:ascii="Times New Roman" w:hAnsi="Times New Roman"/>
        </w:rPr>
        <w:t xml:space="preserve">       Розглянувши проект</w:t>
      </w:r>
      <w:r w:rsidRPr="00BD118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Програми</w:t>
      </w:r>
      <w:r w:rsidR="00FD37B0">
        <w:rPr>
          <w:rFonts w:ascii="Times New Roman" w:hAnsi="Times New Roman"/>
          <w:bCs/>
          <w:szCs w:val="28"/>
          <w:lang w:val="uk-UA"/>
        </w:rPr>
        <w:t xml:space="preserve"> </w:t>
      </w:r>
      <w:r w:rsidR="00FD37B0" w:rsidRPr="00FD37B0">
        <w:rPr>
          <w:rFonts w:ascii="Times New Roman" w:hAnsi="Times New Roman"/>
          <w:bCs/>
          <w:color w:val="000000"/>
          <w:szCs w:val="28"/>
          <w:lang w:val="uk-UA"/>
        </w:rPr>
        <w:t>підтримки та розвитку</w:t>
      </w:r>
      <w:r w:rsidR="00FD37B0">
        <w:rPr>
          <w:rFonts w:ascii="Times New Roman" w:hAnsi="Times New Roman"/>
          <w:bCs/>
          <w:color w:val="000000"/>
          <w:szCs w:val="28"/>
          <w:lang w:val="uk-UA"/>
        </w:rPr>
        <w:t xml:space="preserve"> </w:t>
      </w:r>
      <w:r w:rsidR="00FD37B0" w:rsidRPr="00FD37B0">
        <w:rPr>
          <w:rFonts w:ascii="Times New Roman" w:hAnsi="Times New Roman"/>
          <w:bCs/>
          <w:color w:val="000000"/>
          <w:szCs w:val="28"/>
          <w:lang w:val="uk-UA"/>
        </w:rPr>
        <w:t xml:space="preserve"> молоді Тетіївської ОТГ на 2019-2022 роки</w:t>
      </w:r>
      <w:r w:rsidR="00FD37B0">
        <w:rPr>
          <w:rFonts w:ascii="Times New Roman" w:hAnsi="Times New Roman"/>
          <w:bCs/>
          <w:color w:val="000000"/>
          <w:szCs w:val="28"/>
          <w:lang w:val="uk-UA"/>
        </w:rPr>
        <w:t xml:space="preserve"> </w:t>
      </w:r>
      <w:r w:rsidR="00FD37B0">
        <w:rPr>
          <w:rFonts w:ascii="Times New Roman" w:hAnsi="Times New Roman"/>
          <w:szCs w:val="28"/>
          <w:lang w:val="uk-UA"/>
        </w:rPr>
        <w:t>«</w:t>
      </w:r>
      <w:r w:rsidR="00FD37B0" w:rsidRPr="00FD37B0">
        <w:rPr>
          <w:rFonts w:ascii="Times New Roman" w:hAnsi="Times New Roman"/>
          <w:bCs/>
          <w:color w:val="000000"/>
          <w:szCs w:val="28"/>
          <w:lang w:val="uk-UA"/>
        </w:rPr>
        <w:t>Молодь Тетіївщини</w:t>
      </w:r>
      <w:r w:rsidR="00FD37B0">
        <w:rPr>
          <w:rFonts w:ascii="Times New Roman" w:hAnsi="Times New Roman"/>
          <w:szCs w:val="28"/>
          <w:lang w:val="uk-UA"/>
        </w:rPr>
        <w:t>»</w:t>
      </w:r>
      <w:r>
        <w:rPr>
          <w:rFonts w:ascii="Times New Roman" w:hAnsi="Times New Roman"/>
          <w:lang w:val="uk-UA"/>
        </w:rPr>
        <w:t xml:space="preserve">, </w:t>
      </w:r>
      <w:r w:rsidRPr="00FF010E">
        <w:rPr>
          <w:rFonts w:ascii="Times New Roman" w:hAnsi="Times New Roman"/>
          <w:lang w:val="uk-UA"/>
        </w:rPr>
        <w:t xml:space="preserve"> керуючись </w:t>
      </w:r>
      <w:r>
        <w:rPr>
          <w:rFonts w:ascii="Times New Roman" w:hAnsi="Times New Roman"/>
          <w:lang w:val="uk-UA"/>
        </w:rPr>
        <w:t xml:space="preserve"> пп.22 п. 1 ст. 26 </w:t>
      </w:r>
      <w:r w:rsidRPr="00FF010E">
        <w:rPr>
          <w:rFonts w:ascii="Times New Roman" w:hAnsi="Times New Roman"/>
          <w:lang w:val="uk-UA"/>
        </w:rPr>
        <w:t xml:space="preserve"> Закону України " Про місцеве самоврядування в Україні,"</w:t>
      </w:r>
      <w:r w:rsidR="00FD37B0">
        <w:rPr>
          <w:rFonts w:ascii="Times New Roman" w:hAnsi="Times New Roman"/>
          <w:lang w:val="uk-UA"/>
        </w:rPr>
        <w:t xml:space="preserve"> Закон</w:t>
      </w:r>
      <w:r>
        <w:rPr>
          <w:rFonts w:ascii="Times New Roman" w:hAnsi="Times New Roman"/>
          <w:lang w:val="uk-UA"/>
        </w:rPr>
        <w:t xml:space="preserve">ом України «Про культуру», враховуючи рекомендації комісії з питань </w:t>
      </w:r>
      <w:r w:rsidRPr="00FF010E">
        <w:rPr>
          <w:rFonts w:ascii="Times New Roman" w:hAnsi="Times New Roman"/>
          <w:lang w:val="uk-UA"/>
        </w:rPr>
        <w:t xml:space="preserve"> </w:t>
      </w:r>
      <w:r w:rsidRPr="00CF391F">
        <w:rPr>
          <w:rFonts w:ascii="Times New Roman" w:hAnsi="Times New Roman"/>
          <w:szCs w:val="28"/>
        </w:rPr>
        <w:t xml:space="preserve">соціального захисту, </w:t>
      </w:r>
      <w:r>
        <w:rPr>
          <w:rFonts w:ascii="Times New Roman" w:hAnsi="Times New Roman"/>
          <w:szCs w:val="28"/>
        </w:rPr>
        <w:t xml:space="preserve">охорони здоров"я, освіти,    </w:t>
      </w:r>
      <w:r w:rsidR="00FD37B0">
        <w:rPr>
          <w:rFonts w:ascii="Times New Roman" w:hAnsi="Times New Roman"/>
          <w:szCs w:val="28"/>
          <w:lang w:val="uk-UA"/>
        </w:rPr>
        <w:t>к</w:t>
      </w:r>
      <w:r w:rsidRPr="00CF391F">
        <w:rPr>
          <w:rFonts w:ascii="Times New Roman" w:hAnsi="Times New Roman"/>
          <w:szCs w:val="28"/>
        </w:rPr>
        <w:t xml:space="preserve">ультури, молоді і </w:t>
      </w:r>
      <w:r>
        <w:rPr>
          <w:rFonts w:ascii="Times New Roman" w:hAnsi="Times New Roman"/>
          <w:szCs w:val="28"/>
          <w:lang w:val="uk-UA"/>
        </w:rPr>
        <w:t xml:space="preserve"> </w:t>
      </w:r>
      <w:r w:rsidRPr="00CF391F">
        <w:rPr>
          <w:rFonts w:ascii="Times New Roman" w:hAnsi="Times New Roman"/>
          <w:szCs w:val="28"/>
        </w:rPr>
        <w:t>спорту</w:t>
      </w:r>
      <w:r>
        <w:rPr>
          <w:rFonts w:ascii="Times New Roman" w:hAnsi="Times New Roman"/>
          <w:szCs w:val="28"/>
          <w:lang w:val="uk-UA"/>
        </w:rPr>
        <w:t xml:space="preserve">, </w:t>
      </w:r>
      <w:r>
        <w:rPr>
          <w:rFonts w:ascii="Times New Roman" w:hAnsi="Times New Roman"/>
          <w:lang w:val="uk-UA"/>
        </w:rPr>
        <w:t xml:space="preserve"> міська рада</w:t>
      </w:r>
    </w:p>
    <w:p w:rsidR="006A21FA" w:rsidRPr="00FF010E" w:rsidRDefault="006A21FA" w:rsidP="006A21FA">
      <w:pPr>
        <w:rPr>
          <w:rFonts w:ascii="Times New Roman" w:hAnsi="Times New Roman"/>
          <w:lang w:val="uk-UA"/>
        </w:rPr>
      </w:pPr>
    </w:p>
    <w:p w:rsidR="006A21FA" w:rsidRPr="00BD1183" w:rsidRDefault="006A21FA" w:rsidP="006A21FA">
      <w:pPr>
        <w:rPr>
          <w:rFonts w:ascii="Times New Roman" w:hAnsi="Times New Roman"/>
          <w:b/>
        </w:rPr>
      </w:pPr>
      <w:r w:rsidRPr="00FF010E">
        <w:rPr>
          <w:rFonts w:ascii="Times New Roman" w:hAnsi="Times New Roman"/>
          <w:lang w:val="uk-UA"/>
        </w:rPr>
        <w:t xml:space="preserve">                                   </w:t>
      </w:r>
      <w:r w:rsidRPr="00BD1183">
        <w:rPr>
          <w:rFonts w:ascii="Times New Roman" w:hAnsi="Times New Roman"/>
          <w:b/>
        </w:rPr>
        <w:t>В И Р І</w:t>
      </w:r>
      <w:r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b/>
        </w:rPr>
        <w:t xml:space="preserve">Ш И </w:t>
      </w:r>
      <w:r>
        <w:rPr>
          <w:rFonts w:ascii="Times New Roman" w:hAnsi="Times New Roman"/>
          <w:b/>
          <w:lang w:val="uk-UA"/>
        </w:rPr>
        <w:t>Л А</w:t>
      </w:r>
      <w:r w:rsidRPr="00BD1183">
        <w:rPr>
          <w:rFonts w:ascii="Times New Roman" w:hAnsi="Times New Roman"/>
          <w:b/>
        </w:rPr>
        <w:t>:</w:t>
      </w:r>
    </w:p>
    <w:p w:rsidR="006A21FA" w:rsidRPr="00BD1183" w:rsidRDefault="006A21FA" w:rsidP="006A21FA">
      <w:pPr>
        <w:rPr>
          <w:rFonts w:ascii="Times New Roman" w:hAnsi="Times New Roman"/>
          <w:b/>
        </w:rPr>
      </w:pPr>
    </w:p>
    <w:p w:rsidR="000526D6" w:rsidRDefault="006A21FA" w:rsidP="006A21FA">
      <w:pPr>
        <w:rPr>
          <w:rFonts w:ascii="Times New Roman" w:hAnsi="Times New Roman"/>
          <w:bCs/>
          <w:color w:val="000000"/>
          <w:szCs w:val="28"/>
          <w:lang w:val="uk-UA"/>
        </w:rPr>
      </w:pPr>
      <w:r w:rsidRPr="00BD1183">
        <w:rPr>
          <w:rFonts w:ascii="Times New Roman" w:hAnsi="Times New Roman"/>
        </w:rPr>
        <w:t xml:space="preserve">1. </w:t>
      </w:r>
      <w:r>
        <w:rPr>
          <w:rFonts w:ascii="Times New Roman" w:hAnsi="Times New Roman"/>
          <w:lang w:val="uk-UA"/>
        </w:rPr>
        <w:t xml:space="preserve">Затвердити </w:t>
      </w:r>
      <w:r>
        <w:rPr>
          <w:rFonts w:ascii="Times New Roman" w:hAnsi="Times New Roman"/>
          <w:szCs w:val="28"/>
        </w:rPr>
        <w:t>Програм</w:t>
      </w:r>
      <w:r>
        <w:rPr>
          <w:rFonts w:ascii="Times New Roman" w:hAnsi="Times New Roman"/>
          <w:szCs w:val="28"/>
          <w:lang w:val="uk-UA"/>
        </w:rPr>
        <w:t>у</w:t>
      </w:r>
      <w:r w:rsidRPr="00BD1183">
        <w:rPr>
          <w:rFonts w:ascii="Times New Roman" w:hAnsi="Times New Roman"/>
          <w:szCs w:val="28"/>
        </w:rPr>
        <w:t xml:space="preserve"> </w:t>
      </w:r>
      <w:r w:rsidR="00FD37B0" w:rsidRPr="00FD37B0">
        <w:rPr>
          <w:rFonts w:ascii="Times New Roman" w:hAnsi="Times New Roman"/>
          <w:bCs/>
          <w:color w:val="000000"/>
          <w:szCs w:val="28"/>
          <w:lang w:val="uk-UA"/>
        </w:rPr>
        <w:t>підтримки та розвитку</w:t>
      </w:r>
      <w:r w:rsidR="00FD37B0">
        <w:rPr>
          <w:rFonts w:ascii="Times New Roman" w:hAnsi="Times New Roman"/>
          <w:bCs/>
          <w:color w:val="000000"/>
          <w:szCs w:val="28"/>
          <w:lang w:val="uk-UA"/>
        </w:rPr>
        <w:t xml:space="preserve"> </w:t>
      </w:r>
      <w:r w:rsidR="00FD37B0" w:rsidRPr="00FD37B0">
        <w:rPr>
          <w:rFonts w:ascii="Times New Roman" w:hAnsi="Times New Roman"/>
          <w:bCs/>
          <w:color w:val="000000"/>
          <w:szCs w:val="28"/>
          <w:lang w:val="uk-UA"/>
        </w:rPr>
        <w:t xml:space="preserve"> молоді Тетіївської ОТГ </w:t>
      </w:r>
    </w:p>
    <w:p w:rsidR="006A21FA" w:rsidRDefault="000526D6" w:rsidP="006A21FA">
      <w:pPr>
        <w:rPr>
          <w:rFonts w:ascii="Times New Roman" w:hAnsi="Times New Roman"/>
          <w:bCs/>
          <w:szCs w:val="28"/>
          <w:lang w:val="uk-UA"/>
        </w:rPr>
      </w:pPr>
      <w:r>
        <w:rPr>
          <w:rFonts w:ascii="Times New Roman" w:hAnsi="Times New Roman"/>
          <w:bCs/>
          <w:color w:val="000000"/>
          <w:szCs w:val="28"/>
          <w:lang w:val="uk-UA"/>
        </w:rPr>
        <w:t xml:space="preserve">     </w:t>
      </w:r>
      <w:r w:rsidR="00FD37B0" w:rsidRPr="00FD37B0">
        <w:rPr>
          <w:rFonts w:ascii="Times New Roman" w:hAnsi="Times New Roman"/>
          <w:bCs/>
          <w:color w:val="000000"/>
          <w:szCs w:val="28"/>
          <w:lang w:val="uk-UA"/>
        </w:rPr>
        <w:t>на 2019-2022 роки</w:t>
      </w:r>
      <w:r w:rsidR="00FD37B0">
        <w:rPr>
          <w:rFonts w:ascii="Times New Roman" w:hAnsi="Times New Roman"/>
          <w:bCs/>
          <w:color w:val="000000"/>
          <w:szCs w:val="28"/>
          <w:lang w:val="uk-UA"/>
        </w:rPr>
        <w:t xml:space="preserve"> </w:t>
      </w:r>
      <w:r w:rsidR="00FD37B0">
        <w:rPr>
          <w:rFonts w:ascii="Times New Roman" w:hAnsi="Times New Roman"/>
          <w:szCs w:val="28"/>
          <w:lang w:val="uk-UA"/>
        </w:rPr>
        <w:t>«</w:t>
      </w:r>
      <w:r w:rsidR="00FD37B0" w:rsidRPr="00FD37B0">
        <w:rPr>
          <w:rFonts w:ascii="Times New Roman" w:hAnsi="Times New Roman"/>
          <w:bCs/>
          <w:color w:val="000000"/>
          <w:szCs w:val="28"/>
          <w:lang w:val="uk-UA"/>
        </w:rPr>
        <w:t>Молодь Тетіївщини</w:t>
      </w:r>
      <w:r w:rsidR="00FD37B0">
        <w:rPr>
          <w:rFonts w:ascii="Times New Roman" w:hAnsi="Times New Roman"/>
          <w:szCs w:val="28"/>
          <w:lang w:val="uk-UA"/>
        </w:rPr>
        <w:t>»</w:t>
      </w:r>
      <w:r w:rsidR="00FD37B0">
        <w:rPr>
          <w:rFonts w:ascii="Times New Roman" w:hAnsi="Times New Roman"/>
          <w:bCs/>
          <w:szCs w:val="28"/>
          <w:lang w:val="uk-UA"/>
        </w:rPr>
        <w:t xml:space="preserve"> (</w:t>
      </w:r>
      <w:r w:rsidR="006A21FA">
        <w:rPr>
          <w:rFonts w:ascii="Times New Roman" w:hAnsi="Times New Roman"/>
          <w:bCs/>
          <w:szCs w:val="28"/>
          <w:lang w:val="uk-UA"/>
        </w:rPr>
        <w:t>додається).</w:t>
      </w:r>
    </w:p>
    <w:p w:rsidR="006A21FA" w:rsidRDefault="006A21FA" w:rsidP="006A21FA">
      <w:pPr>
        <w:rPr>
          <w:rFonts w:ascii="Times New Roman" w:hAnsi="Times New Roman"/>
          <w:bCs/>
          <w:szCs w:val="28"/>
          <w:lang w:val="uk-UA"/>
        </w:rPr>
      </w:pPr>
    </w:p>
    <w:p w:rsidR="006A21FA" w:rsidRDefault="006A21FA" w:rsidP="006A21FA">
      <w:pPr>
        <w:rPr>
          <w:rFonts w:ascii="Times New Roman" w:hAnsi="Times New Roman"/>
          <w:bCs/>
          <w:szCs w:val="28"/>
          <w:lang w:val="uk-UA"/>
        </w:rPr>
      </w:pPr>
      <w:r>
        <w:rPr>
          <w:rFonts w:ascii="Times New Roman" w:hAnsi="Times New Roman"/>
          <w:bCs/>
          <w:szCs w:val="28"/>
          <w:lang w:val="uk-UA"/>
        </w:rPr>
        <w:t xml:space="preserve">2. Фінансовому управлінню  при формуванні показників  міського бюджету </w:t>
      </w:r>
    </w:p>
    <w:p w:rsidR="006A21FA" w:rsidRDefault="006A21FA" w:rsidP="006A21FA">
      <w:pPr>
        <w:rPr>
          <w:rFonts w:ascii="Times New Roman" w:hAnsi="Times New Roman"/>
          <w:bCs/>
          <w:szCs w:val="28"/>
          <w:lang w:val="uk-UA"/>
        </w:rPr>
      </w:pPr>
      <w:r>
        <w:rPr>
          <w:rFonts w:ascii="Times New Roman" w:hAnsi="Times New Roman"/>
          <w:bCs/>
          <w:szCs w:val="28"/>
          <w:lang w:val="uk-UA"/>
        </w:rPr>
        <w:t xml:space="preserve">    на відповідні роки передбачити кошти на реалізацію Програми виходячи з  </w:t>
      </w:r>
    </w:p>
    <w:p w:rsidR="006A21FA" w:rsidRPr="00FF010E" w:rsidRDefault="006A21FA" w:rsidP="006A21FA">
      <w:pPr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bCs/>
          <w:szCs w:val="28"/>
          <w:lang w:val="uk-UA"/>
        </w:rPr>
        <w:t xml:space="preserve">    реальних можливостей бюджету та його пріоритетів.</w:t>
      </w:r>
    </w:p>
    <w:p w:rsidR="006A21FA" w:rsidRPr="00BD1183" w:rsidRDefault="006A21FA" w:rsidP="006A21FA">
      <w:pPr>
        <w:pStyle w:val="a7"/>
        <w:spacing w:after="0"/>
        <w:ind w:left="0"/>
        <w:rPr>
          <w:sz w:val="28"/>
          <w:szCs w:val="28"/>
        </w:rPr>
      </w:pPr>
    </w:p>
    <w:p w:rsidR="006A21FA" w:rsidRDefault="006A21FA" w:rsidP="006A21FA">
      <w:pPr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3</w:t>
      </w:r>
      <w:r w:rsidRPr="00BD1183">
        <w:rPr>
          <w:rFonts w:ascii="Times New Roman" w:hAnsi="Times New Roman"/>
          <w:szCs w:val="28"/>
        </w:rPr>
        <w:t xml:space="preserve">. </w:t>
      </w:r>
      <w:r w:rsidRPr="00CF391F">
        <w:rPr>
          <w:rFonts w:ascii="Times New Roman" w:hAnsi="Times New Roman"/>
          <w:szCs w:val="28"/>
        </w:rPr>
        <w:t>Контроль за виконанням цього рішення покласти на постій</w:t>
      </w:r>
      <w:r>
        <w:rPr>
          <w:rFonts w:ascii="Times New Roman" w:hAnsi="Times New Roman"/>
          <w:szCs w:val="28"/>
        </w:rPr>
        <w:t xml:space="preserve">ну комісію </w:t>
      </w:r>
      <w:r>
        <w:rPr>
          <w:rFonts w:ascii="Times New Roman" w:hAnsi="Times New Roman"/>
          <w:szCs w:val="28"/>
          <w:lang w:val="uk-UA"/>
        </w:rPr>
        <w:t xml:space="preserve">з  </w:t>
      </w:r>
    </w:p>
    <w:p w:rsidR="006A21FA" w:rsidRDefault="006A21FA" w:rsidP="006A21FA">
      <w:pPr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</w:t>
      </w:r>
      <w:r w:rsidRPr="00CF391F">
        <w:rPr>
          <w:rFonts w:ascii="Times New Roman" w:hAnsi="Times New Roman"/>
          <w:szCs w:val="28"/>
        </w:rPr>
        <w:t xml:space="preserve">питань соціального захисту, </w:t>
      </w:r>
      <w:r>
        <w:rPr>
          <w:rFonts w:ascii="Times New Roman" w:hAnsi="Times New Roman"/>
          <w:szCs w:val="28"/>
        </w:rPr>
        <w:t xml:space="preserve">охорони здоров"я, освіти,    </w:t>
      </w:r>
      <w:r w:rsidRPr="00CF391F">
        <w:rPr>
          <w:rFonts w:ascii="Times New Roman" w:hAnsi="Times New Roman"/>
          <w:szCs w:val="28"/>
        </w:rPr>
        <w:t xml:space="preserve">культури, молоді і </w:t>
      </w:r>
      <w:r>
        <w:rPr>
          <w:rFonts w:ascii="Times New Roman" w:hAnsi="Times New Roman"/>
          <w:szCs w:val="28"/>
          <w:lang w:val="uk-UA"/>
        </w:rPr>
        <w:t xml:space="preserve"> </w:t>
      </w:r>
    </w:p>
    <w:p w:rsidR="006A21FA" w:rsidRPr="00CF391F" w:rsidRDefault="006A21FA" w:rsidP="006A21FA">
      <w:pPr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</w:t>
      </w:r>
      <w:r w:rsidRPr="00CF391F">
        <w:rPr>
          <w:rFonts w:ascii="Times New Roman" w:hAnsi="Times New Roman"/>
          <w:szCs w:val="28"/>
        </w:rPr>
        <w:t>спорту</w:t>
      </w:r>
      <w:r>
        <w:rPr>
          <w:rFonts w:ascii="Times New Roman" w:hAnsi="Times New Roman"/>
          <w:szCs w:val="28"/>
          <w:lang w:val="uk-UA"/>
        </w:rPr>
        <w:t>.</w:t>
      </w:r>
    </w:p>
    <w:p w:rsidR="006A21FA" w:rsidRPr="006A21FA" w:rsidRDefault="006A21FA" w:rsidP="006A21FA">
      <w:pPr>
        <w:spacing w:line="300" w:lineRule="exact"/>
        <w:rPr>
          <w:rFonts w:ascii="Times New Roman" w:hAnsi="Times New Roman"/>
          <w:b/>
          <w:bCs/>
          <w:color w:val="000000"/>
          <w:szCs w:val="28"/>
          <w:lang w:val="uk-UA"/>
        </w:rPr>
      </w:pPr>
    </w:p>
    <w:p w:rsidR="006A21FA" w:rsidRDefault="006A21FA" w:rsidP="006A21FA">
      <w:pPr>
        <w:ind w:left="120" w:right="-180" w:hanging="404"/>
        <w:jc w:val="both"/>
        <w:rPr>
          <w:szCs w:val="28"/>
          <w:lang w:val="uk-UA"/>
        </w:rPr>
      </w:pPr>
    </w:p>
    <w:p w:rsidR="006A21FA" w:rsidRPr="009472AB" w:rsidRDefault="006A21FA" w:rsidP="006A21FA">
      <w:pPr>
        <w:ind w:left="120" w:right="-180" w:hanging="404"/>
        <w:jc w:val="both"/>
      </w:pPr>
      <w:r>
        <w:rPr>
          <w:lang w:val="uk-UA"/>
        </w:rPr>
        <w:t xml:space="preserve">       </w:t>
      </w:r>
      <w:r w:rsidRPr="009472AB">
        <w:rPr>
          <w:lang w:val="uk-UA"/>
        </w:rPr>
        <w:t xml:space="preserve"> </w:t>
      </w:r>
      <w:r w:rsidR="00A11A7E">
        <w:rPr>
          <w:lang w:val="uk-UA"/>
        </w:rPr>
        <w:t xml:space="preserve">        </w:t>
      </w:r>
      <w:r w:rsidRPr="009472AB">
        <w:t xml:space="preserve">Міський голова                                          Р.В.Майструк           </w:t>
      </w:r>
    </w:p>
    <w:p w:rsidR="006A21FA" w:rsidRPr="009472AB" w:rsidRDefault="006A21FA" w:rsidP="006A21FA">
      <w:pPr>
        <w:ind w:left="120" w:right="-180"/>
        <w:jc w:val="both"/>
        <w:rPr>
          <w:lang w:val="uk-UA"/>
        </w:rPr>
      </w:pPr>
      <w:r w:rsidRPr="009472A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21FA" w:rsidRPr="009472AB" w:rsidRDefault="006A21FA" w:rsidP="006A21FA">
      <w:pPr>
        <w:ind w:hanging="567"/>
        <w:rPr>
          <w:szCs w:val="28"/>
          <w:lang w:val="uk-UA"/>
        </w:rPr>
      </w:pPr>
      <w:r w:rsidRPr="009472AB">
        <w:rPr>
          <w:szCs w:val="28"/>
        </w:rPr>
        <w:t xml:space="preserve">        </w:t>
      </w:r>
      <w:r w:rsidR="00A11A7E">
        <w:rPr>
          <w:szCs w:val="28"/>
          <w:lang w:val="uk-UA"/>
        </w:rPr>
        <w:t>12</w:t>
      </w:r>
      <w:r>
        <w:rPr>
          <w:szCs w:val="28"/>
          <w:lang w:val="uk-UA"/>
        </w:rPr>
        <w:t>.09.2019</w:t>
      </w:r>
      <w:r w:rsidRPr="009472AB">
        <w:rPr>
          <w:szCs w:val="28"/>
          <w:lang w:val="uk-UA"/>
        </w:rPr>
        <w:t>р.</w:t>
      </w:r>
    </w:p>
    <w:p w:rsidR="006A21FA" w:rsidRPr="009472AB" w:rsidRDefault="006A21FA" w:rsidP="006A21FA">
      <w:pPr>
        <w:ind w:hanging="567"/>
        <w:rPr>
          <w:szCs w:val="28"/>
          <w:lang w:val="uk-UA"/>
        </w:rPr>
      </w:pPr>
      <w:r>
        <w:rPr>
          <w:szCs w:val="28"/>
          <w:lang w:val="uk-UA"/>
        </w:rPr>
        <w:t xml:space="preserve">        №  </w:t>
      </w:r>
      <w:r w:rsidR="00A11A7E">
        <w:rPr>
          <w:szCs w:val="28"/>
          <w:lang w:val="uk-UA"/>
        </w:rPr>
        <w:t>676</w:t>
      </w:r>
      <w:r w:rsidRPr="009472AB">
        <w:rPr>
          <w:szCs w:val="28"/>
          <w:lang w:val="uk-UA"/>
        </w:rPr>
        <w:t xml:space="preserve">- </w:t>
      </w:r>
      <w:r>
        <w:rPr>
          <w:szCs w:val="28"/>
          <w:lang w:val="uk-UA"/>
        </w:rPr>
        <w:t xml:space="preserve">22 </w:t>
      </w:r>
      <w:r w:rsidRPr="009472AB">
        <w:rPr>
          <w:szCs w:val="28"/>
          <w:lang w:val="uk-UA"/>
        </w:rPr>
        <w:t>-VII</w:t>
      </w:r>
    </w:p>
    <w:p w:rsidR="006A21FA" w:rsidRPr="00370DAB" w:rsidRDefault="006A21FA" w:rsidP="006A21FA">
      <w:pPr>
        <w:ind w:right="-180"/>
        <w:jc w:val="both"/>
        <w:rPr>
          <w:lang w:val="uk-UA"/>
        </w:rPr>
      </w:pPr>
    </w:p>
    <w:p w:rsidR="006A21FA" w:rsidRPr="00A11A7E" w:rsidRDefault="006A21FA" w:rsidP="006A21FA">
      <w:pPr>
        <w:rPr>
          <w:sz w:val="24"/>
          <w:szCs w:val="24"/>
          <w:lang w:val="uk-UA"/>
        </w:rPr>
      </w:pPr>
      <w:r w:rsidRPr="00A11A7E">
        <w:rPr>
          <w:sz w:val="24"/>
          <w:szCs w:val="24"/>
          <w:lang w:val="uk-UA"/>
        </w:rPr>
        <w:t>Начальник юридичного відділу                                                      Н.М.Складена</w:t>
      </w:r>
    </w:p>
    <w:p w:rsidR="00FD37B0" w:rsidRDefault="00FD37B0" w:rsidP="00FD37B0">
      <w:pPr>
        <w:shd w:val="clear" w:color="auto" w:fill="FFFFFF"/>
        <w:tabs>
          <w:tab w:val="left" w:pos="7230"/>
        </w:tabs>
        <w:rPr>
          <w:bCs/>
          <w:color w:val="000000"/>
          <w:szCs w:val="28"/>
          <w:lang w:val="uk-UA"/>
        </w:rPr>
      </w:pPr>
    </w:p>
    <w:p w:rsidR="00FD37B0" w:rsidRDefault="00FD37B0" w:rsidP="00FD37B0">
      <w:pPr>
        <w:shd w:val="clear" w:color="auto" w:fill="FFFFFF"/>
        <w:tabs>
          <w:tab w:val="left" w:pos="7230"/>
        </w:tabs>
        <w:rPr>
          <w:bCs/>
          <w:color w:val="000000"/>
          <w:szCs w:val="28"/>
          <w:lang w:val="uk-UA"/>
        </w:rPr>
      </w:pPr>
    </w:p>
    <w:p w:rsidR="00FD37B0" w:rsidRDefault="00FD37B0" w:rsidP="00FD37B0">
      <w:pPr>
        <w:shd w:val="clear" w:color="auto" w:fill="FFFFFF"/>
        <w:tabs>
          <w:tab w:val="left" w:pos="7230"/>
        </w:tabs>
        <w:rPr>
          <w:bCs/>
          <w:color w:val="000000"/>
          <w:szCs w:val="28"/>
          <w:lang w:val="uk-UA"/>
        </w:rPr>
      </w:pPr>
    </w:p>
    <w:p w:rsidR="00FD37B0" w:rsidRDefault="00FD37B0" w:rsidP="00FD37B0">
      <w:pPr>
        <w:shd w:val="clear" w:color="auto" w:fill="FFFFFF"/>
        <w:tabs>
          <w:tab w:val="left" w:pos="7230"/>
        </w:tabs>
        <w:rPr>
          <w:bCs/>
          <w:color w:val="000000"/>
          <w:szCs w:val="28"/>
          <w:lang w:val="uk-UA"/>
        </w:rPr>
      </w:pPr>
    </w:p>
    <w:p w:rsidR="00FD37B0" w:rsidRDefault="00FD37B0" w:rsidP="00FD37B0">
      <w:pPr>
        <w:shd w:val="clear" w:color="auto" w:fill="FFFFFF"/>
        <w:tabs>
          <w:tab w:val="left" w:pos="7230"/>
        </w:tabs>
        <w:rPr>
          <w:bCs/>
          <w:color w:val="000000"/>
          <w:szCs w:val="28"/>
          <w:lang w:val="uk-UA"/>
        </w:rPr>
      </w:pPr>
    </w:p>
    <w:p w:rsidR="00FD37B0" w:rsidRPr="004B5E9A" w:rsidRDefault="00FD37B0" w:rsidP="00FD37B0">
      <w:pPr>
        <w:shd w:val="clear" w:color="auto" w:fill="FFFFFF"/>
        <w:tabs>
          <w:tab w:val="left" w:pos="7230"/>
        </w:tabs>
        <w:jc w:val="center"/>
        <w:rPr>
          <w:bCs/>
          <w:color w:val="000000"/>
          <w:szCs w:val="28"/>
          <w:lang w:val="uk-UA"/>
        </w:rPr>
      </w:pPr>
      <w:r>
        <w:rPr>
          <w:bCs/>
          <w:color w:val="000000"/>
          <w:szCs w:val="28"/>
          <w:lang w:val="uk-UA"/>
        </w:rPr>
        <w:lastRenderedPageBreak/>
        <w:t xml:space="preserve">                                 </w:t>
      </w:r>
      <w:r w:rsidRPr="004B5E9A">
        <w:rPr>
          <w:bCs/>
          <w:color w:val="000000"/>
          <w:szCs w:val="28"/>
          <w:lang w:val="uk-UA"/>
        </w:rPr>
        <w:t xml:space="preserve">        Додаток </w:t>
      </w:r>
    </w:p>
    <w:p w:rsidR="00FD37B0" w:rsidRPr="004B5E9A" w:rsidRDefault="00FD37B0" w:rsidP="00FD37B0">
      <w:pPr>
        <w:shd w:val="clear" w:color="auto" w:fill="FFFFFF"/>
        <w:tabs>
          <w:tab w:val="left" w:pos="7230"/>
        </w:tabs>
        <w:jc w:val="center"/>
        <w:rPr>
          <w:bCs/>
          <w:color w:val="000000"/>
          <w:szCs w:val="28"/>
          <w:lang w:val="uk-UA"/>
        </w:rPr>
      </w:pPr>
      <w:r w:rsidRPr="004B5E9A">
        <w:rPr>
          <w:bCs/>
          <w:color w:val="000000"/>
          <w:szCs w:val="28"/>
          <w:lang w:val="uk-UA"/>
        </w:rPr>
        <w:t xml:space="preserve">                                                        до рішення 22 сесії міської ради </w:t>
      </w:r>
    </w:p>
    <w:p w:rsidR="00FD37B0" w:rsidRPr="004B5E9A" w:rsidRDefault="00FD37B0" w:rsidP="00FD37B0">
      <w:pPr>
        <w:shd w:val="clear" w:color="auto" w:fill="FFFFFF"/>
        <w:tabs>
          <w:tab w:val="left" w:pos="7230"/>
        </w:tabs>
        <w:jc w:val="center"/>
        <w:rPr>
          <w:bCs/>
          <w:color w:val="000000"/>
          <w:szCs w:val="28"/>
          <w:lang w:val="uk-UA"/>
        </w:rPr>
      </w:pPr>
      <w:r w:rsidRPr="004B5E9A">
        <w:rPr>
          <w:bCs/>
          <w:color w:val="000000"/>
          <w:szCs w:val="28"/>
          <w:lang w:val="uk-UA"/>
        </w:rPr>
        <w:t xml:space="preserve">                                     </w:t>
      </w:r>
      <w:r w:rsidR="00A11A7E">
        <w:rPr>
          <w:bCs/>
          <w:color w:val="000000"/>
          <w:szCs w:val="28"/>
          <w:lang w:val="uk-UA"/>
        </w:rPr>
        <w:t xml:space="preserve">              7 скликання від 12</w:t>
      </w:r>
      <w:r w:rsidRPr="004B5E9A">
        <w:rPr>
          <w:bCs/>
          <w:color w:val="000000"/>
          <w:szCs w:val="28"/>
          <w:lang w:val="uk-UA"/>
        </w:rPr>
        <w:t>.09.2019р.</w:t>
      </w:r>
    </w:p>
    <w:p w:rsidR="00FD37B0" w:rsidRPr="004B5E9A" w:rsidRDefault="00FD37B0" w:rsidP="00FD37B0">
      <w:pPr>
        <w:shd w:val="clear" w:color="auto" w:fill="FFFFFF"/>
        <w:tabs>
          <w:tab w:val="left" w:pos="7230"/>
        </w:tabs>
        <w:jc w:val="center"/>
        <w:rPr>
          <w:bCs/>
          <w:color w:val="000000"/>
          <w:szCs w:val="28"/>
          <w:lang w:val="uk-UA"/>
        </w:rPr>
      </w:pPr>
      <w:r w:rsidRPr="004B5E9A">
        <w:rPr>
          <w:bCs/>
          <w:color w:val="000000"/>
          <w:szCs w:val="28"/>
          <w:lang w:val="uk-UA"/>
        </w:rPr>
        <w:t xml:space="preserve">                     </w:t>
      </w:r>
      <w:r>
        <w:rPr>
          <w:bCs/>
          <w:color w:val="000000"/>
          <w:szCs w:val="28"/>
          <w:lang w:val="uk-UA"/>
        </w:rPr>
        <w:t xml:space="preserve"> </w:t>
      </w:r>
      <w:r w:rsidRPr="004B5E9A">
        <w:rPr>
          <w:bCs/>
          <w:color w:val="000000"/>
          <w:szCs w:val="28"/>
          <w:lang w:val="uk-UA"/>
        </w:rPr>
        <w:t xml:space="preserve"> </w:t>
      </w:r>
      <w:r w:rsidR="00A11A7E">
        <w:rPr>
          <w:bCs/>
          <w:color w:val="000000"/>
          <w:szCs w:val="28"/>
          <w:lang w:val="uk-UA"/>
        </w:rPr>
        <w:t xml:space="preserve">      </w:t>
      </w:r>
      <w:r w:rsidRPr="004B5E9A">
        <w:rPr>
          <w:bCs/>
          <w:color w:val="000000"/>
          <w:szCs w:val="28"/>
          <w:lang w:val="uk-UA"/>
        </w:rPr>
        <w:t xml:space="preserve">№   </w:t>
      </w:r>
      <w:r w:rsidR="00A11A7E">
        <w:rPr>
          <w:bCs/>
          <w:color w:val="000000"/>
          <w:szCs w:val="28"/>
          <w:lang w:val="uk-UA"/>
        </w:rPr>
        <w:t>676</w:t>
      </w:r>
      <w:r w:rsidRPr="004B5E9A">
        <w:rPr>
          <w:bCs/>
          <w:color w:val="000000"/>
          <w:szCs w:val="28"/>
          <w:lang w:val="uk-UA"/>
        </w:rPr>
        <w:t xml:space="preserve"> - 22-</w:t>
      </w:r>
      <w:r w:rsidRPr="004B5E9A">
        <w:rPr>
          <w:bCs/>
          <w:color w:val="000000"/>
          <w:szCs w:val="28"/>
          <w:lang w:val="en-US"/>
        </w:rPr>
        <w:t>VII</w:t>
      </w:r>
    </w:p>
    <w:p w:rsidR="006A21FA" w:rsidRDefault="006A21FA" w:rsidP="00FB27AF">
      <w:pPr>
        <w:spacing w:line="300" w:lineRule="exact"/>
        <w:jc w:val="center"/>
        <w:rPr>
          <w:rFonts w:ascii="Times New Roman" w:hAnsi="Times New Roman"/>
          <w:b/>
          <w:bCs/>
          <w:color w:val="000000"/>
          <w:szCs w:val="28"/>
          <w:lang w:val="uk-UA"/>
        </w:rPr>
      </w:pPr>
    </w:p>
    <w:p w:rsidR="006A21FA" w:rsidRDefault="006A21FA" w:rsidP="00FB27AF">
      <w:pPr>
        <w:spacing w:line="300" w:lineRule="exact"/>
        <w:jc w:val="center"/>
        <w:rPr>
          <w:rFonts w:ascii="Times New Roman" w:hAnsi="Times New Roman"/>
          <w:b/>
          <w:bCs/>
          <w:color w:val="000000"/>
          <w:szCs w:val="28"/>
          <w:lang w:val="uk-UA"/>
        </w:rPr>
      </w:pPr>
    </w:p>
    <w:p w:rsidR="00FB27AF" w:rsidRPr="00235559" w:rsidRDefault="00FB27AF" w:rsidP="00FB27AF">
      <w:pPr>
        <w:spacing w:line="300" w:lineRule="exact"/>
        <w:jc w:val="center"/>
        <w:rPr>
          <w:rFonts w:ascii="Times New Roman" w:hAnsi="Times New Roman"/>
          <w:b/>
          <w:bCs/>
          <w:color w:val="000000"/>
          <w:szCs w:val="28"/>
          <w:lang w:val="uk-UA"/>
        </w:rPr>
      </w:pPr>
      <w:r w:rsidRPr="00235559">
        <w:rPr>
          <w:rFonts w:ascii="Times New Roman" w:hAnsi="Times New Roman"/>
          <w:b/>
          <w:bCs/>
          <w:color w:val="000000"/>
          <w:szCs w:val="28"/>
          <w:lang w:val="uk-UA"/>
        </w:rPr>
        <w:t>Програма підтримки та розвитку</w:t>
      </w:r>
    </w:p>
    <w:p w:rsidR="00FB27AF" w:rsidRPr="00235559" w:rsidRDefault="00FB27AF" w:rsidP="00FB27AF">
      <w:pPr>
        <w:spacing w:line="300" w:lineRule="exact"/>
        <w:jc w:val="center"/>
        <w:rPr>
          <w:rFonts w:ascii="Times New Roman" w:hAnsi="Times New Roman"/>
          <w:b/>
          <w:bCs/>
          <w:color w:val="000000"/>
          <w:szCs w:val="28"/>
          <w:lang w:val="uk-UA"/>
        </w:rPr>
      </w:pPr>
      <w:r w:rsidRPr="00235559">
        <w:rPr>
          <w:rFonts w:ascii="Times New Roman" w:hAnsi="Times New Roman"/>
          <w:b/>
          <w:bCs/>
          <w:color w:val="000000"/>
          <w:szCs w:val="28"/>
          <w:lang w:val="uk-UA"/>
        </w:rPr>
        <w:t xml:space="preserve"> молоді Тетіївської ОТГ на 2019-2022 роки</w:t>
      </w:r>
    </w:p>
    <w:p w:rsidR="00272623" w:rsidRPr="00235559" w:rsidRDefault="000526D6" w:rsidP="00272623">
      <w:pPr>
        <w:spacing w:line="300" w:lineRule="exact"/>
        <w:jc w:val="center"/>
        <w:rPr>
          <w:rStyle w:val="a3"/>
          <w:rFonts w:ascii="Times New Roman" w:hAnsi="Times New Roman"/>
          <w:b w:val="0"/>
          <w:bCs w:val="0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«</w:t>
      </w:r>
      <w:r w:rsidR="00FB27AF" w:rsidRPr="00235559">
        <w:rPr>
          <w:rFonts w:ascii="Times New Roman" w:hAnsi="Times New Roman"/>
          <w:b/>
          <w:bCs/>
          <w:color w:val="000000"/>
          <w:szCs w:val="28"/>
          <w:lang w:val="uk-UA"/>
        </w:rPr>
        <w:t>Молодь Тетіївщини</w:t>
      </w:r>
      <w:r>
        <w:rPr>
          <w:rFonts w:ascii="Times New Roman" w:hAnsi="Times New Roman"/>
          <w:szCs w:val="28"/>
          <w:lang w:val="uk-UA"/>
        </w:rPr>
        <w:t>»</w:t>
      </w:r>
    </w:p>
    <w:p w:rsidR="00272623" w:rsidRPr="00235559" w:rsidRDefault="00272623" w:rsidP="007909FD">
      <w:pPr>
        <w:spacing w:line="300" w:lineRule="exact"/>
        <w:jc w:val="both"/>
        <w:rPr>
          <w:rStyle w:val="a3"/>
          <w:rFonts w:ascii="Times New Roman" w:hAnsi="Times New Roman"/>
          <w:bdr w:val="none" w:sz="0" w:space="0" w:color="auto" w:frame="1"/>
          <w:shd w:val="clear" w:color="auto" w:fill="FFFFFF"/>
          <w:lang w:val="uk-UA"/>
        </w:rPr>
      </w:pPr>
    </w:p>
    <w:p w:rsidR="007909FD" w:rsidRDefault="00FD37B0" w:rsidP="00FD37B0">
      <w:pPr>
        <w:jc w:val="both"/>
        <w:rPr>
          <w:rStyle w:val="a3"/>
          <w:rFonts w:ascii="Times New Roman" w:hAnsi="Times New Roman"/>
          <w:bdr w:val="none" w:sz="0" w:space="0" w:color="auto" w:frame="1"/>
          <w:shd w:val="clear" w:color="auto" w:fill="FFFFFF"/>
          <w:lang w:val="uk-UA"/>
        </w:rPr>
      </w:pPr>
      <w:r>
        <w:rPr>
          <w:rStyle w:val="a3"/>
          <w:rFonts w:ascii="Times New Roman" w:hAnsi="Times New Roman"/>
          <w:bdr w:val="none" w:sz="0" w:space="0" w:color="auto" w:frame="1"/>
          <w:shd w:val="clear" w:color="auto" w:fill="FFFFFF"/>
          <w:lang w:val="uk-UA"/>
        </w:rPr>
        <w:t xml:space="preserve">                       </w:t>
      </w:r>
      <w:r w:rsidR="007909FD" w:rsidRPr="00235559">
        <w:rPr>
          <w:rStyle w:val="a3"/>
          <w:rFonts w:ascii="Times New Roman" w:hAnsi="Times New Roman"/>
          <w:bdr w:val="none" w:sz="0" w:space="0" w:color="auto" w:frame="1"/>
          <w:shd w:val="clear" w:color="auto" w:fill="FFFFFF"/>
        </w:rPr>
        <w:t>І. Загальні положення</w:t>
      </w:r>
    </w:p>
    <w:p w:rsidR="00FD37B0" w:rsidRPr="00FD37B0" w:rsidRDefault="00FD37B0" w:rsidP="00FD37B0">
      <w:pPr>
        <w:jc w:val="both"/>
        <w:rPr>
          <w:rFonts w:ascii="Times New Roman" w:hAnsi="Times New Roman"/>
          <w:szCs w:val="28"/>
          <w:lang w:val="uk-UA"/>
        </w:rPr>
      </w:pPr>
    </w:p>
    <w:p w:rsidR="000526D6" w:rsidRDefault="00FD37B0" w:rsidP="00FD37B0">
      <w:pPr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bCs/>
          <w:szCs w:val="28"/>
          <w:lang w:val="uk-UA"/>
        </w:rPr>
        <w:t xml:space="preserve">       </w:t>
      </w:r>
      <w:r w:rsidR="00272623" w:rsidRPr="00235559">
        <w:rPr>
          <w:rFonts w:ascii="Times New Roman" w:hAnsi="Times New Roman"/>
          <w:bCs/>
          <w:szCs w:val="28"/>
          <w:lang w:val="uk-UA"/>
        </w:rPr>
        <w:t xml:space="preserve">Програма розроблена відповідно до </w:t>
      </w:r>
      <w:r w:rsidR="00272623" w:rsidRPr="00235559">
        <w:rPr>
          <w:rFonts w:ascii="Times New Roman" w:hAnsi="Times New Roman"/>
          <w:szCs w:val="28"/>
          <w:lang w:val="uk-UA"/>
        </w:rPr>
        <w:t>концепції Державно</w:t>
      </w:r>
      <w:r w:rsidR="000526D6">
        <w:rPr>
          <w:rFonts w:ascii="Times New Roman" w:hAnsi="Times New Roman"/>
          <w:szCs w:val="28"/>
          <w:lang w:val="uk-UA"/>
        </w:rPr>
        <w:t>ї цільової соціальної програми «Молодь України»</w:t>
      </w:r>
      <w:r w:rsidR="00272623" w:rsidRPr="00235559">
        <w:rPr>
          <w:rFonts w:ascii="Times New Roman" w:hAnsi="Times New Roman"/>
          <w:szCs w:val="28"/>
          <w:lang w:val="uk-UA"/>
        </w:rPr>
        <w:t xml:space="preserve"> на 2016—2020 роки, затвердженої розпорядженням Кабінету Міністрів України від 30 вересня 2015 року</w:t>
      </w:r>
    </w:p>
    <w:p w:rsidR="007909FD" w:rsidRPr="00235559" w:rsidRDefault="00272623" w:rsidP="00FD37B0">
      <w:pPr>
        <w:jc w:val="both"/>
        <w:rPr>
          <w:rFonts w:ascii="Times New Roman" w:hAnsi="Times New Roman"/>
          <w:szCs w:val="28"/>
          <w:lang w:val="uk-UA"/>
        </w:rPr>
      </w:pPr>
      <w:r w:rsidRPr="00235559">
        <w:rPr>
          <w:rFonts w:ascii="Times New Roman" w:hAnsi="Times New Roman"/>
          <w:szCs w:val="28"/>
          <w:lang w:val="uk-UA"/>
        </w:rPr>
        <w:t>№ 1018-р, де визначено основні пріоритети, напрямки та, відповідно, заходи розвитку молодіжної сфери</w:t>
      </w:r>
      <w:r w:rsidR="00F437C9" w:rsidRPr="00235559">
        <w:rPr>
          <w:rFonts w:ascii="Times New Roman" w:hAnsi="Times New Roman"/>
          <w:szCs w:val="28"/>
          <w:lang w:val="uk-UA"/>
        </w:rPr>
        <w:t>.</w:t>
      </w:r>
    </w:p>
    <w:p w:rsidR="00FD37B0" w:rsidRDefault="00FD37B0" w:rsidP="00FD37B0">
      <w:pPr>
        <w:jc w:val="both"/>
        <w:rPr>
          <w:rStyle w:val="a3"/>
          <w:rFonts w:ascii="Times New Roman" w:hAnsi="Times New Roman"/>
          <w:bdr w:val="none" w:sz="0" w:space="0" w:color="auto" w:frame="1"/>
          <w:shd w:val="clear" w:color="auto" w:fill="FFFFFF"/>
          <w:lang w:val="uk-UA"/>
        </w:rPr>
      </w:pPr>
    </w:p>
    <w:p w:rsidR="007909FD" w:rsidRDefault="00FD37B0" w:rsidP="00FD37B0">
      <w:pPr>
        <w:jc w:val="both"/>
        <w:rPr>
          <w:rStyle w:val="a3"/>
          <w:rFonts w:ascii="Times New Roman" w:hAnsi="Times New Roman"/>
          <w:bdr w:val="none" w:sz="0" w:space="0" w:color="auto" w:frame="1"/>
          <w:shd w:val="clear" w:color="auto" w:fill="FFFFFF"/>
          <w:lang w:val="uk-UA"/>
        </w:rPr>
      </w:pPr>
      <w:r>
        <w:rPr>
          <w:rStyle w:val="a3"/>
          <w:rFonts w:ascii="Times New Roman" w:hAnsi="Times New Roman"/>
          <w:bdr w:val="none" w:sz="0" w:space="0" w:color="auto" w:frame="1"/>
          <w:shd w:val="clear" w:color="auto" w:fill="FFFFFF"/>
          <w:lang w:val="uk-UA"/>
        </w:rPr>
        <w:t xml:space="preserve">                       </w:t>
      </w:r>
      <w:r w:rsidR="007909FD" w:rsidRPr="00235559">
        <w:rPr>
          <w:rStyle w:val="a3"/>
          <w:rFonts w:ascii="Times New Roman" w:hAnsi="Times New Roman"/>
          <w:bdr w:val="none" w:sz="0" w:space="0" w:color="auto" w:frame="1"/>
          <w:shd w:val="clear" w:color="auto" w:fill="FFFFFF"/>
        </w:rPr>
        <w:t>ІІ. Мета та завдання Програми</w:t>
      </w:r>
    </w:p>
    <w:p w:rsidR="00FD37B0" w:rsidRPr="00FD37B0" w:rsidRDefault="00FD37B0" w:rsidP="00FD37B0">
      <w:pPr>
        <w:jc w:val="both"/>
        <w:rPr>
          <w:rStyle w:val="a3"/>
          <w:rFonts w:ascii="Times New Roman" w:hAnsi="Times New Roman"/>
          <w:bdr w:val="none" w:sz="0" w:space="0" w:color="auto" w:frame="1"/>
          <w:shd w:val="clear" w:color="auto" w:fill="FFFFFF"/>
          <w:lang w:val="uk-UA"/>
        </w:rPr>
      </w:pPr>
    </w:p>
    <w:p w:rsidR="00631389" w:rsidRPr="00235559" w:rsidRDefault="00F437C9" w:rsidP="00FD37B0">
      <w:pPr>
        <w:ind w:right="96" w:firstLine="567"/>
        <w:jc w:val="both"/>
        <w:rPr>
          <w:rFonts w:ascii="Times New Roman" w:hAnsi="Times New Roman"/>
          <w:szCs w:val="28"/>
          <w:lang w:val="uk-UA"/>
        </w:rPr>
      </w:pPr>
      <w:r w:rsidRPr="00235559">
        <w:rPr>
          <w:rFonts w:ascii="Times New Roman" w:hAnsi="Times New Roman"/>
          <w:bCs/>
          <w:szCs w:val="28"/>
          <w:lang w:val="uk-UA"/>
        </w:rPr>
        <w:t xml:space="preserve">Метою </w:t>
      </w:r>
      <w:r w:rsidRPr="00235559">
        <w:rPr>
          <w:rFonts w:ascii="Times New Roman" w:hAnsi="Times New Roman"/>
          <w:color w:val="000000"/>
          <w:szCs w:val="28"/>
          <w:lang w:val="uk-UA"/>
        </w:rPr>
        <w:t>Програми</w:t>
      </w:r>
      <w:r w:rsidRPr="00235559">
        <w:rPr>
          <w:rFonts w:ascii="Times New Roman" w:hAnsi="Times New Roman"/>
          <w:bCs/>
          <w:szCs w:val="28"/>
          <w:lang w:val="uk-UA"/>
        </w:rPr>
        <w:t xml:space="preserve"> є </w:t>
      </w:r>
      <w:r w:rsidRPr="00235559">
        <w:rPr>
          <w:rFonts w:ascii="Times New Roman" w:hAnsi="Times New Roman"/>
          <w:szCs w:val="28"/>
          <w:lang w:val="uk-UA"/>
        </w:rPr>
        <w:t xml:space="preserve">створення належних умов для всебічного розвитку молоді Тетіївщини з урахуванням її вікових, індивідуальних, соціальних, творчих, інтелектуальних потреб та запитів шляхом </w:t>
      </w:r>
      <w:r w:rsidRPr="00235559">
        <w:rPr>
          <w:rFonts w:ascii="Times New Roman" w:hAnsi="Times New Roman"/>
          <w:szCs w:val="26"/>
          <w:lang w:val="uk-UA"/>
        </w:rPr>
        <w:t>підтримки та розвитку пріоритетних напрямків та актуальних для молоді форм та форматів роботи</w:t>
      </w:r>
      <w:r w:rsidRPr="00235559">
        <w:rPr>
          <w:rFonts w:ascii="Times New Roman" w:hAnsi="Times New Roman"/>
          <w:szCs w:val="28"/>
          <w:lang w:val="uk-UA"/>
        </w:rPr>
        <w:t>.</w:t>
      </w:r>
    </w:p>
    <w:p w:rsidR="00631389" w:rsidRPr="00235559" w:rsidRDefault="00631389" w:rsidP="00FD37B0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235559">
        <w:rPr>
          <w:rFonts w:ascii="Times New Roman" w:hAnsi="Times New Roman"/>
          <w:color w:val="000000"/>
          <w:szCs w:val="28"/>
          <w:lang w:val="uk-UA"/>
        </w:rPr>
        <w:t xml:space="preserve">Для виконання мети Програми необхідним, в першу чергу, є дотримання основного принципу реалізації молодіжної політики, який на сьогодні </w:t>
      </w:r>
      <w:proofErr w:type="spellStart"/>
      <w:r w:rsidRPr="00235559">
        <w:rPr>
          <w:rFonts w:ascii="Times New Roman" w:hAnsi="Times New Roman"/>
          <w:color w:val="000000"/>
          <w:szCs w:val="28"/>
          <w:lang w:val="uk-UA"/>
        </w:rPr>
        <w:t>продек</w:t>
      </w:r>
      <w:r w:rsidR="000526D6">
        <w:rPr>
          <w:rFonts w:ascii="Times New Roman" w:hAnsi="Times New Roman"/>
          <w:color w:val="000000"/>
          <w:szCs w:val="28"/>
          <w:lang w:val="uk-UA"/>
        </w:rPr>
        <w:t>ларований</w:t>
      </w:r>
      <w:proofErr w:type="spellEnd"/>
      <w:r w:rsidR="000526D6">
        <w:rPr>
          <w:rFonts w:ascii="Times New Roman" w:hAnsi="Times New Roman"/>
          <w:color w:val="000000"/>
          <w:szCs w:val="28"/>
          <w:lang w:val="uk-UA"/>
        </w:rPr>
        <w:t xml:space="preserve"> на державному рівні: «</w:t>
      </w:r>
      <w:r w:rsidRPr="00235559">
        <w:rPr>
          <w:rFonts w:ascii="Times New Roman" w:hAnsi="Times New Roman"/>
          <w:color w:val="000000"/>
          <w:szCs w:val="28"/>
          <w:lang w:val="uk-UA"/>
        </w:rPr>
        <w:t>Жодних ріше</w:t>
      </w:r>
      <w:r w:rsidR="000526D6">
        <w:rPr>
          <w:rFonts w:ascii="Times New Roman" w:hAnsi="Times New Roman"/>
          <w:color w:val="000000"/>
          <w:szCs w:val="28"/>
          <w:lang w:val="uk-UA"/>
        </w:rPr>
        <w:t>нь для молоді без самої молоді!»</w:t>
      </w:r>
      <w:r w:rsidRPr="00235559">
        <w:rPr>
          <w:rFonts w:ascii="Times New Roman" w:hAnsi="Times New Roman"/>
          <w:color w:val="000000"/>
          <w:szCs w:val="28"/>
          <w:lang w:val="uk-UA"/>
        </w:rPr>
        <w:t>. Тому дана Програма буде реалізовуватися на засадах дієвості, доступності, відкритості та  прозорості.</w:t>
      </w:r>
    </w:p>
    <w:p w:rsidR="00FD37B0" w:rsidRDefault="00FD37B0" w:rsidP="00FD37B0">
      <w:pPr>
        <w:rPr>
          <w:rStyle w:val="a3"/>
          <w:rFonts w:ascii="Times New Roman" w:hAnsi="Times New Roman"/>
          <w:bdr w:val="none" w:sz="0" w:space="0" w:color="auto" w:frame="1"/>
          <w:shd w:val="clear" w:color="auto" w:fill="FFFFFF"/>
          <w:lang w:val="uk-UA"/>
        </w:rPr>
      </w:pPr>
    </w:p>
    <w:p w:rsidR="007909FD" w:rsidRDefault="007909FD" w:rsidP="00FD37B0">
      <w:pPr>
        <w:rPr>
          <w:rStyle w:val="a3"/>
          <w:rFonts w:ascii="Times New Roman" w:hAnsi="Times New Roman"/>
          <w:bdr w:val="none" w:sz="0" w:space="0" w:color="auto" w:frame="1"/>
          <w:shd w:val="clear" w:color="auto" w:fill="FFFFFF"/>
          <w:lang w:val="uk-UA"/>
        </w:rPr>
      </w:pPr>
      <w:r w:rsidRPr="00235559">
        <w:rPr>
          <w:rStyle w:val="a3"/>
          <w:rFonts w:ascii="Times New Roman" w:hAnsi="Times New Roman"/>
          <w:bdr w:val="none" w:sz="0" w:space="0" w:color="auto" w:frame="1"/>
          <w:shd w:val="clear" w:color="auto" w:fill="FFFFFF"/>
        </w:rPr>
        <w:t>Основні завдання Програми</w:t>
      </w:r>
      <w:r w:rsidR="00FD37B0">
        <w:rPr>
          <w:rStyle w:val="a3"/>
          <w:rFonts w:ascii="Times New Roman" w:hAnsi="Times New Roman"/>
          <w:bdr w:val="none" w:sz="0" w:space="0" w:color="auto" w:frame="1"/>
          <w:shd w:val="clear" w:color="auto" w:fill="FFFFFF"/>
          <w:lang w:val="uk-UA"/>
        </w:rPr>
        <w:t>:</w:t>
      </w:r>
    </w:p>
    <w:p w:rsidR="00FD37B0" w:rsidRPr="00FD37B0" w:rsidRDefault="00FD37B0" w:rsidP="00FD37B0">
      <w:pPr>
        <w:rPr>
          <w:rStyle w:val="a3"/>
          <w:rFonts w:ascii="Times New Roman" w:hAnsi="Times New Roman"/>
          <w:bdr w:val="none" w:sz="0" w:space="0" w:color="auto" w:frame="1"/>
          <w:shd w:val="clear" w:color="auto" w:fill="FFFFFF"/>
          <w:lang w:val="uk-UA"/>
        </w:rPr>
      </w:pPr>
    </w:p>
    <w:p w:rsidR="00631389" w:rsidRPr="00235559" w:rsidRDefault="00631389" w:rsidP="00FD37B0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235559">
        <w:rPr>
          <w:rFonts w:ascii="Times New Roman" w:hAnsi="Times New Roman"/>
          <w:color w:val="000000"/>
          <w:szCs w:val="28"/>
          <w:lang w:val="uk-UA"/>
        </w:rPr>
        <w:t>1. Налагодження та забезпечення ефективної взаємодії усіх учасників процесу реалізації молодіжної політики.</w:t>
      </w:r>
    </w:p>
    <w:p w:rsidR="00631389" w:rsidRPr="00235559" w:rsidRDefault="00631389" w:rsidP="00FD37B0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235559">
        <w:rPr>
          <w:rFonts w:ascii="Times New Roman" w:hAnsi="Times New Roman"/>
          <w:color w:val="000000"/>
          <w:szCs w:val="28"/>
          <w:lang w:val="uk-UA"/>
        </w:rPr>
        <w:t>2. Використання, як основного, принципу делегування повноважень та управлінських рішень від органів влади до інститутів громадянського суспільства, створюючи, при цьому, конкурентоспроможне середовище для останніх.</w:t>
      </w:r>
    </w:p>
    <w:p w:rsidR="00631389" w:rsidRPr="00235559" w:rsidRDefault="00631389" w:rsidP="00FD37B0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235559">
        <w:rPr>
          <w:rFonts w:ascii="Times New Roman" w:hAnsi="Times New Roman"/>
          <w:color w:val="000000"/>
          <w:szCs w:val="28"/>
          <w:lang w:val="uk-UA"/>
        </w:rPr>
        <w:t>3. Підвищення рівня національно-патріотичного виховання молоді, шляхом як урізноманітнення форм та методів роботи, так і підвищення рівня професійності кола тих осіб, якими забезпечується зазначений виховний процес.</w:t>
      </w:r>
    </w:p>
    <w:p w:rsidR="00F437C9" w:rsidRDefault="00631389" w:rsidP="00FD37B0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235559">
        <w:rPr>
          <w:rFonts w:ascii="Times New Roman" w:hAnsi="Times New Roman"/>
          <w:color w:val="000000"/>
          <w:szCs w:val="28"/>
          <w:lang w:val="uk-UA"/>
        </w:rPr>
        <w:t>4. Вивчення та впровадження в дію кращих внутрішньодержавних, європейських, світових практик реалізації молодіжної політки.</w:t>
      </w:r>
    </w:p>
    <w:p w:rsidR="00FD37B0" w:rsidRDefault="00FD37B0" w:rsidP="00FD37B0">
      <w:pPr>
        <w:rPr>
          <w:rStyle w:val="a3"/>
          <w:rFonts w:ascii="Times New Roman" w:hAnsi="Times New Roman"/>
          <w:bdr w:val="none" w:sz="0" w:space="0" w:color="auto" w:frame="1"/>
          <w:shd w:val="clear" w:color="auto" w:fill="FFFFFF"/>
          <w:lang w:val="uk-UA"/>
        </w:rPr>
      </w:pPr>
      <w:r>
        <w:rPr>
          <w:rStyle w:val="a3"/>
          <w:rFonts w:ascii="Times New Roman" w:hAnsi="Times New Roman"/>
          <w:bdr w:val="none" w:sz="0" w:space="0" w:color="auto" w:frame="1"/>
          <w:shd w:val="clear" w:color="auto" w:fill="FFFFFF"/>
          <w:lang w:val="uk-UA"/>
        </w:rPr>
        <w:t xml:space="preserve">            </w:t>
      </w:r>
    </w:p>
    <w:p w:rsidR="00FD37B0" w:rsidRDefault="00FD37B0" w:rsidP="00FD37B0">
      <w:pPr>
        <w:rPr>
          <w:rStyle w:val="a3"/>
          <w:rFonts w:ascii="Times New Roman" w:hAnsi="Times New Roman"/>
          <w:bdr w:val="none" w:sz="0" w:space="0" w:color="auto" w:frame="1"/>
          <w:shd w:val="clear" w:color="auto" w:fill="FFFFFF"/>
          <w:lang w:val="uk-UA"/>
        </w:rPr>
      </w:pPr>
    </w:p>
    <w:p w:rsidR="00FD37B0" w:rsidRDefault="00FD37B0" w:rsidP="00FD37B0">
      <w:pPr>
        <w:rPr>
          <w:rStyle w:val="a3"/>
          <w:rFonts w:ascii="Times New Roman" w:hAnsi="Times New Roman"/>
          <w:bdr w:val="none" w:sz="0" w:space="0" w:color="auto" w:frame="1"/>
          <w:shd w:val="clear" w:color="auto" w:fill="FFFFFF"/>
          <w:lang w:val="uk-UA"/>
        </w:rPr>
      </w:pPr>
      <w:r>
        <w:rPr>
          <w:rStyle w:val="a3"/>
          <w:rFonts w:ascii="Times New Roman" w:hAnsi="Times New Roman"/>
          <w:bdr w:val="none" w:sz="0" w:space="0" w:color="auto" w:frame="1"/>
          <w:shd w:val="clear" w:color="auto" w:fill="FFFFFF"/>
          <w:lang w:val="uk-UA"/>
        </w:rPr>
        <w:t xml:space="preserve">       </w:t>
      </w:r>
    </w:p>
    <w:p w:rsidR="00631389" w:rsidRDefault="00FD37B0" w:rsidP="00FD37B0">
      <w:pPr>
        <w:rPr>
          <w:rStyle w:val="a3"/>
          <w:rFonts w:ascii="Times New Roman" w:hAnsi="Times New Roman"/>
          <w:bdr w:val="none" w:sz="0" w:space="0" w:color="auto" w:frame="1"/>
          <w:shd w:val="clear" w:color="auto" w:fill="FFFFFF"/>
          <w:lang w:val="uk-UA"/>
        </w:rPr>
      </w:pPr>
      <w:r>
        <w:rPr>
          <w:rStyle w:val="a3"/>
          <w:rFonts w:ascii="Times New Roman" w:hAnsi="Times New Roman"/>
          <w:bdr w:val="none" w:sz="0" w:space="0" w:color="auto" w:frame="1"/>
          <w:shd w:val="clear" w:color="auto" w:fill="FFFFFF"/>
          <w:lang w:val="uk-UA"/>
        </w:rPr>
        <w:lastRenderedPageBreak/>
        <w:t xml:space="preserve">                   </w:t>
      </w:r>
      <w:r w:rsidR="007909FD" w:rsidRPr="00235559">
        <w:rPr>
          <w:rStyle w:val="a3"/>
          <w:rFonts w:ascii="Times New Roman" w:hAnsi="Times New Roman"/>
          <w:bdr w:val="none" w:sz="0" w:space="0" w:color="auto" w:frame="1"/>
          <w:shd w:val="clear" w:color="auto" w:fill="FFFFFF"/>
        </w:rPr>
        <w:t>ІІІ. Фінансове забезпечення Програми</w:t>
      </w:r>
    </w:p>
    <w:p w:rsidR="00FD37B0" w:rsidRPr="00FD37B0" w:rsidRDefault="00FD37B0" w:rsidP="000526D6">
      <w:pPr>
        <w:rPr>
          <w:rStyle w:val="a3"/>
          <w:rFonts w:ascii="Times New Roman" w:hAnsi="Times New Roman"/>
          <w:bdr w:val="none" w:sz="0" w:space="0" w:color="auto" w:frame="1"/>
          <w:shd w:val="clear" w:color="auto" w:fill="FFFFFF"/>
          <w:lang w:val="uk-UA"/>
        </w:rPr>
      </w:pPr>
    </w:p>
    <w:p w:rsidR="00631389" w:rsidRPr="000526D6" w:rsidRDefault="000526D6" w:rsidP="000526D6">
      <w:pPr>
        <w:rPr>
          <w:rFonts w:ascii="Times New Roman" w:hAnsi="Times New Roman"/>
          <w:bCs/>
          <w:color w:val="000000"/>
          <w:szCs w:val="28"/>
          <w:lang w:val="uk-UA"/>
        </w:rPr>
      </w:pPr>
      <w:r>
        <w:rPr>
          <w:rFonts w:ascii="Times New Roman" w:hAnsi="Times New Roman"/>
          <w:lang w:val="uk-UA"/>
        </w:rPr>
        <w:t xml:space="preserve">    </w:t>
      </w:r>
      <w:r w:rsidR="00631389" w:rsidRPr="00235559">
        <w:rPr>
          <w:rFonts w:ascii="Times New Roman" w:hAnsi="Times New Roman"/>
          <w:lang w:val="uk-UA"/>
        </w:rPr>
        <w:t xml:space="preserve">Фінансування Програми здійснюється за рахунок коштів місцевого бюджету, які передбачаються для виконання програм і заходів з </w:t>
      </w:r>
      <w:r w:rsidR="00631389" w:rsidRPr="00235559">
        <w:rPr>
          <w:rFonts w:ascii="Times New Roman" w:hAnsi="Times New Roman"/>
          <w:bCs/>
          <w:color w:val="000000"/>
          <w:szCs w:val="28"/>
          <w:lang w:val="uk-UA"/>
        </w:rPr>
        <w:t>підтримки та розвитку</w:t>
      </w:r>
      <w:r>
        <w:rPr>
          <w:rFonts w:ascii="Times New Roman" w:hAnsi="Times New Roman"/>
          <w:bCs/>
          <w:color w:val="000000"/>
          <w:szCs w:val="28"/>
          <w:lang w:val="uk-UA"/>
        </w:rPr>
        <w:t xml:space="preserve"> </w:t>
      </w:r>
      <w:r w:rsidR="00631389" w:rsidRPr="00235559">
        <w:rPr>
          <w:rFonts w:ascii="Times New Roman" w:hAnsi="Times New Roman"/>
          <w:bCs/>
          <w:color w:val="000000"/>
          <w:szCs w:val="28"/>
          <w:lang w:val="uk-UA"/>
        </w:rPr>
        <w:t>молоді Тетіївської ОТГ</w:t>
      </w:r>
      <w:r w:rsidR="00631389" w:rsidRPr="00235559">
        <w:rPr>
          <w:rFonts w:ascii="Times New Roman" w:hAnsi="Times New Roman"/>
          <w:lang w:val="uk-UA"/>
        </w:rPr>
        <w:t>, а також за рахунок інших джерел, не заборонених законодавством, враховуючи власні ресурси громадських організацій молодіжної спрямованості, підприємств і організацій різних форм власності, вітчизняних та іноземних інвесторів, спонсорів, власні кошти громадян.</w:t>
      </w:r>
    </w:p>
    <w:p w:rsidR="0015448C" w:rsidRPr="00235559" w:rsidRDefault="000526D6" w:rsidP="000526D6">
      <w:pPr>
        <w:pStyle w:val="a4"/>
        <w:shd w:val="clear" w:color="auto" w:fill="FFFFFF"/>
        <w:spacing w:before="0" w:beforeAutospacing="0" w:after="0" w:afterAutospacing="0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proofErr w:type="spellStart"/>
      <w:r w:rsidR="00631389" w:rsidRPr="00235559">
        <w:rPr>
          <w:sz w:val="28"/>
        </w:rPr>
        <w:t>Обсяги</w:t>
      </w:r>
      <w:proofErr w:type="spellEnd"/>
      <w:r w:rsidR="00631389" w:rsidRPr="00235559">
        <w:rPr>
          <w:sz w:val="28"/>
        </w:rPr>
        <w:t xml:space="preserve"> </w:t>
      </w:r>
      <w:proofErr w:type="spellStart"/>
      <w:r w:rsidR="00631389" w:rsidRPr="00235559">
        <w:rPr>
          <w:sz w:val="28"/>
        </w:rPr>
        <w:t>видатків</w:t>
      </w:r>
      <w:proofErr w:type="spellEnd"/>
      <w:r w:rsidR="00631389" w:rsidRPr="00235559">
        <w:rPr>
          <w:sz w:val="28"/>
        </w:rPr>
        <w:t xml:space="preserve"> </w:t>
      </w:r>
      <w:proofErr w:type="spellStart"/>
      <w:r w:rsidR="00631389" w:rsidRPr="00235559">
        <w:rPr>
          <w:sz w:val="28"/>
        </w:rPr>
        <w:t>місцевого</w:t>
      </w:r>
      <w:proofErr w:type="spellEnd"/>
      <w:r w:rsidR="00631389" w:rsidRPr="00235559">
        <w:rPr>
          <w:sz w:val="28"/>
        </w:rPr>
        <w:t xml:space="preserve"> бюджету на </w:t>
      </w:r>
      <w:proofErr w:type="spellStart"/>
      <w:r w:rsidR="00631389" w:rsidRPr="00235559">
        <w:rPr>
          <w:sz w:val="28"/>
        </w:rPr>
        <w:t>виконання</w:t>
      </w:r>
      <w:proofErr w:type="spellEnd"/>
      <w:r w:rsidR="00631389" w:rsidRPr="00235559">
        <w:rPr>
          <w:sz w:val="28"/>
        </w:rPr>
        <w:t xml:space="preserve"> </w:t>
      </w:r>
      <w:proofErr w:type="spellStart"/>
      <w:r w:rsidR="00631389" w:rsidRPr="00235559">
        <w:rPr>
          <w:sz w:val="28"/>
        </w:rPr>
        <w:t>Програми</w:t>
      </w:r>
      <w:proofErr w:type="spellEnd"/>
      <w:r w:rsidR="00631389" w:rsidRPr="00235559">
        <w:rPr>
          <w:sz w:val="28"/>
        </w:rPr>
        <w:t xml:space="preserve"> </w:t>
      </w:r>
      <w:proofErr w:type="spellStart"/>
      <w:r w:rsidR="00631389" w:rsidRPr="00235559">
        <w:rPr>
          <w:sz w:val="28"/>
        </w:rPr>
        <w:t>щорічно</w:t>
      </w:r>
      <w:proofErr w:type="spellEnd"/>
      <w:r w:rsidR="00631389" w:rsidRPr="00235559">
        <w:rPr>
          <w:sz w:val="28"/>
        </w:rPr>
        <w:t xml:space="preserve"> </w:t>
      </w:r>
      <w:proofErr w:type="spellStart"/>
      <w:r w:rsidR="00631389" w:rsidRPr="00235559">
        <w:rPr>
          <w:sz w:val="28"/>
        </w:rPr>
        <w:t>визначаються</w:t>
      </w:r>
      <w:proofErr w:type="spellEnd"/>
      <w:r w:rsidR="00631389" w:rsidRPr="00235559">
        <w:rPr>
          <w:sz w:val="28"/>
        </w:rPr>
        <w:t xml:space="preserve"> </w:t>
      </w:r>
      <w:proofErr w:type="gramStart"/>
      <w:r w:rsidR="00631389" w:rsidRPr="00235559">
        <w:rPr>
          <w:sz w:val="28"/>
        </w:rPr>
        <w:t>у</w:t>
      </w:r>
      <w:proofErr w:type="gramEnd"/>
      <w:r w:rsidR="00631389" w:rsidRPr="00235559">
        <w:rPr>
          <w:sz w:val="28"/>
        </w:rPr>
        <w:t xml:space="preserve"> межах </w:t>
      </w:r>
      <w:proofErr w:type="spellStart"/>
      <w:r w:rsidR="00631389" w:rsidRPr="00235559">
        <w:rPr>
          <w:sz w:val="28"/>
        </w:rPr>
        <w:t>кошторисних</w:t>
      </w:r>
      <w:proofErr w:type="spellEnd"/>
      <w:r w:rsidR="00631389" w:rsidRPr="00235559">
        <w:rPr>
          <w:sz w:val="28"/>
        </w:rPr>
        <w:t xml:space="preserve"> </w:t>
      </w:r>
      <w:proofErr w:type="spellStart"/>
      <w:r w:rsidR="00631389" w:rsidRPr="00235559">
        <w:rPr>
          <w:sz w:val="28"/>
        </w:rPr>
        <w:t>бюджетних</w:t>
      </w:r>
      <w:proofErr w:type="spellEnd"/>
      <w:r w:rsidR="00631389" w:rsidRPr="00235559">
        <w:rPr>
          <w:sz w:val="28"/>
        </w:rPr>
        <w:t xml:space="preserve"> </w:t>
      </w:r>
      <w:proofErr w:type="spellStart"/>
      <w:r w:rsidR="00631389" w:rsidRPr="00235559">
        <w:rPr>
          <w:sz w:val="28"/>
        </w:rPr>
        <w:t>призначень</w:t>
      </w:r>
      <w:proofErr w:type="spellEnd"/>
      <w:r w:rsidR="00631389" w:rsidRPr="00235559">
        <w:rPr>
          <w:sz w:val="28"/>
        </w:rPr>
        <w:t xml:space="preserve"> на </w:t>
      </w:r>
      <w:proofErr w:type="spellStart"/>
      <w:r w:rsidR="00631389" w:rsidRPr="00235559">
        <w:rPr>
          <w:sz w:val="28"/>
        </w:rPr>
        <w:t>відповідні</w:t>
      </w:r>
      <w:proofErr w:type="spellEnd"/>
      <w:r w:rsidR="00631389" w:rsidRPr="00235559">
        <w:rPr>
          <w:sz w:val="28"/>
        </w:rPr>
        <w:t xml:space="preserve"> роки</w:t>
      </w:r>
    </w:p>
    <w:p w:rsidR="00FD37B0" w:rsidRDefault="00FD37B0" w:rsidP="00FD37B0">
      <w:pPr>
        <w:pStyle w:val="a4"/>
        <w:shd w:val="clear" w:color="auto" w:fill="FFFFFF"/>
        <w:spacing w:before="0" w:beforeAutospacing="0" w:after="0" w:afterAutospacing="0"/>
        <w:rPr>
          <w:rStyle w:val="a3"/>
          <w:sz w:val="28"/>
          <w:bdr w:val="none" w:sz="0" w:space="0" w:color="auto" w:frame="1"/>
          <w:shd w:val="clear" w:color="auto" w:fill="FFFFFF"/>
          <w:lang w:val="uk-UA"/>
        </w:rPr>
      </w:pPr>
    </w:p>
    <w:p w:rsidR="00072C90" w:rsidRDefault="00FD37B0" w:rsidP="00FD37B0">
      <w:pPr>
        <w:pStyle w:val="a4"/>
        <w:shd w:val="clear" w:color="auto" w:fill="FFFFFF"/>
        <w:spacing w:before="0" w:beforeAutospacing="0" w:after="0" w:afterAutospacing="0"/>
        <w:rPr>
          <w:rStyle w:val="a3"/>
          <w:sz w:val="28"/>
          <w:bdr w:val="none" w:sz="0" w:space="0" w:color="auto" w:frame="1"/>
          <w:shd w:val="clear" w:color="auto" w:fill="FFFFFF"/>
          <w:lang w:val="uk-UA"/>
        </w:rPr>
      </w:pPr>
      <w:r>
        <w:rPr>
          <w:rStyle w:val="a3"/>
          <w:sz w:val="28"/>
          <w:bdr w:val="none" w:sz="0" w:space="0" w:color="auto" w:frame="1"/>
          <w:shd w:val="clear" w:color="auto" w:fill="FFFFFF"/>
          <w:lang w:val="uk-UA"/>
        </w:rPr>
        <w:t xml:space="preserve">                   </w:t>
      </w:r>
      <w:r w:rsidR="007909FD" w:rsidRPr="00235559">
        <w:rPr>
          <w:rStyle w:val="a3"/>
          <w:sz w:val="28"/>
          <w:bdr w:val="none" w:sz="0" w:space="0" w:color="auto" w:frame="1"/>
          <w:shd w:val="clear" w:color="auto" w:fill="FFFFFF"/>
        </w:rPr>
        <w:t>ІV. </w:t>
      </w:r>
      <w:proofErr w:type="spellStart"/>
      <w:r w:rsidR="007909FD" w:rsidRPr="00235559">
        <w:rPr>
          <w:rStyle w:val="a3"/>
          <w:sz w:val="28"/>
          <w:bdr w:val="none" w:sz="0" w:space="0" w:color="auto" w:frame="1"/>
          <w:shd w:val="clear" w:color="auto" w:fill="FFFFFF"/>
        </w:rPr>
        <w:t>Очікувані</w:t>
      </w:r>
      <w:proofErr w:type="spellEnd"/>
      <w:r w:rsidR="007909FD" w:rsidRPr="00235559">
        <w:rPr>
          <w:rStyle w:val="a3"/>
          <w:sz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909FD" w:rsidRPr="00235559">
        <w:rPr>
          <w:rStyle w:val="a3"/>
          <w:sz w:val="28"/>
          <w:bdr w:val="none" w:sz="0" w:space="0" w:color="auto" w:frame="1"/>
          <w:shd w:val="clear" w:color="auto" w:fill="FFFFFF"/>
        </w:rPr>
        <w:t>результати</w:t>
      </w:r>
      <w:proofErr w:type="spellEnd"/>
      <w:r w:rsidR="007909FD" w:rsidRPr="00235559">
        <w:rPr>
          <w:rStyle w:val="a3"/>
          <w:sz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909FD" w:rsidRPr="00235559">
        <w:rPr>
          <w:rStyle w:val="a3"/>
          <w:sz w:val="28"/>
          <w:bdr w:val="none" w:sz="0" w:space="0" w:color="auto" w:frame="1"/>
          <w:shd w:val="clear" w:color="auto" w:fill="FFFFFF"/>
        </w:rPr>
        <w:t>Програми</w:t>
      </w:r>
      <w:proofErr w:type="spellEnd"/>
    </w:p>
    <w:p w:rsidR="00FD37B0" w:rsidRPr="00FD37B0" w:rsidRDefault="00FD37B0" w:rsidP="00FD37B0">
      <w:pPr>
        <w:pStyle w:val="a4"/>
        <w:shd w:val="clear" w:color="auto" w:fill="FFFFFF"/>
        <w:spacing w:before="0" w:beforeAutospacing="0" w:after="0" w:afterAutospacing="0"/>
        <w:rPr>
          <w:rStyle w:val="a3"/>
          <w:sz w:val="28"/>
          <w:bdr w:val="none" w:sz="0" w:space="0" w:color="auto" w:frame="1"/>
          <w:shd w:val="clear" w:color="auto" w:fill="FFFFFF"/>
          <w:lang w:val="uk-UA"/>
        </w:rPr>
      </w:pPr>
    </w:p>
    <w:p w:rsidR="00072C90" w:rsidRPr="00235559" w:rsidRDefault="00072C90" w:rsidP="00FD37B0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sz w:val="28"/>
          <w:bdr w:val="none" w:sz="0" w:space="0" w:color="auto" w:frame="1"/>
          <w:shd w:val="clear" w:color="auto" w:fill="FFFFFF"/>
          <w:lang w:val="uk-UA"/>
        </w:rPr>
      </w:pPr>
      <w:r w:rsidRPr="00235559">
        <w:rPr>
          <w:rStyle w:val="a3"/>
          <w:b w:val="0"/>
          <w:sz w:val="28"/>
          <w:bdr w:val="none" w:sz="0" w:space="0" w:color="auto" w:frame="1"/>
          <w:shd w:val="clear" w:color="auto" w:fill="FFFFFF"/>
          <w:lang w:val="uk-UA"/>
        </w:rPr>
        <w:t>Виконання програми дасть можливість:</w:t>
      </w:r>
    </w:p>
    <w:p w:rsidR="00072C90" w:rsidRPr="00235559" w:rsidRDefault="00072C90" w:rsidP="00FD37B0">
      <w:pPr>
        <w:jc w:val="both"/>
        <w:rPr>
          <w:rFonts w:ascii="Times New Roman" w:hAnsi="Times New Roman"/>
          <w:bCs/>
          <w:szCs w:val="28"/>
          <w:lang w:val="uk-UA"/>
        </w:rPr>
      </w:pPr>
    </w:p>
    <w:p w:rsidR="00072C90" w:rsidRPr="00235559" w:rsidRDefault="00072C90" w:rsidP="00FD37B0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Cs w:val="28"/>
          <w:lang w:val="uk-UA"/>
        </w:rPr>
      </w:pPr>
      <w:r w:rsidRPr="00235559">
        <w:rPr>
          <w:rFonts w:ascii="Times New Roman" w:hAnsi="Times New Roman"/>
          <w:szCs w:val="28"/>
          <w:lang w:val="uk-UA"/>
        </w:rPr>
        <w:t>збільшити кількість молоді, залученої як до розробки та організації, так і до участі у заходах та проектах, спрямованих на національно-патріотичне виховання та підвищення рівня громадянської свідомості молоді шляхом налагодження системної освітньої, виховної, інформаційної роботи за участю устано</w:t>
      </w:r>
      <w:r w:rsidR="00185C83">
        <w:rPr>
          <w:rFonts w:ascii="Times New Roman" w:hAnsi="Times New Roman"/>
          <w:szCs w:val="28"/>
          <w:lang w:val="uk-UA"/>
        </w:rPr>
        <w:t>в, які працюють з молоддю</w:t>
      </w:r>
      <w:r w:rsidRPr="00235559">
        <w:rPr>
          <w:rFonts w:ascii="Times New Roman" w:hAnsi="Times New Roman"/>
          <w:szCs w:val="28"/>
          <w:lang w:val="uk-UA"/>
        </w:rPr>
        <w:t>, молодіжних працівників, волонтерів;</w:t>
      </w:r>
    </w:p>
    <w:p w:rsidR="00072C90" w:rsidRPr="00235559" w:rsidRDefault="00072C90" w:rsidP="00FD37B0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Cs w:val="28"/>
          <w:lang w:val="uk-UA"/>
        </w:rPr>
      </w:pPr>
      <w:r w:rsidRPr="00235559">
        <w:rPr>
          <w:rFonts w:ascii="Times New Roman" w:hAnsi="Times New Roman"/>
          <w:szCs w:val="28"/>
          <w:lang w:val="uk-UA"/>
        </w:rPr>
        <w:t>урізноманітнити та запровадити нові форми та формати роботи з молоддю, зробивши найефективніші з них обов’язковими не лише до виконання, але й до щорічного збільшеного фінансування;</w:t>
      </w:r>
    </w:p>
    <w:p w:rsidR="00072C90" w:rsidRPr="00235559" w:rsidRDefault="00072C90" w:rsidP="00FD37B0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Cs w:val="28"/>
          <w:lang w:val="uk-UA"/>
        </w:rPr>
      </w:pPr>
      <w:r w:rsidRPr="00235559">
        <w:rPr>
          <w:rFonts w:ascii="Times New Roman" w:hAnsi="Times New Roman"/>
          <w:szCs w:val="28"/>
          <w:lang w:val="uk-UA"/>
        </w:rPr>
        <w:t>збільшити чисельність молоді, залученої до популяризації та утвердження здорового і безпечного способу життя та культури здоров’я;</w:t>
      </w:r>
    </w:p>
    <w:p w:rsidR="00072C90" w:rsidRPr="00235559" w:rsidRDefault="00072C90" w:rsidP="00FD37B0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Cs w:val="28"/>
          <w:lang w:val="uk-UA"/>
        </w:rPr>
      </w:pPr>
      <w:r w:rsidRPr="00235559">
        <w:rPr>
          <w:rFonts w:ascii="Times New Roman" w:hAnsi="Times New Roman"/>
          <w:szCs w:val="28"/>
          <w:lang w:val="uk-UA"/>
        </w:rPr>
        <w:t>здійснити аналіз</w:t>
      </w:r>
      <w:r w:rsidR="007C45EE">
        <w:rPr>
          <w:rFonts w:ascii="Times New Roman" w:hAnsi="Times New Roman"/>
          <w:szCs w:val="28"/>
          <w:lang w:val="uk-UA"/>
        </w:rPr>
        <w:t xml:space="preserve"> рівня </w:t>
      </w:r>
      <w:r w:rsidR="0016396C">
        <w:rPr>
          <w:rFonts w:ascii="Times New Roman" w:hAnsi="Times New Roman"/>
          <w:szCs w:val="28"/>
          <w:lang w:val="uk-UA"/>
        </w:rPr>
        <w:t>зайнятості молоді</w:t>
      </w:r>
      <w:r w:rsidRPr="00235559">
        <w:rPr>
          <w:rFonts w:ascii="Times New Roman" w:hAnsi="Times New Roman"/>
          <w:szCs w:val="28"/>
          <w:lang w:val="uk-UA"/>
        </w:rPr>
        <w:t xml:space="preserve"> з визначенням основних проблем напрямку та шляхів їх вирішення за участю усіх зацікавлених у даному процесі сторін;</w:t>
      </w:r>
    </w:p>
    <w:p w:rsidR="00072C90" w:rsidRPr="00235559" w:rsidRDefault="00072C90" w:rsidP="00FD37B0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Cs w:val="28"/>
          <w:lang w:val="uk-UA"/>
        </w:rPr>
      </w:pPr>
      <w:r w:rsidRPr="00235559">
        <w:rPr>
          <w:rFonts w:ascii="Times New Roman" w:hAnsi="Times New Roman"/>
          <w:szCs w:val="28"/>
          <w:lang w:val="uk-UA"/>
        </w:rPr>
        <w:t>забезпечити надання підтримки молоді у працевлаштуванні та сприяти створенню для неї нових робочих місць;</w:t>
      </w:r>
    </w:p>
    <w:p w:rsidR="00072C90" w:rsidRPr="00235559" w:rsidRDefault="00072C90" w:rsidP="00FD37B0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Cs w:val="28"/>
          <w:lang w:val="uk-UA"/>
        </w:rPr>
      </w:pPr>
      <w:r w:rsidRPr="00235559">
        <w:rPr>
          <w:rFonts w:ascii="Times New Roman" w:hAnsi="Times New Roman"/>
          <w:szCs w:val="28"/>
          <w:lang w:val="uk-UA"/>
        </w:rPr>
        <w:t>створити конкурентоспро</w:t>
      </w:r>
      <w:r w:rsidR="00BE395D">
        <w:rPr>
          <w:rFonts w:ascii="Times New Roman" w:hAnsi="Times New Roman"/>
          <w:szCs w:val="28"/>
          <w:lang w:val="uk-UA"/>
        </w:rPr>
        <w:t xml:space="preserve">можне середовище </w:t>
      </w:r>
      <w:r w:rsidRPr="00235559">
        <w:rPr>
          <w:rFonts w:ascii="Times New Roman" w:hAnsi="Times New Roman"/>
          <w:szCs w:val="28"/>
          <w:lang w:val="uk-UA"/>
        </w:rPr>
        <w:t>шляхом застосування конкурсних засад фінансової підтримки їх проектів та заходів за рахунок бюджетних коштів;</w:t>
      </w:r>
    </w:p>
    <w:p w:rsidR="00072C90" w:rsidRPr="00235559" w:rsidRDefault="00072C90" w:rsidP="00FD37B0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Cs w:val="28"/>
          <w:lang w:val="uk-UA"/>
        </w:rPr>
      </w:pPr>
      <w:r w:rsidRPr="00235559">
        <w:rPr>
          <w:rFonts w:ascii="Times New Roman" w:hAnsi="Times New Roman"/>
          <w:szCs w:val="28"/>
          <w:lang w:val="uk-UA"/>
        </w:rPr>
        <w:t xml:space="preserve">підвищення рівня залучення молоді до </w:t>
      </w:r>
      <w:proofErr w:type="spellStart"/>
      <w:r w:rsidRPr="00235559">
        <w:rPr>
          <w:rFonts w:ascii="Times New Roman" w:hAnsi="Times New Roman"/>
          <w:szCs w:val="28"/>
          <w:lang w:val="uk-UA"/>
        </w:rPr>
        <w:t>волонтерства</w:t>
      </w:r>
      <w:proofErr w:type="spellEnd"/>
      <w:r w:rsidRPr="00235559">
        <w:rPr>
          <w:rFonts w:ascii="Times New Roman" w:hAnsi="Times New Roman"/>
          <w:szCs w:val="28"/>
          <w:lang w:val="uk-UA"/>
        </w:rPr>
        <w:t xml:space="preserve"> як форми суспільно значущої діяльності вторинної зайнятості;</w:t>
      </w:r>
    </w:p>
    <w:p w:rsidR="00072C90" w:rsidRPr="00235559" w:rsidRDefault="00072C90" w:rsidP="00FD37B0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Cs w:val="28"/>
          <w:lang w:val="uk-UA"/>
        </w:rPr>
      </w:pPr>
      <w:r w:rsidRPr="00235559">
        <w:rPr>
          <w:rFonts w:ascii="Times New Roman" w:hAnsi="Times New Roman"/>
          <w:szCs w:val="28"/>
          <w:lang w:val="uk-UA"/>
        </w:rPr>
        <w:t>знизити рівень правопорушень серед молоді до 2022 року, активізувавши правову освіту та участь молоді у суспільно значущій громадській діяльності;</w:t>
      </w:r>
    </w:p>
    <w:p w:rsidR="00072C90" w:rsidRDefault="00072C90" w:rsidP="00FD37B0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Cs w:val="28"/>
          <w:lang w:val="uk-UA"/>
        </w:rPr>
      </w:pPr>
      <w:r w:rsidRPr="00185C83">
        <w:rPr>
          <w:rFonts w:ascii="Times New Roman" w:hAnsi="Times New Roman"/>
          <w:szCs w:val="28"/>
          <w:lang w:val="uk-UA"/>
        </w:rPr>
        <w:t>підвищити рівень активності молоді в Тетіївській об</w:t>
      </w:r>
      <w:r w:rsidR="000526D6">
        <w:rPr>
          <w:rFonts w:ascii="Times New Roman" w:hAnsi="Times New Roman"/>
          <w:szCs w:val="28"/>
          <w:lang w:val="uk-UA"/>
        </w:rPr>
        <w:t>’єднаній територіальній громаді.</w:t>
      </w:r>
      <w:r w:rsidRPr="00185C83">
        <w:rPr>
          <w:rFonts w:ascii="Times New Roman" w:hAnsi="Times New Roman"/>
          <w:szCs w:val="28"/>
          <w:lang w:val="uk-UA"/>
        </w:rPr>
        <w:t xml:space="preserve"> </w:t>
      </w:r>
    </w:p>
    <w:p w:rsidR="000526D6" w:rsidRDefault="000526D6" w:rsidP="000526D6">
      <w:pPr>
        <w:jc w:val="both"/>
        <w:rPr>
          <w:rFonts w:ascii="Times New Roman" w:hAnsi="Times New Roman"/>
          <w:szCs w:val="28"/>
          <w:lang w:val="uk-UA"/>
        </w:rPr>
      </w:pPr>
    </w:p>
    <w:p w:rsidR="000526D6" w:rsidRDefault="000526D6" w:rsidP="000526D6">
      <w:pPr>
        <w:jc w:val="both"/>
        <w:rPr>
          <w:rFonts w:ascii="Times New Roman" w:hAnsi="Times New Roman"/>
          <w:szCs w:val="28"/>
          <w:lang w:val="uk-UA"/>
        </w:rPr>
      </w:pPr>
    </w:p>
    <w:p w:rsidR="000526D6" w:rsidRPr="000526D6" w:rsidRDefault="000526D6" w:rsidP="000526D6">
      <w:pPr>
        <w:jc w:val="both"/>
        <w:rPr>
          <w:rFonts w:ascii="Times New Roman" w:hAnsi="Times New Roman"/>
          <w:szCs w:val="28"/>
          <w:lang w:val="uk-UA"/>
        </w:rPr>
      </w:pPr>
    </w:p>
    <w:p w:rsidR="00072C90" w:rsidRPr="00235559" w:rsidRDefault="00072C90" w:rsidP="00FD37B0">
      <w:pPr>
        <w:ind w:firstLine="567"/>
        <w:jc w:val="both"/>
        <w:rPr>
          <w:rFonts w:ascii="Times New Roman" w:hAnsi="Times New Roman"/>
          <w:szCs w:val="28"/>
          <w:lang w:val="uk-UA"/>
        </w:rPr>
      </w:pPr>
      <w:r w:rsidRPr="00235559">
        <w:rPr>
          <w:rFonts w:ascii="Times New Roman" w:hAnsi="Times New Roman"/>
          <w:szCs w:val="28"/>
          <w:lang w:val="uk-UA"/>
        </w:rPr>
        <w:t>У разі потреби здійснюватиметься перегляд запланованої діяльності, пошук та впровадження більш ефективних способів розв’язання проблеми.</w:t>
      </w:r>
    </w:p>
    <w:p w:rsidR="00FD37B0" w:rsidRDefault="00FD37B0" w:rsidP="00FD37B0">
      <w:pPr>
        <w:rPr>
          <w:rStyle w:val="a3"/>
          <w:rFonts w:ascii="Times New Roman" w:hAnsi="Times New Roman"/>
          <w:bdr w:val="none" w:sz="0" w:space="0" w:color="auto" w:frame="1"/>
          <w:shd w:val="clear" w:color="auto" w:fill="FFFFFF"/>
          <w:lang w:val="uk-UA"/>
        </w:rPr>
      </w:pPr>
    </w:p>
    <w:p w:rsidR="007909FD" w:rsidRDefault="00FD37B0" w:rsidP="00FD37B0">
      <w:pPr>
        <w:rPr>
          <w:rStyle w:val="a3"/>
          <w:rFonts w:ascii="Times New Roman" w:hAnsi="Times New Roman"/>
          <w:bdr w:val="none" w:sz="0" w:space="0" w:color="auto" w:frame="1"/>
          <w:shd w:val="clear" w:color="auto" w:fill="FFFFFF"/>
          <w:lang w:val="uk-UA"/>
        </w:rPr>
      </w:pPr>
      <w:r>
        <w:rPr>
          <w:rStyle w:val="a3"/>
          <w:rFonts w:ascii="Times New Roman" w:hAnsi="Times New Roman"/>
          <w:bdr w:val="none" w:sz="0" w:space="0" w:color="auto" w:frame="1"/>
          <w:shd w:val="clear" w:color="auto" w:fill="FFFFFF"/>
          <w:lang w:val="uk-UA"/>
        </w:rPr>
        <w:t xml:space="preserve">             </w:t>
      </w:r>
      <w:r w:rsidR="007909FD" w:rsidRPr="00235559">
        <w:rPr>
          <w:rStyle w:val="a3"/>
          <w:rFonts w:ascii="Times New Roman" w:hAnsi="Times New Roman"/>
          <w:bdr w:val="none" w:sz="0" w:space="0" w:color="auto" w:frame="1"/>
          <w:shd w:val="clear" w:color="auto" w:fill="FFFFFF"/>
        </w:rPr>
        <w:t>V. Управління та контроль за ходом виконання Програми</w:t>
      </w:r>
    </w:p>
    <w:p w:rsidR="00FD37B0" w:rsidRPr="00FD37B0" w:rsidRDefault="00FD37B0" w:rsidP="00FD37B0">
      <w:pPr>
        <w:rPr>
          <w:rStyle w:val="a3"/>
          <w:rFonts w:ascii="Times New Roman" w:hAnsi="Times New Roman"/>
          <w:bdr w:val="none" w:sz="0" w:space="0" w:color="auto" w:frame="1"/>
          <w:shd w:val="clear" w:color="auto" w:fill="FFFFFF"/>
          <w:lang w:val="uk-UA"/>
        </w:rPr>
      </w:pPr>
    </w:p>
    <w:p w:rsidR="00072C90" w:rsidRPr="00235559" w:rsidRDefault="00185C83" w:rsidP="00FD37B0">
      <w:pPr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hd w:val="clear" w:color="auto" w:fill="FFFFFF"/>
          <w:lang w:val="uk-UA"/>
        </w:rPr>
        <w:t xml:space="preserve">        </w:t>
      </w:r>
      <w:r w:rsidR="00072C90" w:rsidRPr="00235559">
        <w:rPr>
          <w:rFonts w:ascii="Times New Roman" w:hAnsi="Times New Roman"/>
          <w:shd w:val="clear" w:color="auto" w:fill="FFFFFF"/>
        </w:rPr>
        <w:t>Головним виконавцем і координатором Програми є відділ культури,</w:t>
      </w:r>
      <w:r w:rsidR="00FC263B" w:rsidRPr="00235559">
        <w:rPr>
          <w:rFonts w:ascii="Times New Roman" w:hAnsi="Times New Roman"/>
          <w:shd w:val="clear" w:color="auto" w:fill="FFFFFF"/>
          <w:lang w:val="uk-UA"/>
        </w:rPr>
        <w:t>релігії,</w:t>
      </w:r>
      <w:r w:rsidR="00072C90" w:rsidRPr="00235559">
        <w:rPr>
          <w:rFonts w:ascii="Times New Roman" w:hAnsi="Times New Roman"/>
          <w:shd w:val="clear" w:color="auto" w:fill="FFFFFF"/>
        </w:rPr>
        <w:t xml:space="preserve"> молоді та спорту Тетіївської міської ОТГ. Контроль за її виконанням здійснює відділ культури,</w:t>
      </w:r>
      <w:r w:rsidR="00FC263B" w:rsidRPr="00235559">
        <w:rPr>
          <w:rFonts w:ascii="Times New Roman" w:hAnsi="Times New Roman"/>
          <w:shd w:val="clear" w:color="auto" w:fill="FFFFFF"/>
          <w:lang w:val="uk-UA"/>
        </w:rPr>
        <w:t xml:space="preserve"> релігії,</w:t>
      </w:r>
      <w:r w:rsidR="00072C90" w:rsidRPr="00235559">
        <w:rPr>
          <w:rFonts w:ascii="Times New Roman" w:hAnsi="Times New Roman"/>
          <w:shd w:val="clear" w:color="auto" w:fill="FFFFFF"/>
        </w:rPr>
        <w:t xml:space="preserve"> молоді та спорту Тетіївської міської ОТГ. Двічі на рік відділ культури</w:t>
      </w:r>
      <w:r w:rsidR="00FC263B" w:rsidRPr="00235559">
        <w:rPr>
          <w:rFonts w:ascii="Times New Roman" w:hAnsi="Times New Roman"/>
          <w:shd w:val="clear" w:color="auto" w:fill="FFFFFF"/>
          <w:lang w:val="uk-UA"/>
        </w:rPr>
        <w:t>, релігії</w:t>
      </w:r>
      <w:r w:rsidR="00072C90" w:rsidRPr="00235559">
        <w:rPr>
          <w:rFonts w:ascii="Times New Roman" w:hAnsi="Times New Roman"/>
          <w:shd w:val="clear" w:color="auto" w:fill="FFFFFF"/>
        </w:rPr>
        <w:t>, молоді та спорту Тетіївської міської ОТГ звітує на засіданні виконавчого комітету Тетіївської міської ОТГ, щодо виконання програми, один раз на рік – на засіданні сесії Тетіївської міської ОТГ. Звіт про виконання Програми публікується на сайті Тетіївської міської ради</w:t>
      </w:r>
      <w:r w:rsidR="005B4924" w:rsidRPr="00235559">
        <w:rPr>
          <w:rFonts w:ascii="Times New Roman" w:hAnsi="Times New Roman"/>
          <w:shd w:val="clear" w:color="auto" w:fill="FFFFFF"/>
          <w:lang w:val="uk-UA"/>
        </w:rPr>
        <w:t>.</w:t>
      </w:r>
      <w:r w:rsidR="00072C90" w:rsidRPr="00235559">
        <w:rPr>
          <w:rFonts w:ascii="Times New Roman" w:hAnsi="Times New Roman"/>
          <w:shd w:val="clear" w:color="auto" w:fill="FFFFFF"/>
        </w:rPr>
        <w:t> </w:t>
      </w:r>
    </w:p>
    <w:p w:rsidR="00E4396A" w:rsidRDefault="00E4396A" w:rsidP="00FD37B0">
      <w:pPr>
        <w:rPr>
          <w:lang w:val="uk-UA"/>
        </w:rPr>
      </w:pPr>
    </w:p>
    <w:p w:rsidR="000526D6" w:rsidRDefault="000526D6" w:rsidP="00FD37B0">
      <w:pPr>
        <w:rPr>
          <w:lang w:val="uk-UA"/>
        </w:rPr>
      </w:pPr>
    </w:p>
    <w:p w:rsidR="000526D6" w:rsidRDefault="000526D6" w:rsidP="00FD37B0">
      <w:pPr>
        <w:rPr>
          <w:lang w:val="uk-UA"/>
        </w:rPr>
      </w:pPr>
    </w:p>
    <w:p w:rsidR="00FD37B0" w:rsidRDefault="00FD37B0" w:rsidP="00FD37B0">
      <w:pPr>
        <w:rPr>
          <w:lang w:val="uk-UA"/>
        </w:rPr>
      </w:pPr>
      <w:r>
        <w:rPr>
          <w:lang w:val="uk-UA"/>
        </w:rPr>
        <w:t xml:space="preserve">             Секретар ради                                               С.М.Денисюк</w:t>
      </w:r>
    </w:p>
    <w:p w:rsidR="007E7C12" w:rsidRDefault="007E7C12" w:rsidP="00FD37B0">
      <w:pPr>
        <w:rPr>
          <w:lang w:val="uk-UA"/>
        </w:rPr>
      </w:pPr>
    </w:p>
    <w:p w:rsidR="007E7C12" w:rsidRDefault="007E7C12" w:rsidP="00FD37B0">
      <w:pPr>
        <w:rPr>
          <w:lang w:val="uk-UA"/>
        </w:rPr>
      </w:pPr>
    </w:p>
    <w:p w:rsidR="007E7C12" w:rsidRDefault="007E7C12" w:rsidP="00FD37B0">
      <w:pPr>
        <w:rPr>
          <w:lang w:val="uk-UA"/>
        </w:rPr>
      </w:pPr>
    </w:p>
    <w:p w:rsidR="007E7C12" w:rsidRDefault="007E7C12" w:rsidP="00FD37B0">
      <w:pPr>
        <w:rPr>
          <w:lang w:val="uk-UA"/>
        </w:rPr>
      </w:pPr>
    </w:p>
    <w:p w:rsidR="007E7C12" w:rsidRDefault="007E7C12" w:rsidP="00FD37B0">
      <w:pPr>
        <w:rPr>
          <w:lang w:val="uk-UA"/>
        </w:rPr>
      </w:pPr>
    </w:p>
    <w:p w:rsidR="00A87817" w:rsidRDefault="00A87817" w:rsidP="00FD37B0">
      <w:pPr>
        <w:rPr>
          <w:lang w:val="uk-UA"/>
        </w:rPr>
      </w:pPr>
    </w:p>
    <w:p w:rsidR="00A87817" w:rsidRDefault="00A87817" w:rsidP="00FD37B0">
      <w:pPr>
        <w:rPr>
          <w:lang w:val="uk-UA"/>
        </w:rPr>
      </w:pPr>
    </w:p>
    <w:p w:rsidR="00A87817" w:rsidRDefault="00A87817" w:rsidP="00FD37B0">
      <w:pPr>
        <w:rPr>
          <w:lang w:val="uk-UA"/>
        </w:rPr>
      </w:pPr>
    </w:p>
    <w:p w:rsidR="00A87817" w:rsidRDefault="00A87817" w:rsidP="00FD37B0">
      <w:pPr>
        <w:rPr>
          <w:lang w:val="uk-UA"/>
        </w:rPr>
      </w:pPr>
    </w:p>
    <w:p w:rsidR="00A87817" w:rsidRDefault="00A87817" w:rsidP="00FD37B0">
      <w:pPr>
        <w:rPr>
          <w:lang w:val="uk-UA"/>
        </w:rPr>
      </w:pPr>
    </w:p>
    <w:p w:rsidR="00A87817" w:rsidRDefault="00A87817" w:rsidP="00FD37B0">
      <w:pPr>
        <w:rPr>
          <w:lang w:val="uk-UA"/>
        </w:rPr>
      </w:pPr>
    </w:p>
    <w:p w:rsidR="00A87817" w:rsidRDefault="00A87817" w:rsidP="00FD37B0">
      <w:pPr>
        <w:rPr>
          <w:lang w:val="uk-UA"/>
        </w:rPr>
      </w:pPr>
    </w:p>
    <w:p w:rsidR="00A87817" w:rsidRDefault="00A87817" w:rsidP="00FD37B0">
      <w:pPr>
        <w:rPr>
          <w:lang w:val="uk-UA"/>
        </w:rPr>
      </w:pPr>
    </w:p>
    <w:p w:rsidR="00A87817" w:rsidRDefault="00A87817" w:rsidP="00FD37B0">
      <w:pPr>
        <w:rPr>
          <w:lang w:val="uk-UA"/>
        </w:rPr>
      </w:pPr>
    </w:p>
    <w:p w:rsidR="00A87817" w:rsidRDefault="00A87817" w:rsidP="00FD37B0">
      <w:pPr>
        <w:rPr>
          <w:lang w:val="uk-UA"/>
        </w:rPr>
      </w:pPr>
    </w:p>
    <w:p w:rsidR="00A87817" w:rsidRDefault="00A87817" w:rsidP="00FD37B0">
      <w:pPr>
        <w:rPr>
          <w:lang w:val="uk-UA"/>
        </w:rPr>
      </w:pPr>
    </w:p>
    <w:p w:rsidR="00A87817" w:rsidRDefault="00A87817" w:rsidP="00FD37B0">
      <w:pPr>
        <w:rPr>
          <w:lang w:val="uk-UA"/>
        </w:rPr>
      </w:pPr>
    </w:p>
    <w:p w:rsidR="00A87817" w:rsidRDefault="00A87817" w:rsidP="00FD37B0">
      <w:pPr>
        <w:rPr>
          <w:lang w:val="uk-UA"/>
        </w:rPr>
      </w:pPr>
    </w:p>
    <w:p w:rsidR="00A87817" w:rsidRDefault="00A87817" w:rsidP="00FD37B0">
      <w:pPr>
        <w:rPr>
          <w:lang w:val="uk-UA"/>
        </w:rPr>
      </w:pPr>
    </w:p>
    <w:p w:rsidR="00A87817" w:rsidRDefault="00A87817" w:rsidP="00FD37B0">
      <w:pPr>
        <w:rPr>
          <w:lang w:val="uk-UA"/>
        </w:rPr>
      </w:pPr>
    </w:p>
    <w:p w:rsidR="00A87817" w:rsidRDefault="00A87817" w:rsidP="00FD37B0">
      <w:pPr>
        <w:rPr>
          <w:lang w:val="uk-UA"/>
        </w:rPr>
      </w:pPr>
    </w:p>
    <w:p w:rsidR="00A87817" w:rsidRDefault="00A87817" w:rsidP="00FD37B0">
      <w:pPr>
        <w:rPr>
          <w:lang w:val="uk-UA"/>
        </w:rPr>
      </w:pPr>
    </w:p>
    <w:p w:rsidR="00A87817" w:rsidRDefault="00A87817" w:rsidP="00FD37B0">
      <w:pPr>
        <w:rPr>
          <w:lang w:val="uk-UA"/>
        </w:rPr>
      </w:pPr>
    </w:p>
    <w:p w:rsidR="00A87817" w:rsidRDefault="00A87817" w:rsidP="00FD37B0">
      <w:pPr>
        <w:rPr>
          <w:lang w:val="uk-UA"/>
        </w:rPr>
      </w:pPr>
    </w:p>
    <w:p w:rsidR="00A87817" w:rsidRDefault="00A87817" w:rsidP="00FD37B0">
      <w:pPr>
        <w:rPr>
          <w:lang w:val="uk-UA"/>
        </w:rPr>
      </w:pPr>
    </w:p>
    <w:p w:rsidR="00A87817" w:rsidRDefault="00A87817" w:rsidP="00FD37B0">
      <w:pPr>
        <w:rPr>
          <w:lang w:val="uk-UA"/>
        </w:rPr>
      </w:pPr>
    </w:p>
    <w:p w:rsidR="00A87817" w:rsidRDefault="00A87817" w:rsidP="00FD37B0">
      <w:pPr>
        <w:rPr>
          <w:lang w:val="uk-UA"/>
        </w:rPr>
      </w:pPr>
    </w:p>
    <w:p w:rsidR="00A87817" w:rsidRDefault="00A87817" w:rsidP="00FD37B0">
      <w:pPr>
        <w:rPr>
          <w:lang w:val="uk-UA"/>
        </w:rPr>
      </w:pPr>
    </w:p>
    <w:p w:rsidR="00A87817" w:rsidRDefault="00A87817" w:rsidP="00FD37B0">
      <w:pPr>
        <w:rPr>
          <w:lang w:val="uk-UA"/>
        </w:rPr>
      </w:pPr>
    </w:p>
    <w:p w:rsidR="00A87817" w:rsidRPr="004B5E9A" w:rsidRDefault="00A87817" w:rsidP="00A87817">
      <w:pPr>
        <w:shd w:val="clear" w:color="auto" w:fill="FFFFFF"/>
        <w:tabs>
          <w:tab w:val="left" w:pos="7230"/>
        </w:tabs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  <w:lang w:val="uk-UA"/>
        </w:rPr>
        <w:lastRenderedPageBreak/>
        <w:t xml:space="preserve">                                       </w:t>
      </w:r>
      <w:r w:rsidRPr="004B5E9A">
        <w:rPr>
          <w:bCs/>
          <w:color w:val="000000"/>
          <w:szCs w:val="28"/>
        </w:rPr>
        <w:t xml:space="preserve">Додаток </w:t>
      </w:r>
    </w:p>
    <w:p w:rsidR="00A11A7E" w:rsidRPr="00A11A7E" w:rsidRDefault="00A87817" w:rsidP="00A11A7E">
      <w:pPr>
        <w:spacing w:line="300" w:lineRule="exact"/>
        <w:jc w:val="center"/>
        <w:rPr>
          <w:rFonts w:ascii="Times New Roman" w:hAnsi="Times New Roman"/>
          <w:bCs/>
          <w:color w:val="000000"/>
          <w:szCs w:val="28"/>
          <w:lang w:val="uk-UA"/>
        </w:rPr>
      </w:pPr>
      <w:r w:rsidRPr="004B5E9A">
        <w:rPr>
          <w:bCs/>
          <w:color w:val="000000"/>
          <w:szCs w:val="28"/>
        </w:rPr>
        <w:t xml:space="preserve">                                                       </w:t>
      </w:r>
      <w:r w:rsidR="00A11A7E">
        <w:rPr>
          <w:bCs/>
          <w:color w:val="000000"/>
          <w:szCs w:val="28"/>
          <w:lang w:val="uk-UA"/>
        </w:rPr>
        <w:t xml:space="preserve">до </w:t>
      </w:r>
      <w:r w:rsidRPr="004B5E9A">
        <w:rPr>
          <w:bCs/>
          <w:color w:val="000000"/>
          <w:szCs w:val="28"/>
        </w:rPr>
        <w:t xml:space="preserve"> </w:t>
      </w:r>
      <w:r w:rsidR="00A11A7E" w:rsidRPr="00A11A7E">
        <w:rPr>
          <w:rFonts w:ascii="Times New Roman" w:hAnsi="Times New Roman"/>
          <w:bCs/>
          <w:color w:val="000000"/>
          <w:szCs w:val="28"/>
          <w:lang w:val="uk-UA"/>
        </w:rPr>
        <w:t>Програми</w:t>
      </w:r>
      <w:r w:rsidR="00A11A7E" w:rsidRPr="00A11A7E">
        <w:rPr>
          <w:rFonts w:ascii="Times New Roman" w:hAnsi="Times New Roman"/>
          <w:bCs/>
          <w:color w:val="000000"/>
          <w:szCs w:val="28"/>
          <w:lang w:val="uk-UA"/>
        </w:rPr>
        <w:t xml:space="preserve"> підтримки та розвитку</w:t>
      </w:r>
    </w:p>
    <w:p w:rsidR="00A11A7E" w:rsidRPr="00A11A7E" w:rsidRDefault="00A11A7E" w:rsidP="00A11A7E">
      <w:pPr>
        <w:spacing w:line="300" w:lineRule="exact"/>
        <w:jc w:val="center"/>
        <w:rPr>
          <w:rFonts w:ascii="Times New Roman" w:hAnsi="Times New Roman"/>
          <w:bCs/>
          <w:color w:val="000000"/>
          <w:szCs w:val="28"/>
          <w:lang w:val="uk-UA"/>
        </w:rPr>
      </w:pPr>
      <w:r w:rsidRPr="00A11A7E">
        <w:rPr>
          <w:rFonts w:ascii="Times New Roman" w:hAnsi="Times New Roman"/>
          <w:bCs/>
          <w:color w:val="000000"/>
          <w:szCs w:val="28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Cs w:val="28"/>
          <w:lang w:val="uk-UA"/>
        </w:rPr>
        <w:t xml:space="preserve">                                                            </w:t>
      </w:r>
      <w:r w:rsidRPr="00A11A7E">
        <w:rPr>
          <w:rFonts w:ascii="Times New Roman" w:hAnsi="Times New Roman"/>
          <w:bCs/>
          <w:color w:val="000000"/>
          <w:szCs w:val="28"/>
          <w:lang w:val="uk-UA"/>
        </w:rPr>
        <w:t>молоді Тетіївської ОТГ на 2019-2022 роки</w:t>
      </w:r>
    </w:p>
    <w:p w:rsidR="00A87817" w:rsidRPr="00A11A7E" w:rsidRDefault="00A11A7E" w:rsidP="00A11A7E">
      <w:pPr>
        <w:spacing w:line="300" w:lineRule="exact"/>
        <w:jc w:val="center"/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                    </w:t>
      </w:r>
      <w:r w:rsidRPr="00A11A7E">
        <w:rPr>
          <w:rFonts w:ascii="Times New Roman" w:hAnsi="Times New Roman"/>
          <w:szCs w:val="28"/>
          <w:lang w:val="uk-UA"/>
        </w:rPr>
        <w:t>«</w:t>
      </w:r>
      <w:r w:rsidRPr="00A11A7E">
        <w:rPr>
          <w:rFonts w:ascii="Times New Roman" w:hAnsi="Times New Roman"/>
          <w:bCs/>
          <w:color w:val="000000"/>
          <w:szCs w:val="28"/>
          <w:lang w:val="uk-UA"/>
        </w:rPr>
        <w:t>Молодь Тетіївщини</w:t>
      </w:r>
      <w:r w:rsidRPr="00A11A7E">
        <w:rPr>
          <w:rFonts w:ascii="Times New Roman" w:hAnsi="Times New Roman"/>
          <w:szCs w:val="28"/>
          <w:lang w:val="uk-UA"/>
        </w:rPr>
        <w:t>»</w:t>
      </w:r>
    </w:p>
    <w:p w:rsidR="007E7C12" w:rsidRPr="00517EC1" w:rsidRDefault="007E7C12" w:rsidP="007E7C12">
      <w:pPr>
        <w:rPr>
          <w:rFonts w:ascii="Times New Roman" w:hAnsi="Times New Roman"/>
          <w:b/>
          <w:spacing w:val="-4"/>
          <w:szCs w:val="28"/>
          <w:lang w:val="uk-UA"/>
        </w:rPr>
      </w:pPr>
    </w:p>
    <w:p w:rsidR="007E7C12" w:rsidRPr="00517EC1" w:rsidRDefault="007E7C12" w:rsidP="007E7C12">
      <w:pPr>
        <w:jc w:val="center"/>
        <w:rPr>
          <w:rFonts w:ascii="Times New Roman" w:hAnsi="Times New Roman"/>
          <w:b/>
          <w:spacing w:val="-4"/>
          <w:szCs w:val="28"/>
          <w:lang w:val="uk-UA"/>
        </w:rPr>
      </w:pPr>
      <w:r w:rsidRPr="00517EC1">
        <w:rPr>
          <w:rFonts w:ascii="Times New Roman" w:hAnsi="Times New Roman"/>
          <w:b/>
          <w:spacing w:val="-4"/>
          <w:szCs w:val="28"/>
          <w:lang w:val="uk-UA"/>
        </w:rPr>
        <w:t>Заходи Програми підтримки та розвитку молоді Тетіївської ОТГ  на 2019-2022 роки</w:t>
      </w:r>
    </w:p>
    <w:p w:rsidR="007E7C12" w:rsidRPr="005355F0" w:rsidRDefault="007E7C12" w:rsidP="007E7C12">
      <w:pPr>
        <w:pStyle w:val="a5"/>
        <w:ind w:left="1080"/>
        <w:contextualSpacing w:val="0"/>
        <w:rPr>
          <w:rFonts w:ascii="Times New Roman" w:hAnsi="Times New Roman"/>
          <w:b/>
          <w:spacing w:val="-4"/>
          <w:sz w:val="16"/>
          <w:szCs w:val="16"/>
          <w:lang w:val="uk-UA"/>
        </w:rPr>
      </w:pPr>
    </w:p>
    <w:tbl>
      <w:tblPr>
        <w:tblW w:w="102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536"/>
        <w:gridCol w:w="3686"/>
        <w:gridCol w:w="1414"/>
      </w:tblGrid>
      <w:tr w:rsidR="007E7C12" w:rsidRPr="005355F0" w:rsidTr="00782F6C">
        <w:trPr>
          <w:trHeight w:val="286"/>
          <w:tblHeader/>
        </w:trPr>
        <w:tc>
          <w:tcPr>
            <w:tcW w:w="568" w:type="dxa"/>
            <w:vAlign w:val="center"/>
          </w:tcPr>
          <w:p w:rsidR="007E7C12" w:rsidRPr="00C70E05" w:rsidRDefault="007E7C12" w:rsidP="00782F6C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val="uk-UA"/>
              </w:rPr>
            </w:pPr>
            <w:r w:rsidRPr="00C70E05">
              <w:rPr>
                <w:rFonts w:ascii="Times New Roman" w:hAnsi="Times New Roman" w:cs="Times New Roman"/>
                <w:b/>
                <w:bCs/>
                <w:sz w:val="18"/>
                <w:szCs w:val="28"/>
                <w:lang w:val="uk-UA"/>
              </w:rPr>
              <w:t>№</w:t>
            </w:r>
          </w:p>
        </w:tc>
        <w:tc>
          <w:tcPr>
            <w:tcW w:w="4536" w:type="dxa"/>
            <w:vAlign w:val="center"/>
          </w:tcPr>
          <w:p w:rsidR="007E7C12" w:rsidRPr="00C70E05" w:rsidRDefault="007E7C12" w:rsidP="00782F6C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val="uk-UA"/>
              </w:rPr>
            </w:pPr>
            <w:r w:rsidRPr="00C70E05">
              <w:rPr>
                <w:rFonts w:ascii="Times New Roman" w:hAnsi="Times New Roman" w:cs="Times New Roman"/>
                <w:b/>
                <w:bCs/>
                <w:sz w:val="18"/>
                <w:szCs w:val="28"/>
                <w:lang w:val="uk-UA"/>
              </w:rPr>
              <w:t>Зміст заходів</w:t>
            </w:r>
          </w:p>
        </w:tc>
        <w:tc>
          <w:tcPr>
            <w:tcW w:w="3686" w:type="dxa"/>
            <w:vAlign w:val="center"/>
          </w:tcPr>
          <w:p w:rsidR="007E7C12" w:rsidRPr="00C70E05" w:rsidRDefault="007E7C12" w:rsidP="00782F6C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val="uk-UA"/>
              </w:rPr>
            </w:pPr>
            <w:r w:rsidRPr="00C70E05">
              <w:rPr>
                <w:rFonts w:ascii="Times New Roman" w:hAnsi="Times New Roman" w:cs="Times New Roman"/>
                <w:b/>
                <w:bCs/>
                <w:sz w:val="18"/>
                <w:szCs w:val="28"/>
                <w:lang w:val="uk-UA"/>
              </w:rPr>
              <w:t>Відповідальні</w:t>
            </w:r>
          </w:p>
        </w:tc>
        <w:tc>
          <w:tcPr>
            <w:tcW w:w="1414" w:type="dxa"/>
          </w:tcPr>
          <w:p w:rsidR="007E7C12" w:rsidRPr="00C70E05" w:rsidRDefault="007E7C12" w:rsidP="00782F6C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val="uk-UA"/>
              </w:rPr>
            </w:pPr>
            <w:r w:rsidRPr="00C70E05">
              <w:rPr>
                <w:rFonts w:ascii="Times New Roman" w:hAnsi="Times New Roman" w:cs="Times New Roman"/>
                <w:b/>
                <w:bCs/>
                <w:sz w:val="18"/>
                <w:szCs w:val="28"/>
                <w:lang w:val="uk-UA"/>
              </w:rPr>
              <w:t>Термін реалізації</w:t>
            </w:r>
          </w:p>
        </w:tc>
      </w:tr>
      <w:tr w:rsidR="007E7C12" w:rsidRPr="005355F0" w:rsidTr="00782F6C">
        <w:trPr>
          <w:trHeight w:val="321"/>
        </w:trPr>
        <w:tc>
          <w:tcPr>
            <w:tcW w:w="10204" w:type="dxa"/>
            <w:gridSpan w:val="4"/>
            <w:vAlign w:val="center"/>
          </w:tcPr>
          <w:p w:rsidR="007E7C12" w:rsidRPr="005355F0" w:rsidRDefault="007E7C12" w:rsidP="00782F6C">
            <w:pPr>
              <w:pStyle w:val="a5"/>
              <w:ind w:left="1080"/>
              <w:contextualSpacing w:val="0"/>
              <w:rPr>
                <w:rFonts w:ascii="Times New Roman" w:hAnsi="Times New Roman"/>
                <w:b/>
                <w:spacing w:val="-4"/>
                <w:sz w:val="20"/>
                <w:lang w:val="uk-UA"/>
              </w:rPr>
            </w:pPr>
          </w:p>
          <w:p w:rsidR="007E7C12" w:rsidRPr="005355F0" w:rsidRDefault="007E7C12" w:rsidP="007E7C12">
            <w:pPr>
              <w:pStyle w:val="a5"/>
              <w:numPr>
                <w:ilvl w:val="1"/>
                <w:numId w:val="4"/>
              </w:numPr>
              <w:overflowPunct/>
              <w:autoSpaceDE/>
              <w:autoSpaceDN/>
              <w:adjustRightInd/>
              <w:contextualSpacing w:val="0"/>
              <w:jc w:val="center"/>
              <w:rPr>
                <w:rFonts w:ascii="Times New Roman" w:hAnsi="Times New Roman"/>
                <w:b/>
                <w:spacing w:val="-4"/>
                <w:szCs w:val="28"/>
                <w:lang w:val="uk-UA"/>
              </w:rPr>
            </w:pPr>
            <w:r w:rsidRPr="005355F0">
              <w:rPr>
                <w:rFonts w:ascii="Times New Roman" w:hAnsi="Times New Roman"/>
                <w:b/>
                <w:spacing w:val="-4"/>
                <w:szCs w:val="28"/>
                <w:lang w:val="uk-UA"/>
              </w:rPr>
              <w:t>Здоровий та безпечний спосіб життя</w:t>
            </w:r>
          </w:p>
          <w:p w:rsidR="007E7C12" w:rsidRPr="005355F0" w:rsidRDefault="007E7C12" w:rsidP="00782F6C">
            <w:pPr>
              <w:pStyle w:val="a5"/>
              <w:ind w:left="1080"/>
              <w:contextualSpacing w:val="0"/>
              <w:jc w:val="center"/>
              <w:rPr>
                <w:rFonts w:ascii="Times New Roman" w:hAnsi="Times New Roman"/>
                <w:b/>
                <w:spacing w:val="-4"/>
                <w:sz w:val="16"/>
                <w:szCs w:val="16"/>
                <w:lang w:val="uk-UA"/>
              </w:rPr>
            </w:pPr>
          </w:p>
        </w:tc>
      </w:tr>
      <w:tr w:rsidR="007E7C12" w:rsidRPr="005355F0" w:rsidTr="00782F6C">
        <w:trPr>
          <w:trHeight w:val="321"/>
        </w:trPr>
        <w:tc>
          <w:tcPr>
            <w:tcW w:w="568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6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Забезпечувати проведення профілактичних лекцій, бесід, тренінгів щодо пропаганди здорового способу життя для учнів, організовувати зустрічі, круглі столи.</w:t>
            </w:r>
          </w:p>
        </w:tc>
        <w:tc>
          <w:tcPr>
            <w:tcW w:w="3686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 культури,релігії,молоді та спорту, Молодіжна рада(за згодою)</w:t>
            </w:r>
          </w:p>
        </w:tc>
        <w:tc>
          <w:tcPr>
            <w:tcW w:w="1414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-2022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E7C12" w:rsidRPr="005355F0" w:rsidTr="00782F6C">
        <w:trPr>
          <w:trHeight w:val="321"/>
        </w:trPr>
        <w:tc>
          <w:tcPr>
            <w:tcW w:w="568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536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Проводити інформаційно-профілактичні, просвітницькі заходи з формування навичок відповідальної безпечної поведінки та попередження можливих негативних дій відносно здоров'я.</w:t>
            </w:r>
          </w:p>
        </w:tc>
        <w:tc>
          <w:tcPr>
            <w:tcW w:w="3686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культури,релігії,молоді та спорту, Молодіжна рада(за згодою)</w:t>
            </w:r>
          </w:p>
        </w:tc>
        <w:tc>
          <w:tcPr>
            <w:tcW w:w="1414" w:type="dxa"/>
          </w:tcPr>
          <w:p w:rsidR="007E7C12" w:rsidRDefault="007E7C12" w:rsidP="00782F6C">
            <w:r w:rsidRPr="005255A1">
              <w:rPr>
                <w:rFonts w:ascii="Times New Roman" w:hAnsi="Times New Roman"/>
                <w:szCs w:val="28"/>
                <w:lang w:val="uk-UA"/>
              </w:rPr>
              <w:t xml:space="preserve">2019-2022 </w:t>
            </w:r>
            <w:proofErr w:type="spellStart"/>
            <w:r w:rsidRPr="005255A1">
              <w:rPr>
                <w:rFonts w:ascii="Times New Roman" w:hAnsi="Times New Roman"/>
                <w:szCs w:val="28"/>
                <w:lang w:val="uk-UA"/>
              </w:rPr>
              <w:t>р.р</w:t>
            </w:r>
            <w:proofErr w:type="spellEnd"/>
          </w:p>
        </w:tc>
      </w:tr>
      <w:tr w:rsidR="007E7C12" w:rsidRPr="005355F0" w:rsidTr="00782F6C">
        <w:trPr>
          <w:trHeight w:val="321"/>
        </w:trPr>
        <w:tc>
          <w:tcPr>
            <w:tcW w:w="568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536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Організовувати виїзні тематичні акції, культурно-мистецькі, інформаційно-просвітницькі заходи, які спрямовані на попередження та профілактику негативних явищ у молодіжному середовищі.</w:t>
            </w:r>
          </w:p>
        </w:tc>
        <w:tc>
          <w:tcPr>
            <w:tcW w:w="3686" w:type="dxa"/>
          </w:tcPr>
          <w:p w:rsidR="007E7C12" w:rsidRDefault="007E7C12" w:rsidP="00782F6C">
            <w:r w:rsidRPr="00AA17EF">
              <w:rPr>
                <w:rFonts w:ascii="Times New Roman" w:hAnsi="Times New Roman"/>
                <w:szCs w:val="28"/>
                <w:lang w:val="uk-UA"/>
              </w:rPr>
              <w:t>Відділ культури,релігії,молоді та спорту, Молодіжна рада(за згодою)</w:t>
            </w:r>
          </w:p>
        </w:tc>
        <w:tc>
          <w:tcPr>
            <w:tcW w:w="1414" w:type="dxa"/>
          </w:tcPr>
          <w:p w:rsidR="007E7C12" w:rsidRDefault="007E7C12" w:rsidP="00782F6C">
            <w:r w:rsidRPr="005255A1">
              <w:rPr>
                <w:rFonts w:ascii="Times New Roman" w:hAnsi="Times New Roman"/>
                <w:szCs w:val="28"/>
                <w:lang w:val="uk-UA"/>
              </w:rPr>
              <w:t xml:space="preserve">2019-2022 </w:t>
            </w:r>
            <w:proofErr w:type="spellStart"/>
            <w:r w:rsidRPr="005255A1">
              <w:rPr>
                <w:rFonts w:ascii="Times New Roman" w:hAnsi="Times New Roman"/>
                <w:szCs w:val="28"/>
                <w:lang w:val="uk-UA"/>
              </w:rPr>
              <w:t>р.р</w:t>
            </w:r>
            <w:proofErr w:type="spellEnd"/>
          </w:p>
        </w:tc>
      </w:tr>
      <w:tr w:rsidR="007E7C12" w:rsidRPr="005355F0" w:rsidTr="00782F6C">
        <w:trPr>
          <w:trHeight w:val="321"/>
        </w:trPr>
        <w:tc>
          <w:tcPr>
            <w:tcW w:w="568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536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Систематично проводити заходи для молоді, у тому числі для учнівської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молоді</w:t>
            </w: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з питань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</w:t>
            </w: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профілактики туберкул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ьо</w:t>
            </w: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зу, ВІЛ/</w:t>
            </w:r>
            <w:proofErr w:type="spellStart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СНІДу</w:t>
            </w:r>
            <w:proofErr w:type="spellEnd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, вживання алкоголю, наркотиків та </w:t>
            </w:r>
            <w:proofErr w:type="spellStart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тютюнопаління</w:t>
            </w:r>
            <w:proofErr w:type="spellEnd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686" w:type="dxa"/>
          </w:tcPr>
          <w:p w:rsidR="007E7C12" w:rsidRDefault="007E7C12" w:rsidP="00782F6C">
            <w:r w:rsidRPr="00AA17EF">
              <w:rPr>
                <w:rFonts w:ascii="Times New Roman" w:hAnsi="Times New Roman"/>
                <w:szCs w:val="28"/>
                <w:lang w:val="uk-UA"/>
              </w:rPr>
              <w:t>Відділ культури,релігії,молоді та спорту, Молодіжна рада(за згодою)</w:t>
            </w:r>
          </w:p>
        </w:tc>
        <w:tc>
          <w:tcPr>
            <w:tcW w:w="1414" w:type="dxa"/>
          </w:tcPr>
          <w:p w:rsidR="007E7C12" w:rsidRDefault="007E7C12" w:rsidP="00782F6C">
            <w:r w:rsidRPr="005255A1">
              <w:rPr>
                <w:rFonts w:ascii="Times New Roman" w:hAnsi="Times New Roman"/>
                <w:szCs w:val="28"/>
                <w:lang w:val="uk-UA"/>
              </w:rPr>
              <w:t xml:space="preserve">2019-2022 </w:t>
            </w:r>
            <w:proofErr w:type="spellStart"/>
            <w:r w:rsidRPr="005255A1">
              <w:rPr>
                <w:rFonts w:ascii="Times New Roman" w:hAnsi="Times New Roman"/>
                <w:szCs w:val="28"/>
                <w:lang w:val="uk-UA"/>
              </w:rPr>
              <w:t>р.р</w:t>
            </w:r>
            <w:proofErr w:type="spellEnd"/>
          </w:p>
        </w:tc>
      </w:tr>
      <w:tr w:rsidR="007E7C12" w:rsidRPr="005355F0" w:rsidTr="00782F6C">
        <w:trPr>
          <w:trHeight w:val="321"/>
        </w:trPr>
        <w:tc>
          <w:tcPr>
            <w:tcW w:w="568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536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Проводити заходи до Всесвітнього дня боротьби з </w:t>
            </w:r>
            <w:proofErr w:type="spellStart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тютюнопалінням</w:t>
            </w:r>
            <w:proofErr w:type="spellEnd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, Всесвітнього дня боротьби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</w:t>
            </w: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зі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</w:t>
            </w: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зловживанням наркотиками й їхнім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</w:t>
            </w: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незаконним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</w:t>
            </w: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обігом та Всесвітнього дня боротьби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</w:t>
            </w: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зі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СНІДом</w:t>
            </w:r>
            <w:proofErr w:type="spellEnd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686" w:type="dxa"/>
          </w:tcPr>
          <w:p w:rsidR="007E7C12" w:rsidRDefault="007E7C12" w:rsidP="00782F6C">
            <w:r w:rsidRPr="00AA17EF">
              <w:rPr>
                <w:rFonts w:ascii="Times New Roman" w:hAnsi="Times New Roman"/>
                <w:szCs w:val="28"/>
                <w:lang w:val="uk-UA"/>
              </w:rPr>
              <w:t>Відділ культури,релігії,молоді та спорту, Молодіжна рада(за згодою)</w:t>
            </w:r>
          </w:p>
        </w:tc>
        <w:tc>
          <w:tcPr>
            <w:tcW w:w="1414" w:type="dxa"/>
          </w:tcPr>
          <w:p w:rsidR="007E7C12" w:rsidRDefault="007E7C12" w:rsidP="00782F6C">
            <w:r w:rsidRPr="005255A1">
              <w:rPr>
                <w:rFonts w:ascii="Times New Roman" w:hAnsi="Times New Roman"/>
                <w:szCs w:val="28"/>
                <w:lang w:val="uk-UA"/>
              </w:rPr>
              <w:t xml:space="preserve">2019-2022 </w:t>
            </w:r>
            <w:proofErr w:type="spellStart"/>
            <w:r w:rsidRPr="005255A1">
              <w:rPr>
                <w:rFonts w:ascii="Times New Roman" w:hAnsi="Times New Roman"/>
                <w:szCs w:val="28"/>
                <w:lang w:val="uk-UA"/>
              </w:rPr>
              <w:t>р.р</w:t>
            </w:r>
            <w:proofErr w:type="spellEnd"/>
          </w:p>
        </w:tc>
      </w:tr>
      <w:tr w:rsidR="007E7C12" w:rsidRPr="005355F0" w:rsidTr="00782F6C">
        <w:trPr>
          <w:trHeight w:val="321"/>
        </w:trPr>
        <w:tc>
          <w:tcPr>
            <w:tcW w:w="568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536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Сприяти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</w:t>
            </w: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громадським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</w:t>
            </w: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організаціям у проведенні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</w:t>
            </w: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заходів з питань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 </w:t>
            </w: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профілактики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</w:t>
            </w: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негативних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</w:t>
            </w: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явищ, формування здорового способу життя та правової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</w:t>
            </w: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освіти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</w:t>
            </w: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молоді.</w:t>
            </w:r>
          </w:p>
        </w:tc>
        <w:tc>
          <w:tcPr>
            <w:tcW w:w="3686" w:type="dxa"/>
          </w:tcPr>
          <w:p w:rsidR="007E7C12" w:rsidRDefault="007E7C12" w:rsidP="00782F6C">
            <w:r w:rsidRPr="00AA17EF">
              <w:rPr>
                <w:rFonts w:ascii="Times New Roman" w:hAnsi="Times New Roman"/>
                <w:szCs w:val="28"/>
                <w:lang w:val="uk-UA"/>
              </w:rPr>
              <w:t>Відділ культури,релігії,молоді та спорту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</w:tc>
        <w:tc>
          <w:tcPr>
            <w:tcW w:w="1414" w:type="dxa"/>
          </w:tcPr>
          <w:p w:rsidR="007E7C12" w:rsidRDefault="007E7C12" w:rsidP="00782F6C">
            <w:r w:rsidRPr="005255A1">
              <w:rPr>
                <w:rFonts w:ascii="Times New Roman" w:hAnsi="Times New Roman"/>
                <w:szCs w:val="28"/>
                <w:lang w:val="uk-UA"/>
              </w:rPr>
              <w:t xml:space="preserve">2019-2022 </w:t>
            </w:r>
            <w:proofErr w:type="spellStart"/>
            <w:r w:rsidRPr="005255A1">
              <w:rPr>
                <w:rFonts w:ascii="Times New Roman" w:hAnsi="Times New Roman"/>
                <w:szCs w:val="28"/>
                <w:lang w:val="uk-UA"/>
              </w:rPr>
              <w:t>р.р</w:t>
            </w:r>
            <w:proofErr w:type="spellEnd"/>
          </w:p>
        </w:tc>
      </w:tr>
      <w:tr w:rsidR="007E7C12" w:rsidRPr="005355F0" w:rsidTr="00782F6C">
        <w:trPr>
          <w:trHeight w:val="321"/>
        </w:trPr>
        <w:tc>
          <w:tcPr>
            <w:tcW w:w="568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Організовувати заходи з популяризації здорового способу життя, змістовного активного дозвілля, в т.ч.: туристичні походи, інформаційно-освітні форуми, зустрічі з відомими особистостями, оздоровчі акції, молодіжні форуми, культурно-масові фестивалі, тематичні шоу-програми, інші.</w:t>
            </w:r>
          </w:p>
        </w:tc>
        <w:tc>
          <w:tcPr>
            <w:tcW w:w="3686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культури,релігії,молоді та спорту, Молодіжна рада(за згодою)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громадські організації (за згодою), навчальні заклади (за згодою).</w:t>
            </w:r>
          </w:p>
        </w:tc>
        <w:tc>
          <w:tcPr>
            <w:tcW w:w="1414" w:type="dxa"/>
          </w:tcPr>
          <w:p w:rsidR="007E7C12" w:rsidRDefault="007E7C12" w:rsidP="00782F6C">
            <w:r w:rsidRPr="007654F4">
              <w:rPr>
                <w:rFonts w:ascii="Times New Roman" w:hAnsi="Times New Roman"/>
                <w:szCs w:val="28"/>
                <w:lang w:val="uk-UA"/>
              </w:rPr>
              <w:t xml:space="preserve">2019-2022 </w:t>
            </w:r>
            <w:proofErr w:type="spellStart"/>
            <w:r w:rsidRPr="007654F4">
              <w:rPr>
                <w:rFonts w:ascii="Times New Roman" w:hAnsi="Times New Roman"/>
                <w:szCs w:val="28"/>
                <w:lang w:val="uk-UA"/>
              </w:rPr>
              <w:t>р.р</w:t>
            </w:r>
            <w:proofErr w:type="spellEnd"/>
          </w:p>
        </w:tc>
      </w:tr>
      <w:tr w:rsidR="007E7C12" w:rsidRPr="005355F0" w:rsidTr="00782F6C">
        <w:trPr>
          <w:trHeight w:val="321"/>
        </w:trPr>
        <w:tc>
          <w:tcPr>
            <w:tcW w:w="568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Організовувати заходи з пропаганди безпечної поведінки, безпеки життєдіяльності, знання правил дорожнього руху, безпеки поводження у громаді, в т.ч.: акції, семінари, практичні заняття, тренінги в  навчальних закладах, місцях масового відпочинку, парках, площах.</w:t>
            </w:r>
          </w:p>
        </w:tc>
        <w:tc>
          <w:tcPr>
            <w:tcW w:w="3686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культури,релігії,молоді та спорту, Молодіжна рада(за згодою)</w:t>
            </w:r>
          </w:p>
        </w:tc>
        <w:tc>
          <w:tcPr>
            <w:tcW w:w="1414" w:type="dxa"/>
          </w:tcPr>
          <w:p w:rsidR="007E7C12" w:rsidRDefault="007E7C12" w:rsidP="00782F6C">
            <w:r w:rsidRPr="007654F4">
              <w:rPr>
                <w:rFonts w:ascii="Times New Roman" w:hAnsi="Times New Roman"/>
                <w:szCs w:val="28"/>
                <w:lang w:val="uk-UA"/>
              </w:rPr>
              <w:t xml:space="preserve">2019-2022 </w:t>
            </w:r>
            <w:proofErr w:type="spellStart"/>
            <w:r w:rsidRPr="007654F4">
              <w:rPr>
                <w:rFonts w:ascii="Times New Roman" w:hAnsi="Times New Roman"/>
                <w:szCs w:val="28"/>
                <w:lang w:val="uk-UA"/>
              </w:rPr>
              <w:t>р.р</w:t>
            </w:r>
            <w:proofErr w:type="spellEnd"/>
          </w:p>
        </w:tc>
      </w:tr>
      <w:tr w:rsidR="007E7C12" w:rsidRPr="005355F0" w:rsidTr="00782F6C">
        <w:trPr>
          <w:trHeight w:val="321"/>
        </w:trPr>
        <w:tc>
          <w:tcPr>
            <w:tcW w:w="568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вувати заходи щодо адаптації до 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корисного використання сучасних інформаційних технологій, профілактики негативного впливу Інтернету на підлітків та молодь.</w:t>
            </w:r>
          </w:p>
        </w:tc>
        <w:tc>
          <w:tcPr>
            <w:tcW w:w="3686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культури,релігії,молоді та спорту, Молодіжна рада(за згодою)</w:t>
            </w:r>
          </w:p>
        </w:tc>
        <w:tc>
          <w:tcPr>
            <w:tcW w:w="1414" w:type="dxa"/>
          </w:tcPr>
          <w:p w:rsidR="007E7C12" w:rsidRDefault="007E7C12" w:rsidP="00782F6C">
            <w:r w:rsidRPr="007654F4">
              <w:rPr>
                <w:rFonts w:ascii="Times New Roman" w:hAnsi="Times New Roman"/>
                <w:szCs w:val="28"/>
                <w:lang w:val="uk-UA"/>
              </w:rPr>
              <w:t xml:space="preserve">2019-2022 </w:t>
            </w:r>
            <w:proofErr w:type="spellStart"/>
            <w:r w:rsidRPr="007654F4">
              <w:rPr>
                <w:rFonts w:ascii="Times New Roman" w:hAnsi="Times New Roman"/>
                <w:szCs w:val="28"/>
                <w:lang w:val="uk-UA"/>
              </w:rPr>
              <w:t>р.р</w:t>
            </w:r>
            <w:proofErr w:type="spellEnd"/>
          </w:p>
        </w:tc>
      </w:tr>
      <w:tr w:rsidR="007E7C12" w:rsidRPr="00EC481B" w:rsidTr="00782F6C">
        <w:trPr>
          <w:trHeight w:val="321"/>
        </w:trPr>
        <w:tc>
          <w:tcPr>
            <w:tcW w:w="10204" w:type="dxa"/>
            <w:gridSpan w:val="4"/>
          </w:tcPr>
          <w:p w:rsidR="007E7C12" w:rsidRPr="005355F0" w:rsidRDefault="007E7C12" w:rsidP="00782F6C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E7C12" w:rsidRPr="005355F0" w:rsidRDefault="007E7C12" w:rsidP="00782F6C">
            <w:pPr>
              <w:pStyle w:val="Default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Національно-патріотичне виховання</w:t>
            </w:r>
            <w:r w:rsidRPr="005355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(здійснення заходів, спрямованих на утвердження патріотизму, громадянської свідомості й активної громадянської позиції молоді; розвиток молодіжного руху)</w:t>
            </w:r>
          </w:p>
          <w:p w:rsidR="007E7C12" w:rsidRPr="005355F0" w:rsidRDefault="007E7C12" w:rsidP="00782F6C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E7C12" w:rsidRPr="005355F0" w:rsidTr="00782F6C">
        <w:trPr>
          <w:trHeight w:val="321"/>
        </w:trPr>
        <w:tc>
          <w:tcPr>
            <w:tcW w:w="568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6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З метою ефективного врахування думки молоді при реалізації молодіжної політики забезпечити діяльність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Молодіжної ради Тетіївської ОТГ.</w:t>
            </w:r>
          </w:p>
        </w:tc>
        <w:tc>
          <w:tcPr>
            <w:tcW w:w="3686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культури,релігії,молоді та спорту.</w:t>
            </w:r>
          </w:p>
        </w:tc>
        <w:tc>
          <w:tcPr>
            <w:tcW w:w="1414" w:type="dxa"/>
          </w:tcPr>
          <w:p w:rsidR="007E7C12" w:rsidRDefault="007E7C12" w:rsidP="00782F6C">
            <w:r w:rsidRPr="00C04F0A">
              <w:rPr>
                <w:rFonts w:ascii="Times New Roman" w:hAnsi="Times New Roman"/>
                <w:szCs w:val="28"/>
                <w:lang w:val="uk-UA"/>
              </w:rPr>
              <w:t xml:space="preserve">2019-2022 </w:t>
            </w:r>
            <w:proofErr w:type="spellStart"/>
            <w:r w:rsidRPr="00C04F0A">
              <w:rPr>
                <w:rFonts w:ascii="Times New Roman" w:hAnsi="Times New Roman"/>
                <w:szCs w:val="28"/>
                <w:lang w:val="uk-UA"/>
              </w:rPr>
              <w:t>р.р</w:t>
            </w:r>
            <w:proofErr w:type="spellEnd"/>
          </w:p>
        </w:tc>
      </w:tr>
      <w:tr w:rsidR="007E7C12" w:rsidRPr="005355F0" w:rsidTr="00782F6C">
        <w:trPr>
          <w:trHeight w:val="321"/>
        </w:trPr>
        <w:tc>
          <w:tcPr>
            <w:tcW w:w="568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536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Забезпечити проведення </w:t>
            </w:r>
            <w:proofErr w:type="spellStart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щорiчного</w:t>
            </w:r>
            <w:proofErr w:type="spellEnd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конкурсу </w:t>
            </w:r>
            <w:proofErr w:type="spellStart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проектiв</w:t>
            </w:r>
            <w:proofErr w:type="spellEnd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програм, розроблених </w:t>
            </w:r>
            <w:proofErr w:type="spellStart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молодiжними</w:t>
            </w:r>
            <w:proofErr w:type="spellEnd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та дитячими громадськими об'єднаннями  стосовно реалізації молодіжної політики у громаді.</w:t>
            </w:r>
          </w:p>
        </w:tc>
        <w:tc>
          <w:tcPr>
            <w:tcW w:w="3686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культури,релігії,молоді та спорту, Молодіжна рада(за згодою)</w:t>
            </w:r>
          </w:p>
        </w:tc>
        <w:tc>
          <w:tcPr>
            <w:tcW w:w="1414" w:type="dxa"/>
          </w:tcPr>
          <w:p w:rsidR="007E7C12" w:rsidRDefault="007E7C12" w:rsidP="00782F6C">
            <w:r w:rsidRPr="00C04F0A">
              <w:rPr>
                <w:rFonts w:ascii="Times New Roman" w:hAnsi="Times New Roman"/>
                <w:szCs w:val="28"/>
                <w:lang w:val="uk-UA"/>
              </w:rPr>
              <w:t xml:space="preserve">2019-2022 </w:t>
            </w:r>
            <w:proofErr w:type="spellStart"/>
            <w:r w:rsidRPr="00C04F0A">
              <w:rPr>
                <w:rFonts w:ascii="Times New Roman" w:hAnsi="Times New Roman"/>
                <w:szCs w:val="28"/>
                <w:lang w:val="uk-UA"/>
              </w:rPr>
              <w:t>р.р</w:t>
            </w:r>
            <w:proofErr w:type="spellEnd"/>
          </w:p>
        </w:tc>
      </w:tr>
      <w:tr w:rsidR="007E7C12" w:rsidRPr="005355F0" w:rsidTr="00782F6C">
        <w:trPr>
          <w:trHeight w:val="321"/>
        </w:trPr>
        <w:tc>
          <w:tcPr>
            <w:tcW w:w="568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536" w:type="dxa"/>
          </w:tcPr>
          <w:p w:rsidR="007E7C12" w:rsidRDefault="007E7C12" w:rsidP="00782F6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Забезпечити участь активної </w:t>
            </w:r>
            <w:proofErr w:type="spellStart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молодi</w:t>
            </w:r>
            <w:proofErr w:type="spellEnd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у форумах, </w:t>
            </w:r>
            <w:proofErr w:type="spellStart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конференцiях</w:t>
            </w:r>
            <w:proofErr w:type="spellEnd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, що </w:t>
            </w:r>
            <w:proofErr w:type="spellStart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спрямованi</w:t>
            </w:r>
            <w:proofErr w:type="spellEnd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на </w:t>
            </w:r>
            <w:proofErr w:type="spellStart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вирiшення</w:t>
            </w:r>
            <w:proofErr w:type="spellEnd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актуальних </w:t>
            </w:r>
            <w:proofErr w:type="spellStart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молодiжних</w:t>
            </w:r>
            <w:proofErr w:type="spellEnd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питань.</w:t>
            </w:r>
          </w:p>
          <w:p w:rsidR="00A11A7E" w:rsidRPr="005355F0" w:rsidRDefault="00A11A7E" w:rsidP="00782F6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культури,релігії,молоді та спорту, Молодіжна рада(за згодою)</w:t>
            </w:r>
          </w:p>
        </w:tc>
        <w:tc>
          <w:tcPr>
            <w:tcW w:w="1414" w:type="dxa"/>
          </w:tcPr>
          <w:p w:rsidR="007E7C12" w:rsidRDefault="007E7C12" w:rsidP="00782F6C">
            <w:r w:rsidRPr="00C04F0A">
              <w:rPr>
                <w:rFonts w:ascii="Times New Roman" w:hAnsi="Times New Roman"/>
                <w:szCs w:val="28"/>
                <w:lang w:val="uk-UA"/>
              </w:rPr>
              <w:t xml:space="preserve">2019-2022 </w:t>
            </w:r>
            <w:proofErr w:type="spellStart"/>
            <w:r w:rsidRPr="00C04F0A">
              <w:rPr>
                <w:rFonts w:ascii="Times New Roman" w:hAnsi="Times New Roman"/>
                <w:szCs w:val="28"/>
                <w:lang w:val="uk-UA"/>
              </w:rPr>
              <w:t>р.р</w:t>
            </w:r>
            <w:proofErr w:type="spellEnd"/>
          </w:p>
        </w:tc>
      </w:tr>
      <w:tr w:rsidR="007E7C12" w:rsidRPr="005355F0" w:rsidTr="00782F6C">
        <w:trPr>
          <w:trHeight w:val="321"/>
        </w:trPr>
        <w:tc>
          <w:tcPr>
            <w:tcW w:w="568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Проводити заходи до Дня </w:t>
            </w:r>
            <w:proofErr w:type="spellStart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молодi</w:t>
            </w:r>
            <w:proofErr w:type="spellEnd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, Дня Незалежності України, Дня міста, що сприяють </w:t>
            </w:r>
            <w:proofErr w:type="spellStart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пiдвищенню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iнтересу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молодi</w:t>
            </w:r>
            <w:proofErr w:type="spellEnd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до проблем державотворення, розвитку </w:t>
            </w:r>
            <w:proofErr w:type="spellStart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демократiї</w:t>
            </w:r>
            <w:proofErr w:type="spellEnd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та громадянського </w:t>
            </w:r>
            <w:proofErr w:type="spellStart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суспiльства</w:t>
            </w:r>
            <w:proofErr w:type="spellEnd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участi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молодi</w:t>
            </w:r>
            <w:proofErr w:type="spellEnd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у </w:t>
            </w:r>
            <w:proofErr w:type="spellStart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реалiзацiї</w:t>
            </w:r>
            <w:proofErr w:type="spellEnd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державної </w:t>
            </w:r>
            <w:proofErr w:type="spellStart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молодiжної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полiтики</w:t>
            </w:r>
            <w:proofErr w:type="spellEnd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686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культури,релігії,молоді та спорту, Молодіжна рада(за згодою)</w:t>
            </w:r>
          </w:p>
        </w:tc>
        <w:tc>
          <w:tcPr>
            <w:tcW w:w="1414" w:type="dxa"/>
          </w:tcPr>
          <w:p w:rsidR="007E7C12" w:rsidRDefault="007E7C12" w:rsidP="00782F6C">
            <w:r w:rsidRPr="00E12663">
              <w:rPr>
                <w:rFonts w:ascii="Times New Roman" w:hAnsi="Times New Roman"/>
                <w:szCs w:val="28"/>
                <w:lang w:val="uk-UA"/>
              </w:rPr>
              <w:t xml:space="preserve">2019-2022 </w:t>
            </w:r>
            <w:proofErr w:type="spellStart"/>
            <w:r w:rsidRPr="00E12663">
              <w:rPr>
                <w:rFonts w:ascii="Times New Roman" w:hAnsi="Times New Roman"/>
                <w:szCs w:val="28"/>
                <w:lang w:val="uk-UA"/>
              </w:rPr>
              <w:t>р.р</w:t>
            </w:r>
            <w:proofErr w:type="spellEnd"/>
          </w:p>
        </w:tc>
      </w:tr>
      <w:tr w:rsidR="007E7C12" w:rsidRPr="005355F0" w:rsidTr="00782F6C">
        <w:trPr>
          <w:trHeight w:val="321"/>
        </w:trPr>
        <w:tc>
          <w:tcPr>
            <w:tcW w:w="568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Проводити молодіжні форуми, що спрямовані на </w:t>
            </w:r>
            <w:proofErr w:type="spellStart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вирiшення</w:t>
            </w:r>
            <w:proofErr w:type="spellEnd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 актуальних питань молоді.</w:t>
            </w:r>
          </w:p>
        </w:tc>
        <w:tc>
          <w:tcPr>
            <w:tcW w:w="3686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культури,релігії,молоді та спорту, Молодіжна рада(за згодою)</w:t>
            </w:r>
          </w:p>
        </w:tc>
        <w:tc>
          <w:tcPr>
            <w:tcW w:w="1414" w:type="dxa"/>
          </w:tcPr>
          <w:p w:rsidR="007E7C12" w:rsidRDefault="007E7C12" w:rsidP="00782F6C">
            <w:r w:rsidRPr="00E12663">
              <w:rPr>
                <w:rFonts w:ascii="Times New Roman" w:hAnsi="Times New Roman"/>
                <w:szCs w:val="28"/>
                <w:lang w:val="uk-UA"/>
              </w:rPr>
              <w:t xml:space="preserve">2019-2022 </w:t>
            </w:r>
            <w:proofErr w:type="spellStart"/>
            <w:r w:rsidRPr="00E12663">
              <w:rPr>
                <w:rFonts w:ascii="Times New Roman" w:hAnsi="Times New Roman"/>
                <w:szCs w:val="28"/>
                <w:lang w:val="uk-UA"/>
              </w:rPr>
              <w:t>р.р</w:t>
            </w:r>
            <w:proofErr w:type="spellEnd"/>
          </w:p>
        </w:tc>
      </w:tr>
      <w:tr w:rsidR="007E7C12" w:rsidRPr="005355F0" w:rsidTr="00782F6C">
        <w:trPr>
          <w:trHeight w:val="321"/>
        </w:trPr>
        <w:tc>
          <w:tcPr>
            <w:tcW w:w="568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Проводити навчання, тренінги, семінари, круглі столи та інші заходи з питань патріотичного виховання молоді та популяризації національної культури.</w:t>
            </w:r>
          </w:p>
        </w:tc>
        <w:tc>
          <w:tcPr>
            <w:tcW w:w="3686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культури,релігії,молоді та спорту, Молодіжна рада(за згодою)</w:t>
            </w:r>
          </w:p>
        </w:tc>
        <w:tc>
          <w:tcPr>
            <w:tcW w:w="1414" w:type="dxa"/>
          </w:tcPr>
          <w:p w:rsidR="007E7C12" w:rsidRDefault="007E7C12" w:rsidP="00782F6C">
            <w:r w:rsidRPr="00E12663">
              <w:rPr>
                <w:rFonts w:ascii="Times New Roman" w:hAnsi="Times New Roman"/>
                <w:szCs w:val="28"/>
                <w:lang w:val="uk-UA"/>
              </w:rPr>
              <w:t xml:space="preserve">2019-2022 </w:t>
            </w:r>
            <w:proofErr w:type="spellStart"/>
            <w:r w:rsidRPr="00E12663">
              <w:rPr>
                <w:rFonts w:ascii="Times New Roman" w:hAnsi="Times New Roman"/>
                <w:szCs w:val="28"/>
                <w:lang w:val="uk-UA"/>
              </w:rPr>
              <w:t>р.р</w:t>
            </w:r>
            <w:proofErr w:type="spellEnd"/>
          </w:p>
        </w:tc>
      </w:tr>
      <w:tr w:rsidR="007E7C12" w:rsidRPr="005355F0" w:rsidTr="00782F6C">
        <w:trPr>
          <w:trHeight w:val="321"/>
        </w:trPr>
        <w:tc>
          <w:tcPr>
            <w:tcW w:w="568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Забезпечити участь молоді у заходах з питань патріотичного виховання молоді та популяризації національної культури.</w:t>
            </w:r>
          </w:p>
        </w:tc>
        <w:tc>
          <w:tcPr>
            <w:tcW w:w="3686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культури,релігії,молоді та спорту, Молодіжна рада(за згодою)</w:t>
            </w:r>
          </w:p>
        </w:tc>
        <w:tc>
          <w:tcPr>
            <w:tcW w:w="1414" w:type="dxa"/>
          </w:tcPr>
          <w:p w:rsidR="007E7C12" w:rsidRDefault="007E7C12" w:rsidP="00782F6C">
            <w:r w:rsidRPr="00E12663">
              <w:rPr>
                <w:rFonts w:ascii="Times New Roman" w:hAnsi="Times New Roman"/>
                <w:szCs w:val="28"/>
                <w:lang w:val="uk-UA"/>
              </w:rPr>
              <w:t xml:space="preserve">2019-2022 </w:t>
            </w:r>
            <w:proofErr w:type="spellStart"/>
            <w:r w:rsidRPr="00E12663">
              <w:rPr>
                <w:rFonts w:ascii="Times New Roman" w:hAnsi="Times New Roman"/>
                <w:szCs w:val="28"/>
                <w:lang w:val="uk-UA"/>
              </w:rPr>
              <w:t>р.р</w:t>
            </w:r>
            <w:proofErr w:type="spellEnd"/>
          </w:p>
        </w:tc>
      </w:tr>
      <w:tr w:rsidR="007E7C12" w:rsidRPr="005355F0" w:rsidTr="00782F6C">
        <w:trPr>
          <w:trHeight w:val="321"/>
        </w:trPr>
        <w:tc>
          <w:tcPr>
            <w:tcW w:w="568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Проводити молодіжні заходи до державних свят України.</w:t>
            </w:r>
          </w:p>
        </w:tc>
        <w:tc>
          <w:tcPr>
            <w:tcW w:w="3686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культури,релігії,молоді та спорту, Молодіжна рада(за згодою)</w:t>
            </w:r>
          </w:p>
        </w:tc>
        <w:tc>
          <w:tcPr>
            <w:tcW w:w="1414" w:type="dxa"/>
          </w:tcPr>
          <w:p w:rsidR="007E7C12" w:rsidRDefault="007E7C12" w:rsidP="00782F6C">
            <w:r w:rsidRPr="00E12663">
              <w:rPr>
                <w:rFonts w:ascii="Times New Roman" w:hAnsi="Times New Roman"/>
                <w:szCs w:val="28"/>
                <w:lang w:val="uk-UA"/>
              </w:rPr>
              <w:t xml:space="preserve">2019-2022 </w:t>
            </w:r>
            <w:proofErr w:type="spellStart"/>
            <w:r w:rsidRPr="00E12663">
              <w:rPr>
                <w:rFonts w:ascii="Times New Roman" w:hAnsi="Times New Roman"/>
                <w:szCs w:val="28"/>
                <w:lang w:val="uk-UA"/>
              </w:rPr>
              <w:t>р.р</w:t>
            </w:r>
            <w:proofErr w:type="spellEnd"/>
          </w:p>
        </w:tc>
      </w:tr>
      <w:tr w:rsidR="007E7C12" w:rsidRPr="005355F0" w:rsidTr="00782F6C">
        <w:trPr>
          <w:trHeight w:val="321"/>
        </w:trPr>
        <w:tc>
          <w:tcPr>
            <w:tcW w:w="568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Проводити заходи з метою популяризації культури, традицій, звичаїв, побуту, фольклору українського народу.</w:t>
            </w:r>
          </w:p>
        </w:tc>
        <w:tc>
          <w:tcPr>
            <w:tcW w:w="3686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культури,релігії,молоді та спорту, Молодіжна рада(за згодою)</w:t>
            </w:r>
          </w:p>
        </w:tc>
        <w:tc>
          <w:tcPr>
            <w:tcW w:w="1414" w:type="dxa"/>
          </w:tcPr>
          <w:p w:rsidR="007E7C12" w:rsidRDefault="007E7C12" w:rsidP="00782F6C">
            <w:r w:rsidRPr="00E12663">
              <w:rPr>
                <w:rFonts w:ascii="Times New Roman" w:hAnsi="Times New Roman"/>
                <w:szCs w:val="28"/>
                <w:lang w:val="uk-UA"/>
              </w:rPr>
              <w:t xml:space="preserve">2019-2022 </w:t>
            </w:r>
            <w:proofErr w:type="spellStart"/>
            <w:r w:rsidRPr="00E12663">
              <w:rPr>
                <w:rFonts w:ascii="Times New Roman" w:hAnsi="Times New Roman"/>
                <w:szCs w:val="28"/>
                <w:lang w:val="uk-UA"/>
              </w:rPr>
              <w:t>р.р</w:t>
            </w:r>
            <w:proofErr w:type="spellEnd"/>
          </w:p>
        </w:tc>
      </w:tr>
      <w:tr w:rsidR="007E7C12" w:rsidRPr="005355F0" w:rsidTr="00782F6C">
        <w:trPr>
          <w:trHeight w:val="321"/>
        </w:trPr>
        <w:tc>
          <w:tcPr>
            <w:tcW w:w="568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Проводити заходи з метою виховання у молоді правової культури, поваги до Конституції України, Законів України, державних символів – Герба, Прапора, Гімну України.</w:t>
            </w:r>
          </w:p>
        </w:tc>
        <w:tc>
          <w:tcPr>
            <w:tcW w:w="3686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культури,релігії,молоді та спорту, Молодіжна рада(за згодою)</w:t>
            </w:r>
          </w:p>
        </w:tc>
        <w:tc>
          <w:tcPr>
            <w:tcW w:w="1414" w:type="dxa"/>
          </w:tcPr>
          <w:p w:rsidR="007E7C12" w:rsidRDefault="007E7C12" w:rsidP="00782F6C">
            <w:r w:rsidRPr="00E12663">
              <w:rPr>
                <w:rFonts w:ascii="Times New Roman" w:hAnsi="Times New Roman"/>
                <w:szCs w:val="28"/>
                <w:lang w:val="uk-UA"/>
              </w:rPr>
              <w:t xml:space="preserve">2019-2022 </w:t>
            </w:r>
            <w:proofErr w:type="spellStart"/>
            <w:r w:rsidRPr="00E12663">
              <w:rPr>
                <w:rFonts w:ascii="Times New Roman" w:hAnsi="Times New Roman"/>
                <w:szCs w:val="28"/>
                <w:lang w:val="uk-UA"/>
              </w:rPr>
              <w:t>р.р</w:t>
            </w:r>
            <w:proofErr w:type="spellEnd"/>
          </w:p>
        </w:tc>
      </w:tr>
      <w:tr w:rsidR="007E7C12" w:rsidRPr="005355F0" w:rsidTr="00782F6C">
        <w:trPr>
          <w:trHeight w:val="321"/>
        </w:trPr>
        <w:tc>
          <w:tcPr>
            <w:tcW w:w="568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7E7C12" w:rsidRDefault="007E7C12" w:rsidP="00782F6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Сприяти розширенню туристично-краєзнавчої роботи для молоді, спрямованої на відродження національних традицій, формування національної свідомо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сті дітей, підлітків та молоді.</w:t>
            </w:r>
          </w:p>
          <w:p w:rsidR="00A11A7E" w:rsidRDefault="00A11A7E" w:rsidP="00782F6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:rsidR="00A11A7E" w:rsidRPr="005355F0" w:rsidRDefault="00A11A7E" w:rsidP="00782F6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культури,релігії,молоді та спорту, Тетіївський районний народний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історико-краєзнавчий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музей.</w:t>
            </w:r>
          </w:p>
        </w:tc>
        <w:tc>
          <w:tcPr>
            <w:tcW w:w="1414" w:type="dxa"/>
          </w:tcPr>
          <w:p w:rsidR="007E7C12" w:rsidRDefault="007E7C12" w:rsidP="00782F6C">
            <w:r w:rsidRPr="00E12663">
              <w:rPr>
                <w:rFonts w:ascii="Times New Roman" w:hAnsi="Times New Roman"/>
                <w:szCs w:val="28"/>
                <w:lang w:val="uk-UA"/>
              </w:rPr>
              <w:t xml:space="preserve">2019-2022 </w:t>
            </w:r>
            <w:proofErr w:type="spellStart"/>
            <w:r w:rsidRPr="00E12663">
              <w:rPr>
                <w:rFonts w:ascii="Times New Roman" w:hAnsi="Times New Roman"/>
                <w:szCs w:val="28"/>
                <w:lang w:val="uk-UA"/>
              </w:rPr>
              <w:t>р.р</w:t>
            </w:r>
            <w:proofErr w:type="spellEnd"/>
          </w:p>
        </w:tc>
      </w:tr>
      <w:tr w:rsidR="007E7C12" w:rsidRPr="005355F0" w:rsidTr="00782F6C">
        <w:trPr>
          <w:trHeight w:val="321"/>
        </w:trPr>
        <w:tc>
          <w:tcPr>
            <w:tcW w:w="568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Проведення </w:t>
            </w:r>
            <w:proofErr w:type="spellStart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освітньо-інформаційних</w:t>
            </w:r>
            <w:proofErr w:type="spellEnd"/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, туристично-краєзнавчих екскурсій, позакласної роботи з вивчення історії рідного краю.</w:t>
            </w:r>
          </w:p>
        </w:tc>
        <w:tc>
          <w:tcPr>
            <w:tcW w:w="3686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культури,релігії,молоді та спорту, Тетіївський районний народний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історико-краєзнавчий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музей.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4" w:type="dxa"/>
          </w:tcPr>
          <w:p w:rsidR="007E7C12" w:rsidRDefault="007E7C12" w:rsidP="00782F6C">
            <w:r w:rsidRPr="00BF44C4">
              <w:rPr>
                <w:rFonts w:ascii="Times New Roman" w:hAnsi="Times New Roman"/>
                <w:szCs w:val="28"/>
                <w:lang w:val="uk-UA"/>
              </w:rPr>
              <w:t xml:space="preserve">2019-2022 </w:t>
            </w:r>
            <w:proofErr w:type="spellStart"/>
            <w:r w:rsidRPr="00BF44C4">
              <w:rPr>
                <w:rFonts w:ascii="Times New Roman" w:hAnsi="Times New Roman"/>
                <w:szCs w:val="28"/>
                <w:lang w:val="uk-UA"/>
              </w:rPr>
              <w:t>р.р</w:t>
            </w:r>
            <w:proofErr w:type="spellEnd"/>
          </w:p>
        </w:tc>
      </w:tr>
      <w:tr w:rsidR="007E7C12" w:rsidRPr="00414016" w:rsidTr="00782F6C">
        <w:trPr>
          <w:trHeight w:val="321"/>
        </w:trPr>
        <w:tc>
          <w:tcPr>
            <w:tcW w:w="568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Організовувати заходи та проводити конкурси зі сприяння патріотичному вихованню молоді до своєї країни і міста, в т.ч. - «Я-українець!»,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«Я-люблю Тетіївську</w:t>
            </w: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ОТГ!», «Це-моя громада!» «Модна вишиванка», інші </w:t>
            </w:r>
          </w:p>
        </w:tc>
        <w:tc>
          <w:tcPr>
            <w:tcW w:w="3686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культури,релігії,молоді та спорту, Молодіжна рада(за згодою).</w:t>
            </w:r>
          </w:p>
        </w:tc>
        <w:tc>
          <w:tcPr>
            <w:tcW w:w="1414" w:type="dxa"/>
          </w:tcPr>
          <w:p w:rsidR="007E7C12" w:rsidRPr="00414016" w:rsidRDefault="007E7C12" w:rsidP="00782F6C">
            <w:pPr>
              <w:rPr>
                <w:lang w:val="uk-UA"/>
              </w:rPr>
            </w:pPr>
            <w:r w:rsidRPr="00BF44C4">
              <w:rPr>
                <w:rFonts w:ascii="Times New Roman" w:hAnsi="Times New Roman"/>
                <w:szCs w:val="28"/>
                <w:lang w:val="uk-UA"/>
              </w:rPr>
              <w:t xml:space="preserve">2019-2022 </w:t>
            </w:r>
            <w:proofErr w:type="spellStart"/>
            <w:r w:rsidRPr="00BF44C4">
              <w:rPr>
                <w:rFonts w:ascii="Times New Roman" w:hAnsi="Times New Roman"/>
                <w:szCs w:val="28"/>
                <w:lang w:val="uk-UA"/>
              </w:rPr>
              <w:t>р.р</w:t>
            </w:r>
            <w:proofErr w:type="spellEnd"/>
          </w:p>
        </w:tc>
      </w:tr>
      <w:tr w:rsidR="007E7C12" w:rsidRPr="005355F0" w:rsidTr="00782F6C">
        <w:trPr>
          <w:trHeight w:val="321"/>
        </w:trPr>
        <w:tc>
          <w:tcPr>
            <w:tcW w:w="568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Проводити нагородження грамотами, стипендіями, подарунками талановиту молодь, що бере активну участь у розв’язанні актуальних соціально-економічних проблем громади, залучається до волонтерського руху.</w:t>
            </w:r>
          </w:p>
        </w:tc>
        <w:tc>
          <w:tcPr>
            <w:tcW w:w="3686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культури,релігії,молоді та спорту.</w:t>
            </w:r>
          </w:p>
        </w:tc>
        <w:tc>
          <w:tcPr>
            <w:tcW w:w="1414" w:type="dxa"/>
          </w:tcPr>
          <w:p w:rsidR="007E7C12" w:rsidRDefault="007E7C12" w:rsidP="00782F6C">
            <w:r w:rsidRPr="00BF44C4">
              <w:rPr>
                <w:rFonts w:ascii="Times New Roman" w:hAnsi="Times New Roman"/>
                <w:szCs w:val="28"/>
                <w:lang w:val="uk-UA"/>
              </w:rPr>
              <w:t xml:space="preserve">2019-2022 </w:t>
            </w:r>
            <w:proofErr w:type="spellStart"/>
            <w:r w:rsidRPr="00BF44C4">
              <w:rPr>
                <w:rFonts w:ascii="Times New Roman" w:hAnsi="Times New Roman"/>
                <w:szCs w:val="28"/>
                <w:lang w:val="uk-UA"/>
              </w:rPr>
              <w:t>р.р</w:t>
            </w:r>
            <w:proofErr w:type="spellEnd"/>
          </w:p>
        </w:tc>
      </w:tr>
      <w:tr w:rsidR="007E7C12" w:rsidRPr="005355F0" w:rsidTr="00782F6C">
        <w:trPr>
          <w:trHeight w:val="321"/>
        </w:trPr>
        <w:tc>
          <w:tcPr>
            <w:tcW w:w="568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Створення умов для підвищення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соціальної активності молоді з числа переселенців із тимчасово окупованих територій та зони проведення АТО.</w:t>
            </w:r>
          </w:p>
        </w:tc>
        <w:tc>
          <w:tcPr>
            <w:tcW w:w="3686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культури,релігії,молоді та спорту, Молодіжна рада(за згодою)</w:t>
            </w:r>
          </w:p>
        </w:tc>
        <w:tc>
          <w:tcPr>
            <w:tcW w:w="1414" w:type="dxa"/>
          </w:tcPr>
          <w:p w:rsidR="007E7C12" w:rsidRDefault="007E7C12" w:rsidP="00782F6C">
            <w:r w:rsidRPr="00BF44C4">
              <w:rPr>
                <w:rFonts w:ascii="Times New Roman" w:hAnsi="Times New Roman"/>
                <w:szCs w:val="28"/>
                <w:lang w:val="uk-UA"/>
              </w:rPr>
              <w:t xml:space="preserve">2019-2022 </w:t>
            </w:r>
            <w:proofErr w:type="spellStart"/>
            <w:r w:rsidRPr="00BF44C4">
              <w:rPr>
                <w:rFonts w:ascii="Times New Roman" w:hAnsi="Times New Roman"/>
                <w:szCs w:val="28"/>
                <w:lang w:val="uk-UA"/>
              </w:rPr>
              <w:t>р.р</w:t>
            </w:r>
            <w:proofErr w:type="spellEnd"/>
          </w:p>
        </w:tc>
      </w:tr>
      <w:tr w:rsidR="007E7C12" w:rsidRPr="005355F0" w:rsidTr="00782F6C">
        <w:trPr>
          <w:trHeight w:val="321"/>
        </w:trPr>
        <w:tc>
          <w:tcPr>
            <w:tcW w:w="568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Проведення культурно-мистецьких та </w:t>
            </w:r>
            <w:proofErr w:type="spellStart"/>
            <w:r w:rsidRPr="005355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освітньо-виховних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заходів, спрямованих на ознайомлення з і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сторією та традиціями Тетіївсько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ї ОТГ  для дітей та молоді з тимчасово окупованих територій та зони проведення АТО</w:t>
            </w:r>
          </w:p>
        </w:tc>
        <w:tc>
          <w:tcPr>
            <w:tcW w:w="3686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культури,релігії,молоді та спорту, Молодіжна рада(за згодою).</w:t>
            </w:r>
          </w:p>
        </w:tc>
        <w:tc>
          <w:tcPr>
            <w:tcW w:w="1414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-2022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</w:p>
        </w:tc>
      </w:tr>
      <w:tr w:rsidR="007E7C12" w:rsidRPr="005355F0" w:rsidTr="00782F6C">
        <w:trPr>
          <w:trHeight w:val="321"/>
        </w:trPr>
        <w:tc>
          <w:tcPr>
            <w:tcW w:w="10204" w:type="dxa"/>
            <w:gridSpan w:val="4"/>
          </w:tcPr>
          <w:p w:rsidR="007E7C12" w:rsidRDefault="007E7C12" w:rsidP="00782F6C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11A7E" w:rsidRDefault="00A11A7E" w:rsidP="00782F6C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11A7E" w:rsidRPr="005355F0" w:rsidRDefault="00A11A7E" w:rsidP="00782F6C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E7C12" w:rsidRPr="005355F0" w:rsidRDefault="007E7C12" w:rsidP="00782F6C">
            <w:pPr>
              <w:pStyle w:val="Default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Підтримка творчих ініціатив та сприяння розвитку змістовного дозвілля молоді</w:t>
            </w:r>
          </w:p>
          <w:p w:rsidR="007E7C12" w:rsidRPr="005355F0" w:rsidRDefault="007E7C12" w:rsidP="00782F6C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E7C12" w:rsidRPr="005355F0" w:rsidTr="00782F6C">
        <w:trPr>
          <w:trHeight w:val="321"/>
        </w:trPr>
        <w:tc>
          <w:tcPr>
            <w:tcW w:w="568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6" w:type="dxa"/>
          </w:tcPr>
          <w:p w:rsidR="007E7C12" w:rsidRDefault="007E7C12" w:rsidP="00782F6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Сприяти проведенню молодіжних творчих заходів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відзначення державних свят, зокрема, Дня Незалежності України, Дня Конституції, Дня Соборності, Дня молоді України, інші.</w:t>
            </w:r>
          </w:p>
          <w:p w:rsidR="00A11A7E" w:rsidRDefault="00A11A7E" w:rsidP="00782F6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1A7E" w:rsidRPr="005355F0" w:rsidRDefault="00A11A7E" w:rsidP="00782F6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3686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культури,релігії,молоді та спорту, Молодіжна рада(за згодою)</w:t>
            </w:r>
          </w:p>
        </w:tc>
        <w:tc>
          <w:tcPr>
            <w:tcW w:w="1414" w:type="dxa"/>
          </w:tcPr>
          <w:p w:rsidR="007E7C12" w:rsidRDefault="007E7C12" w:rsidP="00782F6C">
            <w:r w:rsidRPr="0082060F">
              <w:rPr>
                <w:rFonts w:ascii="Times New Roman" w:hAnsi="Times New Roman"/>
                <w:szCs w:val="28"/>
                <w:lang w:val="uk-UA"/>
              </w:rPr>
              <w:t xml:space="preserve">2019-2022 </w:t>
            </w:r>
            <w:proofErr w:type="spellStart"/>
            <w:r w:rsidRPr="0082060F">
              <w:rPr>
                <w:rFonts w:ascii="Times New Roman" w:hAnsi="Times New Roman"/>
                <w:szCs w:val="28"/>
                <w:lang w:val="uk-UA"/>
              </w:rPr>
              <w:t>р.р</w:t>
            </w:r>
            <w:proofErr w:type="spellEnd"/>
          </w:p>
        </w:tc>
      </w:tr>
      <w:tr w:rsidR="007E7C12" w:rsidRPr="005355F0" w:rsidTr="00782F6C">
        <w:trPr>
          <w:trHeight w:val="321"/>
        </w:trPr>
        <w:tc>
          <w:tcPr>
            <w:tcW w:w="568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молодіжні заходи до відзначення свят, зокрема, Різдва Христового,</w:t>
            </w:r>
            <w:r w:rsidR="00A11A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Великодніх свят, Івана Купала,</w:t>
            </w:r>
            <w:proofErr w:type="spellStart"/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Св.Миколая</w:t>
            </w:r>
            <w:proofErr w:type="spellEnd"/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Св.Валентина</w:t>
            </w:r>
            <w:proofErr w:type="spellEnd"/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інші</w:t>
            </w:r>
          </w:p>
        </w:tc>
        <w:tc>
          <w:tcPr>
            <w:tcW w:w="3686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культури,релігії,молоді та спорту, Молодіжна рада(за згодою)</w:t>
            </w:r>
          </w:p>
        </w:tc>
        <w:tc>
          <w:tcPr>
            <w:tcW w:w="1414" w:type="dxa"/>
          </w:tcPr>
          <w:p w:rsidR="007E7C12" w:rsidRDefault="007E7C12" w:rsidP="00782F6C">
            <w:r w:rsidRPr="0082060F">
              <w:rPr>
                <w:rFonts w:ascii="Times New Roman" w:hAnsi="Times New Roman"/>
                <w:szCs w:val="28"/>
                <w:lang w:val="uk-UA"/>
              </w:rPr>
              <w:t xml:space="preserve">2019-2022 </w:t>
            </w:r>
            <w:proofErr w:type="spellStart"/>
            <w:r w:rsidRPr="0082060F">
              <w:rPr>
                <w:rFonts w:ascii="Times New Roman" w:hAnsi="Times New Roman"/>
                <w:szCs w:val="28"/>
                <w:lang w:val="uk-UA"/>
              </w:rPr>
              <w:t>р.р</w:t>
            </w:r>
            <w:proofErr w:type="spellEnd"/>
          </w:p>
        </w:tc>
      </w:tr>
      <w:tr w:rsidR="007E7C12" w:rsidRPr="005355F0" w:rsidTr="00782F6C">
        <w:trPr>
          <w:trHeight w:val="321"/>
        </w:trPr>
        <w:tc>
          <w:tcPr>
            <w:tcW w:w="568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Організовувати заходи з популяризації молодіжної творчості, зокрема, літературні вечори,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фотовиставки,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танцювальні майстер-класи, </w:t>
            </w:r>
            <w:proofErr w:type="spellStart"/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флешмоби</w:t>
            </w:r>
            <w:proofErr w:type="spellEnd"/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квести</w:t>
            </w:r>
            <w:proofErr w:type="spellEnd"/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інші.</w:t>
            </w:r>
          </w:p>
        </w:tc>
        <w:tc>
          <w:tcPr>
            <w:tcW w:w="3686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культури,релігії,молоді та спорту, Молодіжна рада(за згодою)</w:t>
            </w:r>
          </w:p>
        </w:tc>
        <w:tc>
          <w:tcPr>
            <w:tcW w:w="1414" w:type="dxa"/>
          </w:tcPr>
          <w:p w:rsidR="007E7C12" w:rsidRDefault="007E7C12" w:rsidP="00782F6C">
            <w:r w:rsidRPr="0082060F">
              <w:rPr>
                <w:rFonts w:ascii="Times New Roman" w:hAnsi="Times New Roman"/>
                <w:szCs w:val="28"/>
                <w:lang w:val="uk-UA"/>
              </w:rPr>
              <w:t xml:space="preserve">2019-2022 </w:t>
            </w:r>
            <w:proofErr w:type="spellStart"/>
            <w:r w:rsidRPr="0082060F">
              <w:rPr>
                <w:rFonts w:ascii="Times New Roman" w:hAnsi="Times New Roman"/>
                <w:szCs w:val="28"/>
                <w:lang w:val="uk-UA"/>
              </w:rPr>
              <w:t>р.р</w:t>
            </w:r>
            <w:proofErr w:type="spellEnd"/>
          </w:p>
        </w:tc>
      </w:tr>
      <w:tr w:rsidR="007E7C12" w:rsidRPr="005355F0" w:rsidTr="00782F6C">
        <w:trPr>
          <w:trHeight w:val="321"/>
        </w:trPr>
        <w:tc>
          <w:tcPr>
            <w:tcW w:w="568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Сприяти реалізації проектів, спрямованих на співпрацю навчальних закладів з молодіжними та дитячими об'єднаннями у галузі інтелектуального розвитку молоді </w:t>
            </w:r>
          </w:p>
        </w:tc>
        <w:tc>
          <w:tcPr>
            <w:tcW w:w="3686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культури,релігії,молоді та спорту, Молодіжна рада(за згодою)</w:t>
            </w:r>
          </w:p>
        </w:tc>
        <w:tc>
          <w:tcPr>
            <w:tcW w:w="1414" w:type="dxa"/>
          </w:tcPr>
          <w:p w:rsidR="007E7C12" w:rsidRDefault="007E7C12" w:rsidP="00782F6C">
            <w:r w:rsidRPr="0082060F">
              <w:rPr>
                <w:rFonts w:ascii="Times New Roman" w:hAnsi="Times New Roman"/>
                <w:szCs w:val="28"/>
                <w:lang w:val="uk-UA"/>
              </w:rPr>
              <w:t xml:space="preserve">2019-2022 </w:t>
            </w:r>
            <w:proofErr w:type="spellStart"/>
            <w:r w:rsidRPr="0082060F">
              <w:rPr>
                <w:rFonts w:ascii="Times New Roman" w:hAnsi="Times New Roman"/>
                <w:szCs w:val="28"/>
                <w:lang w:val="uk-UA"/>
              </w:rPr>
              <w:t>р.р</w:t>
            </w:r>
            <w:proofErr w:type="spellEnd"/>
          </w:p>
        </w:tc>
      </w:tr>
      <w:tr w:rsidR="007E7C12" w:rsidRPr="005355F0" w:rsidTr="00782F6C">
        <w:trPr>
          <w:trHeight w:val="321"/>
        </w:trPr>
        <w:tc>
          <w:tcPr>
            <w:tcW w:w="568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Організовувати та забезпечувати участь молодіжних делегацій в фестивалях, виставках, конкурсах, форумах, творчих змаганнях, семінарах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інших заходах, в т.ч. і за межами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Тетіївської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6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культури,релігії,молоді та спорту, Молодіжна рада(за згодою)</w:t>
            </w:r>
          </w:p>
        </w:tc>
        <w:tc>
          <w:tcPr>
            <w:tcW w:w="1414" w:type="dxa"/>
          </w:tcPr>
          <w:p w:rsidR="007E7C12" w:rsidRDefault="007E7C12" w:rsidP="00782F6C">
            <w:r w:rsidRPr="0082060F">
              <w:rPr>
                <w:rFonts w:ascii="Times New Roman" w:hAnsi="Times New Roman"/>
                <w:szCs w:val="28"/>
                <w:lang w:val="uk-UA"/>
              </w:rPr>
              <w:t xml:space="preserve">2019-2022 </w:t>
            </w:r>
            <w:proofErr w:type="spellStart"/>
            <w:r w:rsidRPr="0082060F">
              <w:rPr>
                <w:rFonts w:ascii="Times New Roman" w:hAnsi="Times New Roman"/>
                <w:szCs w:val="28"/>
                <w:lang w:val="uk-UA"/>
              </w:rPr>
              <w:t>р.р</w:t>
            </w:r>
            <w:proofErr w:type="spellEnd"/>
          </w:p>
        </w:tc>
      </w:tr>
      <w:tr w:rsidR="007E7C12" w:rsidRPr="005355F0" w:rsidTr="00782F6C">
        <w:trPr>
          <w:trHeight w:val="321"/>
        </w:trPr>
        <w:tc>
          <w:tcPr>
            <w:tcW w:w="568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Організовувати та проводити культурно-масові заходи, творчі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форуми, фестивалі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молоді.</w:t>
            </w:r>
          </w:p>
        </w:tc>
        <w:tc>
          <w:tcPr>
            <w:tcW w:w="3686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культури,релігії,молоді та спорту, Молодіжна рада(за згодою)</w:t>
            </w:r>
          </w:p>
        </w:tc>
        <w:tc>
          <w:tcPr>
            <w:tcW w:w="1414" w:type="dxa"/>
          </w:tcPr>
          <w:p w:rsidR="007E7C12" w:rsidRDefault="007E7C12" w:rsidP="00782F6C">
            <w:r w:rsidRPr="0082060F">
              <w:rPr>
                <w:rFonts w:ascii="Times New Roman" w:hAnsi="Times New Roman"/>
                <w:szCs w:val="28"/>
                <w:lang w:val="uk-UA"/>
              </w:rPr>
              <w:t xml:space="preserve">2019-2022 </w:t>
            </w:r>
            <w:proofErr w:type="spellStart"/>
            <w:r w:rsidRPr="0082060F">
              <w:rPr>
                <w:rFonts w:ascii="Times New Roman" w:hAnsi="Times New Roman"/>
                <w:szCs w:val="28"/>
                <w:lang w:val="uk-UA"/>
              </w:rPr>
              <w:t>р.р</w:t>
            </w:r>
            <w:proofErr w:type="spellEnd"/>
          </w:p>
        </w:tc>
      </w:tr>
      <w:tr w:rsidR="007E7C12" w:rsidRPr="005355F0" w:rsidTr="00782F6C">
        <w:trPr>
          <w:trHeight w:val="321"/>
        </w:trPr>
        <w:tc>
          <w:tcPr>
            <w:tcW w:w="568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536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Організовувати проведення суспільно корисних заходів та акцій для підлітків та молоді в місцях масового відпочинку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Тетіївської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ОТГ.</w:t>
            </w:r>
          </w:p>
        </w:tc>
        <w:tc>
          <w:tcPr>
            <w:tcW w:w="3686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культури,релігії,молоді та спорту, Молодіжна рада(за згодою)</w:t>
            </w:r>
          </w:p>
        </w:tc>
        <w:tc>
          <w:tcPr>
            <w:tcW w:w="1414" w:type="dxa"/>
          </w:tcPr>
          <w:p w:rsidR="007E7C12" w:rsidRDefault="007E7C12" w:rsidP="00782F6C">
            <w:r w:rsidRPr="0082060F">
              <w:rPr>
                <w:rFonts w:ascii="Times New Roman" w:hAnsi="Times New Roman"/>
                <w:szCs w:val="28"/>
                <w:lang w:val="uk-UA"/>
              </w:rPr>
              <w:t xml:space="preserve">2019-2022 </w:t>
            </w:r>
            <w:proofErr w:type="spellStart"/>
            <w:r w:rsidRPr="0082060F">
              <w:rPr>
                <w:rFonts w:ascii="Times New Roman" w:hAnsi="Times New Roman"/>
                <w:szCs w:val="28"/>
                <w:lang w:val="uk-UA"/>
              </w:rPr>
              <w:t>р.р</w:t>
            </w:r>
            <w:proofErr w:type="spellEnd"/>
          </w:p>
        </w:tc>
      </w:tr>
      <w:tr w:rsidR="007E7C12" w:rsidRPr="005355F0" w:rsidTr="00782F6C">
        <w:trPr>
          <w:trHeight w:val="321"/>
        </w:trPr>
        <w:tc>
          <w:tcPr>
            <w:tcW w:w="568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Організовувати заходи із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молоді про перспективи і проблеми при користуванні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інформаційними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35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технологіями: Інтернет, соціальних мереж. </w:t>
            </w:r>
          </w:p>
        </w:tc>
        <w:tc>
          <w:tcPr>
            <w:tcW w:w="3686" w:type="dxa"/>
          </w:tcPr>
          <w:p w:rsidR="007E7C12" w:rsidRPr="005355F0" w:rsidRDefault="007E7C12" w:rsidP="00782F6C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культури,релігії,молоді та спорту, Молодіжна рада(за згодою)</w:t>
            </w:r>
          </w:p>
        </w:tc>
        <w:tc>
          <w:tcPr>
            <w:tcW w:w="1414" w:type="dxa"/>
          </w:tcPr>
          <w:p w:rsidR="007E7C12" w:rsidRDefault="007E7C12" w:rsidP="00782F6C">
            <w:r w:rsidRPr="0082060F">
              <w:rPr>
                <w:rFonts w:ascii="Times New Roman" w:hAnsi="Times New Roman"/>
                <w:szCs w:val="28"/>
                <w:lang w:val="uk-UA"/>
              </w:rPr>
              <w:t xml:space="preserve">2019-2022 </w:t>
            </w:r>
            <w:proofErr w:type="spellStart"/>
            <w:r w:rsidRPr="0082060F">
              <w:rPr>
                <w:rFonts w:ascii="Times New Roman" w:hAnsi="Times New Roman"/>
                <w:szCs w:val="28"/>
                <w:lang w:val="uk-UA"/>
              </w:rPr>
              <w:t>р.р</w:t>
            </w:r>
            <w:proofErr w:type="spellEnd"/>
          </w:p>
        </w:tc>
      </w:tr>
    </w:tbl>
    <w:p w:rsidR="007E7C12" w:rsidRPr="005355F0" w:rsidRDefault="007E7C12" w:rsidP="007E7C12">
      <w:pPr>
        <w:pStyle w:val="a5"/>
        <w:tabs>
          <w:tab w:val="left" w:pos="142"/>
        </w:tabs>
        <w:ind w:left="0" w:firstLine="708"/>
        <w:jc w:val="both"/>
        <w:rPr>
          <w:rFonts w:ascii="Times New Roman" w:hAnsi="Times New Roman"/>
          <w:szCs w:val="28"/>
          <w:lang w:val="uk-UA"/>
        </w:rPr>
      </w:pPr>
      <w:r w:rsidRPr="005355F0">
        <w:rPr>
          <w:rFonts w:ascii="Times New Roman" w:hAnsi="Times New Roman"/>
          <w:szCs w:val="28"/>
          <w:lang w:val="uk-UA"/>
        </w:rPr>
        <w:t xml:space="preserve"> </w:t>
      </w:r>
    </w:p>
    <w:p w:rsidR="007E7C12" w:rsidRDefault="007E7C12" w:rsidP="00FD37B0">
      <w:pPr>
        <w:rPr>
          <w:lang w:val="uk-UA"/>
        </w:rPr>
      </w:pPr>
    </w:p>
    <w:p w:rsidR="00A11A7E" w:rsidRDefault="00A11A7E" w:rsidP="00FD37B0">
      <w:pPr>
        <w:rPr>
          <w:lang w:val="uk-UA"/>
        </w:rPr>
      </w:pPr>
    </w:p>
    <w:p w:rsidR="00A11A7E" w:rsidRDefault="00A11A7E" w:rsidP="00A11A7E">
      <w:pPr>
        <w:rPr>
          <w:lang w:val="uk-UA"/>
        </w:rPr>
      </w:pPr>
      <w:r>
        <w:rPr>
          <w:lang w:val="uk-UA"/>
        </w:rPr>
        <w:t xml:space="preserve">           </w:t>
      </w:r>
      <w:r>
        <w:rPr>
          <w:lang w:val="uk-UA"/>
        </w:rPr>
        <w:t>Секретар ради                                               С.М.Денисюк</w:t>
      </w:r>
    </w:p>
    <w:p w:rsidR="00A11A7E" w:rsidRPr="007909FD" w:rsidRDefault="00A11A7E" w:rsidP="00FD37B0">
      <w:pPr>
        <w:rPr>
          <w:lang w:val="uk-UA"/>
        </w:rPr>
      </w:pPr>
    </w:p>
    <w:sectPr w:rsidR="00A11A7E" w:rsidRPr="007909FD" w:rsidSect="00FD37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17465"/>
    <w:multiLevelType w:val="hybridMultilevel"/>
    <w:tmpl w:val="CF489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52B1A"/>
    <w:multiLevelType w:val="multilevel"/>
    <w:tmpl w:val="2618C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New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New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New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New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New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New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New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NewRoman" w:hint="default"/>
      </w:rPr>
    </w:lvl>
  </w:abstractNum>
  <w:abstractNum w:abstractNumId="2">
    <w:nsid w:val="4F146D69"/>
    <w:multiLevelType w:val="hybridMultilevel"/>
    <w:tmpl w:val="3F8A06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CA176B5"/>
    <w:multiLevelType w:val="hybridMultilevel"/>
    <w:tmpl w:val="8A403D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AF"/>
    <w:rsid w:val="000526D6"/>
    <w:rsid w:val="00072C90"/>
    <w:rsid w:val="000C1713"/>
    <w:rsid w:val="0015448C"/>
    <w:rsid w:val="0016396C"/>
    <w:rsid w:val="00185C83"/>
    <w:rsid w:val="00235559"/>
    <w:rsid w:val="00272623"/>
    <w:rsid w:val="0030712E"/>
    <w:rsid w:val="005B4924"/>
    <w:rsid w:val="00631389"/>
    <w:rsid w:val="006A21FA"/>
    <w:rsid w:val="00746A26"/>
    <w:rsid w:val="007909FD"/>
    <w:rsid w:val="007C45EE"/>
    <w:rsid w:val="007E7C12"/>
    <w:rsid w:val="00835C96"/>
    <w:rsid w:val="00A11A7E"/>
    <w:rsid w:val="00A87817"/>
    <w:rsid w:val="00BE395D"/>
    <w:rsid w:val="00E24EE6"/>
    <w:rsid w:val="00E4396A"/>
    <w:rsid w:val="00F437C9"/>
    <w:rsid w:val="00F55EE7"/>
    <w:rsid w:val="00FB27AF"/>
    <w:rsid w:val="00FC263B"/>
    <w:rsid w:val="00FD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AF"/>
    <w:pPr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/>
      <w:szCs w:val="20"/>
      <w:lang w:val="hr-H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909FD"/>
    <w:rPr>
      <w:b/>
      <w:bCs/>
    </w:rPr>
  </w:style>
  <w:style w:type="paragraph" w:styleId="a4">
    <w:name w:val="Normal (Web)"/>
    <w:basedOn w:val="a"/>
    <w:uiPriority w:val="99"/>
    <w:unhideWhenUsed/>
    <w:rsid w:val="00631389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5">
    <w:name w:val="List Paragraph"/>
    <w:basedOn w:val="a"/>
    <w:link w:val="a6"/>
    <w:uiPriority w:val="34"/>
    <w:qFormat/>
    <w:rsid w:val="00072C90"/>
    <w:pPr>
      <w:ind w:left="720"/>
      <w:contextualSpacing/>
    </w:pPr>
  </w:style>
  <w:style w:type="paragraph" w:styleId="a7">
    <w:name w:val="Body Text Indent"/>
    <w:basedOn w:val="a"/>
    <w:link w:val="a8"/>
    <w:rsid w:val="006A21FA"/>
    <w:pPr>
      <w:overflowPunct/>
      <w:autoSpaceDE/>
      <w:autoSpaceDN/>
      <w:adjustRightInd/>
      <w:spacing w:after="120"/>
      <w:ind w:left="283"/>
    </w:pPr>
    <w:rPr>
      <w:rFonts w:ascii="Times New Roman" w:hAnsi="Times New Roman"/>
      <w:sz w:val="20"/>
      <w:lang w:val="uk-UA"/>
    </w:rPr>
  </w:style>
  <w:style w:type="character" w:customStyle="1" w:styleId="a8">
    <w:name w:val="Основной текст с отступом Знак"/>
    <w:basedOn w:val="a0"/>
    <w:link w:val="a7"/>
    <w:rsid w:val="006A21FA"/>
    <w:rPr>
      <w:rFonts w:eastAsia="Times New Roman"/>
      <w:sz w:val="20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6A21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1FA"/>
    <w:rPr>
      <w:rFonts w:ascii="Tahoma" w:eastAsia="Times New Roman" w:hAnsi="Tahoma" w:cs="Tahoma"/>
      <w:sz w:val="16"/>
      <w:szCs w:val="16"/>
      <w:lang w:val="hr-HR" w:eastAsia="ru-RU"/>
    </w:rPr>
  </w:style>
  <w:style w:type="character" w:customStyle="1" w:styleId="a6">
    <w:name w:val="Абзац списка Знак"/>
    <w:link w:val="a5"/>
    <w:uiPriority w:val="34"/>
    <w:rsid w:val="007E7C12"/>
    <w:rPr>
      <w:rFonts w:ascii="Antiqua" w:eastAsia="Times New Roman" w:hAnsi="Antiqua"/>
      <w:szCs w:val="20"/>
      <w:lang w:val="hr-HR" w:eastAsia="ru-RU"/>
    </w:rPr>
  </w:style>
  <w:style w:type="paragraph" w:customStyle="1" w:styleId="Default">
    <w:name w:val="Default"/>
    <w:uiPriority w:val="99"/>
    <w:rsid w:val="007E7C12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AF"/>
    <w:pPr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/>
      <w:szCs w:val="20"/>
      <w:lang w:val="hr-H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909FD"/>
    <w:rPr>
      <w:b/>
      <w:bCs/>
    </w:rPr>
  </w:style>
  <w:style w:type="paragraph" w:styleId="a4">
    <w:name w:val="Normal (Web)"/>
    <w:basedOn w:val="a"/>
    <w:uiPriority w:val="99"/>
    <w:unhideWhenUsed/>
    <w:rsid w:val="00631389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5">
    <w:name w:val="List Paragraph"/>
    <w:basedOn w:val="a"/>
    <w:link w:val="a6"/>
    <w:uiPriority w:val="34"/>
    <w:qFormat/>
    <w:rsid w:val="00072C90"/>
    <w:pPr>
      <w:ind w:left="720"/>
      <w:contextualSpacing/>
    </w:pPr>
  </w:style>
  <w:style w:type="paragraph" w:styleId="a7">
    <w:name w:val="Body Text Indent"/>
    <w:basedOn w:val="a"/>
    <w:link w:val="a8"/>
    <w:rsid w:val="006A21FA"/>
    <w:pPr>
      <w:overflowPunct/>
      <w:autoSpaceDE/>
      <w:autoSpaceDN/>
      <w:adjustRightInd/>
      <w:spacing w:after="120"/>
      <w:ind w:left="283"/>
    </w:pPr>
    <w:rPr>
      <w:rFonts w:ascii="Times New Roman" w:hAnsi="Times New Roman"/>
      <w:sz w:val="20"/>
      <w:lang w:val="uk-UA"/>
    </w:rPr>
  </w:style>
  <w:style w:type="character" w:customStyle="1" w:styleId="a8">
    <w:name w:val="Основной текст с отступом Знак"/>
    <w:basedOn w:val="a0"/>
    <w:link w:val="a7"/>
    <w:rsid w:val="006A21FA"/>
    <w:rPr>
      <w:rFonts w:eastAsia="Times New Roman"/>
      <w:sz w:val="20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6A21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1FA"/>
    <w:rPr>
      <w:rFonts w:ascii="Tahoma" w:eastAsia="Times New Roman" w:hAnsi="Tahoma" w:cs="Tahoma"/>
      <w:sz w:val="16"/>
      <w:szCs w:val="16"/>
      <w:lang w:val="hr-HR" w:eastAsia="ru-RU"/>
    </w:rPr>
  </w:style>
  <w:style w:type="character" w:customStyle="1" w:styleId="a6">
    <w:name w:val="Абзац списка Знак"/>
    <w:link w:val="a5"/>
    <w:uiPriority w:val="34"/>
    <w:rsid w:val="007E7C12"/>
    <w:rPr>
      <w:rFonts w:ascii="Antiqua" w:eastAsia="Times New Roman" w:hAnsi="Antiqua"/>
      <w:szCs w:val="20"/>
      <w:lang w:val="hr-HR" w:eastAsia="ru-RU"/>
    </w:rPr>
  </w:style>
  <w:style w:type="paragraph" w:customStyle="1" w:styleId="Default">
    <w:name w:val="Default"/>
    <w:uiPriority w:val="99"/>
    <w:rsid w:val="007E7C12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7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10876</Words>
  <Characters>6200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007</dc:creator>
  <cp:lastModifiedBy>Таня</cp:lastModifiedBy>
  <cp:revision>24</cp:revision>
  <cp:lastPrinted>2019-09-12T11:33:00Z</cp:lastPrinted>
  <dcterms:created xsi:type="dcterms:W3CDTF">2019-08-02T07:32:00Z</dcterms:created>
  <dcterms:modified xsi:type="dcterms:W3CDTF">2019-09-12T11:35:00Z</dcterms:modified>
</cp:coreProperties>
</file>