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33" w:rsidRPr="006F4591" w:rsidRDefault="006C4811" w:rsidP="005D0933">
      <w:pPr>
        <w:jc w:val="center"/>
        <w:rPr>
          <w:b/>
          <w:color w:val="FF0000"/>
          <w:sz w:val="26"/>
          <w:szCs w:val="26"/>
          <w:u w:val="single"/>
          <w:lang w:val="uk-UA"/>
        </w:rPr>
      </w:pPr>
      <w:r>
        <w:rPr>
          <w:b/>
          <w:noProof/>
          <w:color w:val="FF0000"/>
          <w:sz w:val="26"/>
          <w:szCs w:val="26"/>
          <w:u w:val="single"/>
        </w:rPr>
        <w:drawing>
          <wp:anchor distT="0" distB="0" distL="114300" distR="114300" simplePos="0" relativeHeight="251657728" behindDoc="1" locked="0" layoutInCell="1" allowOverlap="1">
            <wp:simplePos x="0" y="0"/>
            <wp:positionH relativeFrom="column">
              <wp:posOffset>2674620</wp:posOffset>
            </wp:positionH>
            <wp:positionV relativeFrom="paragraph">
              <wp:posOffset>10160</wp:posOffset>
            </wp:positionV>
            <wp:extent cx="579120" cy="687705"/>
            <wp:effectExtent l="0" t="0" r="0" b="0"/>
            <wp:wrapNone/>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6" r:link="rId7" cstate="print"/>
                    <a:srcRect/>
                    <a:stretch>
                      <a:fillRect/>
                    </a:stretch>
                  </pic:blipFill>
                  <pic:spPr bwMode="auto">
                    <a:xfrm>
                      <a:off x="0" y="0"/>
                      <a:ext cx="579120" cy="687705"/>
                    </a:xfrm>
                    <a:prstGeom prst="rect">
                      <a:avLst/>
                    </a:prstGeom>
                    <a:noFill/>
                    <a:ln w="9525">
                      <a:noFill/>
                      <a:miter lim="800000"/>
                      <a:headEnd/>
                      <a:tailEnd/>
                    </a:ln>
                  </pic:spPr>
                </pic:pic>
              </a:graphicData>
            </a:graphic>
          </wp:anchor>
        </w:drawing>
      </w:r>
    </w:p>
    <w:p w:rsidR="005D0933" w:rsidRPr="006F4591" w:rsidRDefault="005D0933" w:rsidP="005D0933">
      <w:pPr>
        <w:rPr>
          <w:sz w:val="26"/>
          <w:szCs w:val="26"/>
          <w:lang w:val="uk-UA"/>
        </w:rPr>
      </w:pPr>
    </w:p>
    <w:p w:rsidR="005D0933" w:rsidRPr="006F4591" w:rsidRDefault="005D0933" w:rsidP="005D0933">
      <w:pPr>
        <w:rPr>
          <w:sz w:val="28"/>
          <w:szCs w:val="28"/>
          <w:lang w:val="uk-UA"/>
        </w:rPr>
      </w:pPr>
    </w:p>
    <w:p w:rsidR="005D0933" w:rsidRPr="006F4591" w:rsidRDefault="005D0933" w:rsidP="005D0933">
      <w:pPr>
        <w:jc w:val="center"/>
        <w:rPr>
          <w:b/>
          <w:sz w:val="32"/>
          <w:szCs w:val="32"/>
          <w:lang w:val="uk-UA"/>
        </w:rPr>
      </w:pPr>
    </w:p>
    <w:p w:rsidR="005D0933" w:rsidRPr="006F4591" w:rsidRDefault="005D0933" w:rsidP="005D0933">
      <w:pPr>
        <w:jc w:val="center"/>
        <w:rPr>
          <w:b/>
          <w:sz w:val="32"/>
          <w:szCs w:val="32"/>
          <w:lang w:val="uk-UA"/>
        </w:rPr>
      </w:pPr>
      <w:r w:rsidRPr="006F4591">
        <w:rPr>
          <w:b/>
          <w:sz w:val="32"/>
          <w:szCs w:val="32"/>
          <w:lang w:val="uk-UA"/>
        </w:rPr>
        <w:t>ОХТИРСЬКА  МІСЬКА  РАДА</w:t>
      </w:r>
    </w:p>
    <w:p w:rsidR="005D0933" w:rsidRPr="006F4591" w:rsidRDefault="004918A1" w:rsidP="005D0933">
      <w:pPr>
        <w:jc w:val="center"/>
        <w:rPr>
          <w:b/>
          <w:sz w:val="32"/>
          <w:szCs w:val="32"/>
          <w:lang w:val="uk-UA"/>
        </w:rPr>
      </w:pPr>
      <w:r w:rsidRPr="006F4591">
        <w:rPr>
          <w:b/>
          <w:sz w:val="32"/>
          <w:szCs w:val="32"/>
          <w:lang w:val="uk-UA"/>
        </w:rPr>
        <w:t>СЬОМЕ</w:t>
      </w:r>
      <w:r w:rsidR="005D0933" w:rsidRPr="006F4591">
        <w:rPr>
          <w:b/>
          <w:sz w:val="32"/>
          <w:szCs w:val="32"/>
          <w:lang w:val="uk-UA"/>
        </w:rPr>
        <w:t xml:space="preserve"> СКЛИКАННЯ</w:t>
      </w:r>
    </w:p>
    <w:p w:rsidR="00E14D1D" w:rsidRPr="006F4591" w:rsidRDefault="00D56FC9" w:rsidP="005D0933">
      <w:pPr>
        <w:jc w:val="center"/>
        <w:rPr>
          <w:b/>
          <w:sz w:val="32"/>
          <w:szCs w:val="32"/>
          <w:lang w:val="uk-UA"/>
        </w:rPr>
      </w:pPr>
      <w:r>
        <w:rPr>
          <w:b/>
          <w:sz w:val="32"/>
          <w:szCs w:val="32"/>
          <w:lang w:val="uk-UA"/>
        </w:rPr>
        <w:t xml:space="preserve">ШІСТДЕСЯТ  ПЕРША </w:t>
      </w:r>
      <w:r w:rsidR="001B25CC">
        <w:rPr>
          <w:b/>
          <w:sz w:val="32"/>
          <w:szCs w:val="32"/>
          <w:lang w:val="uk-UA"/>
        </w:rPr>
        <w:t xml:space="preserve"> СЕСІЯ</w:t>
      </w:r>
    </w:p>
    <w:p w:rsidR="005D0933" w:rsidRPr="006F4591" w:rsidRDefault="005D0933" w:rsidP="005D0933">
      <w:pPr>
        <w:jc w:val="center"/>
        <w:rPr>
          <w:sz w:val="44"/>
          <w:szCs w:val="44"/>
          <w:lang w:val="uk-UA"/>
        </w:rPr>
      </w:pPr>
      <w:r w:rsidRPr="006F4591">
        <w:rPr>
          <w:b/>
          <w:sz w:val="44"/>
          <w:szCs w:val="44"/>
          <w:lang w:val="uk-UA"/>
        </w:rPr>
        <w:t>Р</w:t>
      </w:r>
      <w:r w:rsidR="00075CAD" w:rsidRPr="006F4591">
        <w:rPr>
          <w:b/>
          <w:sz w:val="44"/>
          <w:szCs w:val="44"/>
          <w:lang w:val="uk-UA"/>
        </w:rPr>
        <w:t xml:space="preserve"> </w:t>
      </w:r>
      <w:r w:rsidRPr="006F4591">
        <w:rPr>
          <w:b/>
          <w:sz w:val="44"/>
          <w:szCs w:val="44"/>
          <w:lang w:val="uk-UA"/>
        </w:rPr>
        <w:t>І</w:t>
      </w:r>
      <w:r w:rsidR="00075CAD" w:rsidRPr="006F4591">
        <w:rPr>
          <w:b/>
          <w:sz w:val="44"/>
          <w:szCs w:val="44"/>
          <w:lang w:val="uk-UA"/>
        </w:rPr>
        <w:t xml:space="preserve"> </w:t>
      </w:r>
      <w:r w:rsidRPr="006F4591">
        <w:rPr>
          <w:b/>
          <w:sz w:val="44"/>
          <w:szCs w:val="44"/>
          <w:lang w:val="uk-UA"/>
        </w:rPr>
        <w:t>Ш</w:t>
      </w:r>
      <w:r w:rsidR="00075CAD" w:rsidRPr="006F4591">
        <w:rPr>
          <w:b/>
          <w:sz w:val="44"/>
          <w:szCs w:val="44"/>
          <w:lang w:val="uk-UA"/>
        </w:rPr>
        <w:t xml:space="preserve"> </w:t>
      </w:r>
      <w:r w:rsidRPr="006F4591">
        <w:rPr>
          <w:b/>
          <w:sz w:val="44"/>
          <w:szCs w:val="44"/>
          <w:lang w:val="uk-UA"/>
        </w:rPr>
        <w:t>Е</w:t>
      </w:r>
      <w:r w:rsidR="00075CAD" w:rsidRPr="006F4591">
        <w:rPr>
          <w:b/>
          <w:sz w:val="44"/>
          <w:szCs w:val="44"/>
          <w:lang w:val="uk-UA"/>
        </w:rPr>
        <w:t xml:space="preserve"> </w:t>
      </w:r>
      <w:r w:rsidRPr="006F4591">
        <w:rPr>
          <w:b/>
          <w:sz w:val="44"/>
          <w:szCs w:val="44"/>
          <w:lang w:val="uk-UA"/>
        </w:rPr>
        <w:t>Н</w:t>
      </w:r>
      <w:r w:rsidR="00075CAD" w:rsidRPr="006F4591">
        <w:rPr>
          <w:b/>
          <w:sz w:val="44"/>
          <w:szCs w:val="44"/>
          <w:lang w:val="uk-UA"/>
        </w:rPr>
        <w:t xml:space="preserve"> </w:t>
      </w:r>
      <w:proofErr w:type="spellStart"/>
      <w:r w:rsidRPr="006F4591">
        <w:rPr>
          <w:b/>
          <w:sz w:val="44"/>
          <w:szCs w:val="44"/>
          <w:lang w:val="uk-UA"/>
        </w:rPr>
        <w:t>Н</w:t>
      </w:r>
      <w:proofErr w:type="spellEnd"/>
      <w:r w:rsidR="00075CAD" w:rsidRPr="006F4591">
        <w:rPr>
          <w:b/>
          <w:sz w:val="44"/>
          <w:szCs w:val="44"/>
          <w:lang w:val="uk-UA"/>
        </w:rPr>
        <w:t xml:space="preserve"> </w:t>
      </w:r>
      <w:r w:rsidRPr="006F4591">
        <w:rPr>
          <w:b/>
          <w:sz w:val="44"/>
          <w:szCs w:val="44"/>
          <w:lang w:val="uk-UA"/>
        </w:rPr>
        <w:t>Я</w:t>
      </w:r>
    </w:p>
    <w:p w:rsidR="005D0933" w:rsidRPr="006F4591" w:rsidRDefault="005D0933" w:rsidP="005D0933">
      <w:pPr>
        <w:jc w:val="both"/>
        <w:rPr>
          <w:sz w:val="26"/>
          <w:szCs w:val="26"/>
          <w:u w:val="single"/>
          <w:lang w:val="uk-UA"/>
        </w:rPr>
      </w:pPr>
    </w:p>
    <w:p w:rsidR="005D0933" w:rsidRPr="00281ED9" w:rsidRDefault="00BC717D" w:rsidP="005D0933">
      <w:pPr>
        <w:jc w:val="both"/>
        <w:rPr>
          <w:b/>
          <w:sz w:val="28"/>
          <w:szCs w:val="28"/>
          <w:lang w:val="uk-UA"/>
        </w:rPr>
      </w:pPr>
      <w:r>
        <w:rPr>
          <w:b/>
          <w:sz w:val="28"/>
          <w:szCs w:val="28"/>
          <w:lang w:val="uk-UA"/>
        </w:rPr>
        <w:t>06.08.2019</w:t>
      </w:r>
      <w:r w:rsidR="00281ED9" w:rsidRPr="00281ED9">
        <w:rPr>
          <w:b/>
          <w:sz w:val="28"/>
          <w:szCs w:val="28"/>
          <w:lang w:val="uk-UA"/>
        </w:rPr>
        <w:t xml:space="preserve">                                   м. Охтирка        </w:t>
      </w:r>
      <w:r w:rsidR="00255021">
        <w:rPr>
          <w:b/>
          <w:sz w:val="28"/>
          <w:szCs w:val="28"/>
          <w:lang w:val="uk-UA"/>
        </w:rPr>
        <w:t xml:space="preserve">                             № 1663-МР</w:t>
      </w:r>
    </w:p>
    <w:p w:rsidR="00FD5310" w:rsidRPr="00281ED9" w:rsidRDefault="00FD5310" w:rsidP="005D0933">
      <w:pPr>
        <w:jc w:val="both"/>
        <w:rPr>
          <w:b/>
          <w:sz w:val="28"/>
          <w:szCs w:val="28"/>
          <w:lang w:val="uk-UA"/>
        </w:rPr>
      </w:pPr>
    </w:p>
    <w:p w:rsidR="004C1EAB" w:rsidRDefault="00590298" w:rsidP="00F11420">
      <w:pPr>
        <w:jc w:val="both"/>
        <w:rPr>
          <w:b/>
          <w:sz w:val="28"/>
          <w:szCs w:val="28"/>
          <w:lang w:val="uk-UA"/>
        </w:rPr>
      </w:pPr>
      <w:r w:rsidRPr="006F4591">
        <w:rPr>
          <w:b/>
          <w:sz w:val="28"/>
          <w:szCs w:val="28"/>
          <w:lang w:val="uk-UA"/>
        </w:rPr>
        <w:t xml:space="preserve">Про надання дозволу на </w:t>
      </w:r>
      <w:r w:rsidR="008C3906" w:rsidRPr="006F4591">
        <w:rPr>
          <w:b/>
          <w:sz w:val="28"/>
          <w:szCs w:val="28"/>
          <w:lang w:val="uk-UA"/>
        </w:rPr>
        <w:t xml:space="preserve"> </w:t>
      </w:r>
      <w:r w:rsidRPr="006F4591">
        <w:rPr>
          <w:b/>
          <w:sz w:val="28"/>
          <w:szCs w:val="28"/>
          <w:lang w:val="uk-UA"/>
        </w:rPr>
        <w:t xml:space="preserve">списання </w:t>
      </w:r>
      <w:r w:rsidR="00E6149C">
        <w:rPr>
          <w:b/>
          <w:sz w:val="28"/>
          <w:szCs w:val="28"/>
          <w:lang w:val="uk-UA"/>
        </w:rPr>
        <w:t>основних засобів</w:t>
      </w:r>
    </w:p>
    <w:p w:rsidR="004C1EAB" w:rsidRPr="004C1EAB" w:rsidRDefault="004C1EAB" w:rsidP="00F11420">
      <w:pPr>
        <w:jc w:val="both"/>
        <w:rPr>
          <w:b/>
          <w:sz w:val="28"/>
          <w:szCs w:val="28"/>
          <w:lang w:val="uk-UA"/>
        </w:rPr>
      </w:pPr>
      <w:r>
        <w:rPr>
          <w:b/>
          <w:sz w:val="28"/>
          <w:szCs w:val="28"/>
          <w:lang w:val="uk-UA"/>
        </w:rPr>
        <w:t xml:space="preserve">з балансу </w:t>
      </w:r>
      <w:r w:rsidR="00E6149C">
        <w:rPr>
          <w:b/>
          <w:sz w:val="28"/>
          <w:szCs w:val="28"/>
          <w:lang w:val="uk-UA"/>
        </w:rPr>
        <w:t>У</w:t>
      </w:r>
      <w:r>
        <w:rPr>
          <w:b/>
          <w:sz w:val="28"/>
          <w:szCs w:val="28"/>
          <w:lang w:val="uk-UA"/>
        </w:rPr>
        <w:t>правління</w:t>
      </w:r>
      <w:r w:rsidRPr="004C1EAB">
        <w:rPr>
          <w:b/>
          <w:sz w:val="28"/>
          <w:szCs w:val="28"/>
          <w:lang w:val="uk-UA"/>
        </w:rPr>
        <w:t xml:space="preserve"> житлово-комунального </w:t>
      </w:r>
    </w:p>
    <w:p w:rsidR="00590298" w:rsidRPr="006F4591" w:rsidRDefault="004C1EAB" w:rsidP="00F11420">
      <w:pPr>
        <w:jc w:val="both"/>
        <w:rPr>
          <w:b/>
          <w:sz w:val="28"/>
          <w:szCs w:val="28"/>
          <w:lang w:val="uk-UA"/>
        </w:rPr>
      </w:pPr>
      <w:r w:rsidRPr="004C1EAB">
        <w:rPr>
          <w:b/>
          <w:sz w:val="28"/>
          <w:szCs w:val="28"/>
          <w:lang w:val="uk-UA"/>
        </w:rPr>
        <w:t>господарства Охтирської міської ради</w:t>
      </w:r>
    </w:p>
    <w:p w:rsidR="005D0933" w:rsidRPr="006F4591" w:rsidRDefault="005D0933" w:rsidP="005D0933">
      <w:pPr>
        <w:jc w:val="both"/>
        <w:rPr>
          <w:b/>
          <w:color w:val="FF0000"/>
          <w:sz w:val="28"/>
          <w:szCs w:val="28"/>
          <w:lang w:val="uk-UA"/>
        </w:rPr>
      </w:pPr>
    </w:p>
    <w:p w:rsidR="00F44AFF" w:rsidRPr="00564A91" w:rsidRDefault="000C5F8F" w:rsidP="00AB08FA">
      <w:pPr>
        <w:jc w:val="both"/>
        <w:rPr>
          <w:sz w:val="28"/>
          <w:szCs w:val="28"/>
          <w:lang w:val="uk-UA"/>
        </w:rPr>
      </w:pPr>
      <w:r w:rsidRPr="006F4591">
        <w:rPr>
          <w:sz w:val="28"/>
          <w:szCs w:val="28"/>
          <w:lang w:val="uk-UA"/>
        </w:rPr>
        <w:t xml:space="preserve">       </w:t>
      </w:r>
      <w:r w:rsidR="009556B4" w:rsidRPr="006F4591">
        <w:rPr>
          <w:sz w:val="28"/>
          <w:szCs w:val="28"/>
          <w:lang w:val="uk-UA"/>
        </w:rPr>
        <w:t xml:space="preserve">   </w:t>
      </w:r>
      <w:r w:rsidR="00564A91" w:rsidRPr="00564A91">
        <w:rPr>
          <w:sz w:val="28"/>
          <w:szCs w:val="28"/>
          <w:lang w:val="uk-UA"/>
        </w:rPr>
        <w:t xml:space="preserve">Розглянувши звернення </w:t>
      </w:r>
      <w:r w:rsidR="00D8268A">
        <w:rPr>
          <w:sz w:val="28"/>
          <w:szCs w:val="28"/>
          <w:lang w:val="uk-UA"/>
        </w:rPr>
        <w:t>комісії по ліквідації у</w:t>
      </w:r>
      <w:r w:rsidR="00564A91" w:rsidRPr="00564A91">
        <w:rPr>
          <w:sz w:val="28"/>
          <w:szCs w:val="28"/>
          <w:lang w:val="uk-UA"/>
        </w:rPr>
        <w:t>правління житлово-комунального господарства Охтирської міської ради, в</w:t>
      </w:r>
      <w:r w:rsidR="006F4591" w:rsidRPr="00564A91">
        <w:rPr>
          <w:sz w:val="28"/>
          <w:szCs w:val="28"/>
          <w:lang w:val="uk-UA"/>
        </w:rPr>
        <w:t>ідповідно</w:t>
      </w:r>
      <w:r w:rsidR="006F4591" w:rsidRPr="006F4591">
        <w:rPr>
          <w:sz w:val="28"/>
          <w:szCs w:val="28"/>
          <w:lang w:val="uk-UA"/>
        </w:rPr>
        <w:t xml:space="preserve"> до п.30 ч.1 ст. 26 та ст. 60 Закону України «Про місцеве  самоврядування в Україні»</w:t>
      </w:r>
      <w:r w:rsidR="00F44AFF" w:rsidRPr="006F4591">
        <w:rPr>
          <w:sz w:val="28"/>
          <w:szCs w:val="28"/>
          <w:lang w:val="uk-UA"/>
        </w:rPr>
        <w:t xml:space="preserve">, </w:t>
      </w:r>
      <w:r w:rsidR="009F391C" w:rsidRPr="006F4591">
        <w:rPr>
          <w:sz w:val="28"/>
          <w:szCs w:val="28"/>
          <w:lang w:val="uk-UA"/>
        </w:rPr>
        <w:t>постанов</w:t>
      </w:r>
      <w:r w:rsidR="006F4591" w:rsidRPr="006F4591">
        <w:rPr>
          <w:sz w:val="28"/>
          <w:szCs w:val="28"/>
          <w:lang w:val="uk-UA"/>
        </w:rPr>
        <w:t>и</w:t>
      </w:r>
      <w:r w:rsidR="009F391C" w:rsidRPr="006F4591">
        <w:rPr>
          <w:sz w:val="28"/>
          <w:szCs w:val="28"/>
          <w:lang w:val="uk-UA"/>
        </w:rPr>
        <w:t xml:space="preserve"> </w:t>
      </w:r>
      <w:r w:rsidR="005E2BD5" w:rsidRPr="006F4591">
        <w:rPr>
          <w:sz w:val="28"/>
          <w:szCs w:val="28"/>
          <w:lang w:val="uk-UA"/>
        </w:rPr>
        <w:t>Кабінету Міністрів України</w:t>
      </w:r>
      <w:r w:rsidR="006F4591" w:rsidRPr="006F4591">
        <w:rPr>
          <w:sz w:val="28"/>
          <w:szCs w:val="28"/>
          <w:lang w:val="uk-UA"/>
        </w:rPr>
        <w:t xml:space="preserve"> </w:t>
      </w:r>
      <w:r w:rsidR="005E2BD5" w:rsidRPr="006F4591">
        <w:rPr>
          <w:sz w:val="28"/>
          <w:szCs w:val="28"/>
          <w:lang w:val="uk-UA"/>
        </w:rPr>
        <w:t xml:space="preserve"> </w:t>
      </w:r>
      <w:r w:rsidR="006F4591" w:rsidRPr="006F4591">
        <w:rPr>
          <w:sz w:val="28"/>
          <w:szCs w:val="28"/>
          <w:lang w:val="uk-UA"/>
        </w:rPr>
        <w:t xml:space="preserve">№1314 </w:t>
      </w:r>
      <w:r w:rsidR="005E2BD5" w:rsidRPr="006F4591">
        <w:rPr>
          <w:sz w:val="28"/>
          <w:szCs w:val="28"/>
          <w:lang w:val="uk-UA"/>
        </w:rPr>
        <w:t>від 08.11.2007</w:t>
      </w:r>
      <w:r w:rsidR="006F4591" w:rsidRPr="006F4591">
        <w:rPr>
          <w:sz w:val="28"/>
          <w:szCs w:val="28"/>
          <w:lang w:val="uk-UA"/>
        </w:rPr>
        <w:t xml:space="preserve"> </w:t>
      </w:r>
      <w:r w:rsidR="005E2BD5" w:rsidRPr="006F4591">
        <w:rPr>
          <w:sz w:val="28"/>
          <w:szCs w:val="28"/>
          <w:lang w:val="uk-UA"/>
        </w:rPr>
        <w:t xml:space="preserve"> </w:t>
      </w:r>
      <w:r w:rsidR="006F4591" w:rsidRPr="006F4591">
        <w:rPr>
          <w:sz w:val="28"/>
          <w:szCs w:val="28"/>
          <w:lang w:val="uk-UA"/>
        </w:rPr>
        <w:t>«</w:t>
      </w:r>
      <w:r w:rsidR="005E2BD5" w:rsidRPr="006F4591">
        <w:rPr>
          <w:sz w:val="28"/>
          <w:szCs w:val="28"/>
          <w:lang w:val="uk-UA"/>
        </w:rPr>
        <w:t xml:space="preserve">Про затвердження Порядку списання об’єктів державної власності», рішення Охтирської міської ради </w:t>
      </w:r>
      <w:r w:rsidR="006F4591" w:rsidRPr="006F4591">
        <w:rPr>
          <w:sz w:val="28"/>
          <w:szCs w:val="28"/>
          <w:lang w:val="uk-UA"/>
        </w:rPr>
        <w:t xml:space="preserve">  № 417-МР </w:t>
      </w:r>
      <w:r w:rsidR="005E2BD5" w:rsidRPr="006F4591">
        <w:rPr>
          <w:sz w:val="28"/>
          <w:szCs w:val="28"/>
          <w:lang w:val="uk-UA"/>
        </w:rPr>
        <w:t>від 27.03.2012</w:t>
      </w:r>
      <w:r w:rsidR="00815969" w:rsidRPr="006F4591">
        <w:rPr>
          <w:sz w:val="28"/>
          <w:szCs w:val="28"/>
          <w:lang w:val="uk-UA"/>
        </w:rPr>
        <w:t xml:space="preserve"> </w:t>
      </w:r>
      <w:r w:rsidR="005E2BD5" w:rsidRPr="006F4591">
        <w:rPr>
          <w:sz w:val="28"/>
          <w:szCs w:val="28"/>
          <w:lang w:val="uk-UA"/>
        </w:rPr>
        <w:t xml:space="preserve"> «Про порядок списання майна, яке належить до комунальної власності тери</w:t>
      </w:r>
      <w:r w:rsidR="00E14D1D" w:rsidRPr="006F4591">
        <w:rPr>
          <w:sz w:val="28"/>
          <w:szCs w:val="28"/>
          <w:lang w:val="uk-UA"/>
        </w:rPr>
        <w:t>торіальної громади м. Охтирка»,</w:t>
      </w:r>
      <w:r w:rsidR="003C04FA" w:rsidRPr="006F4591">
        <w:rPr>
          <w:sz w:val="28"/>
          <w:szCs w:val="28"/>
          <w:lang w:val="uk-UA"/>
        </w:rPr>
        <w:t xml:space="preserve"> </w:t>
      </w:r>
      <w:r w:rsidR="00BC79E8" w:rsidRPr="006F4591">
        <w:rPr>
          <w:sz w:val="28"/>
          <w:szCs w:val="28"/>
          <w:lang w:val="uk-UA"/>
        </w:rPr>
        <w:t xml:space="preserve">керуючись </w:t>
      </w:r>
      <w:r w:rsidR="0057284B">
        <w:rPr>
          <w:sz w:val="28"/>
          <w:szCs w:val="28"/>
          <w:lang w:val="uk-UA"/>
        </w:rPr>
        <w:t>ч</w:t>
      </w:r>
      <w:r w:rsidR="00BC79E8" w:rsidRPr="006F4591">
        <w:rPr>
          <w:sz w:val="28"/>
          <w:szCs w:val="28"/>
          <w:lang w:val="uk-UA"/>
        </w:rPr>
        <w:t>.</w:t>
      </w:r>
      <w:r w:rsidR="00673C59">
        <w:rPr>
          <w:sz w:val="28"/>
          <w:szCs w:val="28"/>
          <w:lang w:val="uk-UA"/>
        </w:rPr>
        <w:t xml:space="preserve">1 </w:t>
      </w:r>
      <w:r w:rsidR="006F4591" w:rsidRPr="006F4591">
        <w:rPr>
          <w:sz w:val="28"/>
          <w:szCs w:val="28"/>
          <w:lang w:val="uk-UA"/>
        </w:rPr>
        <w:t xml:space="preserve">ст. 59 </w:t>
      </w:r>
      <w:r w:rsidR="00BC79E8" w:rsidRPr="006F4591">
        <w:rPr>
          <w:sz w:val="28"/>
          <w:szCs w:val="28"/>
          <w:lang w:val="uk-UA"/>
        </w:rPr>
        <w:t xml:space="preserve">Закону України «Про місцеве  самоврядування в Україні», </w:t>
      </w:r>
      <w:r w:rsidR="00F44AFF" w:rsidRPr="006F4591">
        <w:rPr>
          <w:sz w:val="28"/>
          <w:szCs w:val="28"/>
          <w:lang w:val="uk-UA"/>
        </w:rPr>
        <w:t xml:space="preserve">міська рада вирішила:  </w:t>
      </w:r>
    </w:p>
    <w:p w:rsidR="009E781A" w:rsidRDefault="00BC79E8" w:rsidP="00AB08FA">
      <w:pPr>
        <w:jc w:val="both"/>
        <w:rPr>
          <w:sz w:val="28"/>
          <w:szCs w:val="28"/>
          <w:lang w:val="uk-UA"/>
        </w:rPr>
      </w:pPr>
      <w:r w:rsidRPr="006F4591">
        <w:rPr>
          <w:sz w:val="28"/>
          <w:szCs w:val="28"/>
          <w:lang w:val="uk-UA"/>
        </w:rPr>
        <w:t xml:space="preserve">    </w:t>
      </w:r>
      <w:r w:rsidR="009556B4" w:rsidRPr="006F4591">
        <w:rPr>
          <w:sz w:val="28"/>
          <w:szCs w:val="28"/>
          <w:lang w:val="uk-UA"/>
        </w:rPr>
        <w:t xml:space="preserve">     </w:t>
      </w:r>
      <w:r w:rsidRPr="006F4591">
        <w:rPr>
          <w:sz w:val="28"/>
          <w:szCs w:val="28"/>
          <w:lang w:val="uk-UA"/>
        </w:rPr>
        <w:t xml:space="preserve"> 1.Надати дозвіл </w:t>
      </w:r>
      <w:r w:rsidR="00D8268A">
        <w:rPr>
          <w:sz w:val="28"/>
          <w:szCs w:val="28"/>
          <w:lang w:val="uk-UA"/>
        </w:rPr>
        <w:t>комісії по ліквідації у</w:t>
      </w:r>
      <w:r w:rsidR="00673C59">
        <w:rPr>
          <w:sz w:val="28"/>
          <w:szCs w:val="28"/>
          <w:lang w:val="uk-UA"/>
        </w:rPr>
        <w:t>правлінн</w:t>
      </w:r>
      <w:r w:rsidR="00D8268A">
        <w:rPr>
          <w:sz w:val="28"/>
          <w:szCs w:val="28"/>
          <w:lang w:val="uk-UA"/>
        </w:rPr>
        <w:t>я</w:t>
      </w:r>
      <w:r w:rsidR="00673C59">
        <w:rPr>
          <w:sz w:val="28"/>
          <w:szCs w:val="28"/>
          <w:lang w:val="uk-UA"/>
        </w:rPr>
        <w:t xml:space="preserve"> </w:t>
      </w:r>
      <w:r w:rsidR="00F44AFF" w:rsidRPr="006F4591">
        <w:rPr>
          <w:sz w:val="28"/>
          <w:szCs w:val="28"/>
          <w:lang w:val="uk-UA"/>
        </w:rPr>
        <w:t>житлово-комунал</w:t>
      </w:r>
      <w:r w:rsidR="00A9054E" w:rsidRPr="006F4591">
        <w:rPr>
          <w:sz w:val="28"/>
          <w:szCs w:val="28"/>
          <w:lang w:val="uk-UA"/>
        </w:rPr>
        <w:t>ьного</w:t>
      </w:r>
      <w:r w:rsidRPr="006F4591">
        <w:rPr>
          <w:sz w:val="28"/>
          <w:szCs w:val="28"/>
          <w:lang w:val="uk-UA"/>
        </w:rPr>
        <w:t xml:space="preserve"> </w:t>
      </w:r>
      <w:r w:rsidR="00F44AFF" w:rsidRPr="006F4591">
        <w:rPr>
          <w:sz w:val="28"/>
          <w:szCs w:val="28"/>
          <w:lang w:val="uk-UA"/>
        </w:rPr>
        <w:t xml:space="preserve">господарства Охтирської міської ради </w:t>
      </w:r>
      <w:r w:rsidRPr="006F4591">
        <w:rPr>
          <w:sz w:val="28"/>
          <w:szCs w:val="28"/>
          <w:lang w:val="uk-UA"/>
        </w:rPr>
        <w:t xml:space="preserve">на списання з балансу </w:t>
      </w:r>
      <w:r w:rsidR="00E6149C">
        <w:rPr>
          <w:sz w:val="28"/>
          <w:szCs w:val="28"/>
          <w:lang w:val="uk-UA"/>
        </w:rPr>
        <w:t xml:space="preserve">основних засобів </w:t>
      </w:r>
      <w:r w:rsidR="009E781A">
        <w:rPr>
          <w:sz w:val="28"/>
          <w:szCs w:val="28"/>
          <w:lang w:val="uk-UA"/>
        </w:rPr>
        <w:t xml:space="preserve"> згідно з додатком.</w:t>
      </w:r>
      <w:r w:rsidRPr="006F4591">
        <w:rPr>
          <w:sz w:val="28"/>
          <w:szCs w:val="28"/>
          <w:lang w:val="uk-UA"/>
        </w:rPr>
        <w:t xml:space="preserve">      </w:t>
      </w:r>
      <w:r w:rsidR="009556B4" w:rsidRPr="006F4591">
        <w:rPr>
          <w:sz w:val="28"/>
          <w:szCs w:val="28"/>
          <w:lang w:val="uk-UA"/>
        </w:rPr>
        <w:t xml:space="preserve">    </w:t>
      </w:r>
      <w:r w:rsidR="009E781A">
        <w:rPr>
          <w:sz w:val="28"/>
          <w:szCs w:val="28"/>
          <w:lang w:val="uk-UA"/>
        </w:rPr>
        <w:t xml:space="preserve">    </w:t>
      </w:r>
    </w:p>
    <w:p w:rsidR="00F44AFF" w:rsidRPr="006F4591" w:rsidRDefault="009E781A" w:rsidP="00AB08FA">
      <w:pPr>
        <w:jc w:val="both"/>
        <w:rPr>
          <w:sz w:val="28"/>
          <w:szCs w:val="28"/>
          <w:lang w:val="uk-UA"/>
        </w:rPr>
      </w:pPr>
      <w:r>
        <w:rPr>
          <w:sz w:val="28"/>
          <w:szCs w:val="28"/>
          <w:lang w:val="uk-UA"/>
        </w:rPr>
        <w:t xml:space="preserve">          </w:t>
      </w:r>
      <w:r w:rsidR="00BC79E8" w:rsidRPr="006F4591">
        <w:rPr>
          <w:sz w:val="28"/>
          <w:szCs w:val="28"/>
          <w:lang w:val="uk-UA"/>
        </w:rPr>
        <w:t>2.</w:t>
      </w:r>
      <w:r w:rsidR="00D8268A" w:rsidRPr="00D8268A">
        <w:rPr>
          <w:sz w:val="28"/>
          <w:szCs w:val="28"/>
          <w:lang w:val="uk-UA"/>
        </w:rPr>
        <w:t xml:space="preserve"> </w:t>
      </w:r>
      <w:r w:rsidR="00D8268A">
        <w:rPr>
          <w:sz w:val="28"/>
          <w:szCs w:val="28"/>
          <w:lang w:val="uk-UA"/>
        </w:rPr>
        <w:t>Комісії по ліквідації</w:t>
      </w:r>
      <w:r w:rsidR="00D8268A" w:rsidRPr="006F4591">
        <w:rPr>
          <w:sz w:val="28"/>
          <w:szCs w:val="28"/>
          <w:lang w:val="uk-UA"/>
        </w:rPr>
        <w:t xml:space="preserve"> </w:t>
      </w:r>
      <w:r w:rsidR="00D8268A">
        <w:rPr>
          <w:sz w:val="28"/>
          <w:szCs w:val="28"/>
          <w:lang w:val="uk-UA"/>
        </w:rPr>
        <w:t>у</w:t>
      </w:r>
      <w:r w:rsidR="00964F0D" w:rsidRPr="006F4591">
        <w:rPr>
          <w:sz w:val="28"/>
          <w:szCs w:val="28"/>
          <w:lang w:val="uk-UA"/>
        </w:rPr>
        <w:t>правлінн</w:t>
      </w:r>
      <w:r w:rsidR="00D8268A">
        <w:rPr>
          <w:sz w:val="28"/>
          <w:szCs w:val="28"/>
          <w:lang w:val="uk-UA"/>
        </w:rPr>
        <w:t>я</w:t>
      </w:r>
      <w:r w:rsidR="00964F0D" w:rsidRPr="006F4591">
        <w:rPr>
          <w:sz w:val="28"/>
          <w:szCs w:val="28"/>
          <w:lang w:val="uk-UA"/>
        </w:rPr>
        <w:t xml:space="preserve"> </w:t>
      </w:r>
      <w:r w:rsidR="00F44AFF" w:rsidRPr="006F4591">
        <w:rPr>
          <w:sz w:val="28"/>
          <w:szCs w:val="28"/>
          <w:lang w:val="uk-UA"/>
        </w:rPr>
        <w:t>жи</w:t>
      </w:r>
      <w:r w:rsidR="00B63A30" w:rsidRPr="006F4591">
        <w:rPr>
          <w:sz w:val="28"/>
          <w:szCs w:val="28"/>
          <w:lang w:val="uk-UA"/>
        </w:rPr>
        <w:t>тлово-комунального господарства</w:t>
      </w:r>
      <w:r w:rsidR="00F44AFF" w:rsidRPr="006F4591">
        <w:rPr>
          <w:sz w:val="28"/>
          <w:szCs w:val="28"/>
          <w:lang w:val="uk-UA"/>
        </w:rPr>
        <w:t xml:space="preserve"> </w:t>
      </w:r>
      <w:r w:rsidR="00964F0D" w:rsidRPr="006F4591">
        <w:rPr>
          <w:sz w:val="28"/>
          <w:szCs w:val="28"/>
          <w:lang w:val="uk-UA"/>
        </w:rPr>
        <w:t xml:space="preserve">Охтирської міської ради </w:t>
      </w:r>
      <w:r w:rsidR="007A694E">
        <w:rPr>
          <w:sz w:val="28"/>
          <w:szCs w:val="28"/>
          <w:lang w:val="uk-UA"/>
        </w:rPr>
        <w:t xml:space="preserve">списати з балансу </w:t>
      </w:r>
      <w:r w:rsidR="003011B1">
        <w:rPr>
          <w:sz w:val="28"/>
          <w:szCs w:val="28"/>
          <w:lang w:val="uk-UA"/>
        </w:rPr>
        <w:t xml:space="preserve">основні засоби, </w:t>
      </w:r>
      <w:r>
        <w:rPr>
          <w:sz w:val="28"/>
          <w:szCs w:val="28"/>
          <w:lang w:val="uk-UA"/>
        </w:rPr>
        <w:t xml:space="preserve"> зазначен</w:t>
      </w:r>
      <w:r w:rsidR="003011B1">
        <w:rPr>
          <w:sz w:val="28"/>
          <w:szCs w:val="28"/>
          <w:lang w:val="uk-UA"/>
        </w:rPr>
        <w:t>і</w:t>
      </w:r>
      <w:r>
        <w:rPr>
          <w:sz w:val="28"/>
          <w:szCs w:val="28"/>
          <w:lang w:val="uk-UA"/>
        </w:rPr>
        <w:t xml:space="preserve"> в додатку</w:t>
      </w:r>
      <w:r w:rsidR="00BC79E8" w:rsidRPr="006F4591">
        <w:rPr>
          <w:sz w:val="28"/>
          <w:szCs w:val="28"/>
          <w:lang w:val="uk-UA"/>
        </w:rPr>
        <w:t>, відповідно до вимог чинного законодавства.</w:t>
      </w:r>
    </w:p>
    <w:p w:rsidR="00F44AFF" w:rsidRPr="006F4591" w:rsidRDefault="009556B4" w:rsidP="00AB08FA">
      <w:pPr>
        <w:ind w:left="360"/>
        <w:jc w:val="both"/>
        <w:rPr>
          <w:sz w:val="28"/>
          <w:szCs w:val="28"/>
          <w:lang w:val="uk-UA"/>
        </w:rPr>
      </w:pPr>
      <w:r w:rsidRPr="006F4591">
        <w:rPr>
          <w:sz w:val="28"/>
          <w:szCs w:val="28"/>
          <w:lang w:val="uk-UA"/>
        </w:rPr>
        <w:t xml:space="preserve">     </w:t>
      </w:r>
      <w:r w:rsidR="00964F0D" w:rsidRPr="006F4591">
        <w:rPr>
          <w:sz w:val="28"/>
          <w:szCs w:val="28"/>
          <w:lang w:val="uk-UA"/>
        </w:rPr>
        <w:t>3</w:t>
      </w:r>
      <w:r w:rsidR="00B63A30" w:rsidRPr="006F4591">
        <w:rPr>
          <w:sz w:val="28"/>
          <w:szCs w:val="28"/>
          <w:lang w:val="uk-UA"/>
        </w:rPr>
        <w:t>.</w:t>
      </w:r>
      <w:r w:rsidR="00FD5310" w:rsidRPr="006F4591">
        <w:rPr>
          <w:sz w:val="28"/>
          <w:szCs w:val="28"/>
          <w:lang w:val="uk-UA"/>
        </w:rPr>
        <w:t xml:space="preserve"> </w:t>
      </w:r>
      <w:r w:rsidR="00F44AFF" w:rsidRPr="006F4591">
        <w:rPr>
          <w:sz w:val="28"/>
          <w:szCs w:val="28"/>
          <w:lang w:val="uk-UA"/>
        </w:rPr>
        <w:t xml:space="preserve">Контроль за виконанням цього рішення покласти на постійну комісію з  </w:t>
      </w:r>
    </w:p>
    <w:p w:rsidR="00F44AFF" w:rsidRPr="006F4591" w:rsidRDefault="00F44AFF" w:rsidP="00AB08FA">
      <w:pPr>
        <w:jc w:val="both"/>
        <w:rPr>
          <w:sz w:val="28"/>
          <w:szCs w:val="28"/>
          <w:lang w:val="uk-UA"/>
        </w:rPr>
      </w:pPr>
      <w:r w:rsidRPr="006F4591">
        <w:rPr>
          <w:sz w:val="28"/>
          <w:szCs w:val="28"/>
          <w:lang w:val="uk-UA"/>
        </w:rPr>
        <w:t>питань комунальної власності та житлово-комунального господарства</w:t>
      </w:r>
      <w:r w:rsidR="007A694E">
        <w:rPr>
          <w:sz w:val="28"/>
          <w:szCs w:val="28"/>
          <w:lang w:val="uk-UA"/>
        </w:rPr>
        <w:t xml:space="preserve">    (</w:t>
      </w:r>
      <w:proofErr w:type="spellStart"/>
      <w:r w:rsidRPr="006F4591">
        <w:rPr>
          <w:sz w:val="28"/>
          <w:szCs w:val="28"/>
          <w:lang w:val="uk-UA"/>
        </w:rPr>
        <w:t>Довгаль</w:t>
      </w:r>
      <w:proofErr w:type="spellEnd"/>
      <w:r w:rsidRPr="006F4591">
        <w:rPr>
          <w:sz w:val="28"/>
          <w:szCs w:val="28"/>
          <w:lang w:val="uk-UA"/>
        </w:rPr>
        <w:t xml:space="preserve"> Г.В.).</w:t>
      </w:r>
    </w:p>
    <w:p w:rsidR="00F44AFF" w:rsidRPr="006F4591" w:rsidRDefault="00F44AFF" w:rsidP="002534D5">
      <w:pPr>
        <w:jc w:val="both"/>
        <w:rPr>
          <w:sz w:val="28"/>
          <w:szCs w:val="28"/>
          <w:lang w:val="uk-UA"/>
        </w:rPr>
      </w:pPr>
    </w:p>
    <w:p w:rsidR="00D56FC9" w:rsidRDefault="005D0933" w:rsidP="005D0933">
      <w:pPr>
        <w:jc w:val="both"/>
        <w:rPr>
          <w:b/>
          <w:sz w:val="28"/>
          <w:szCs w:val="28"/>
          <w:u w:val="single"/>
          <w:lang w:val="uk-UA"/>
        </w:rPr>
      </w:pPr>
      <w:r w:rsidRPr="006F4591">
        <w:rPr>
          <w:b/>
          <w:sz w:val="28"/>
          <w:szCs w:val="28"/>
          <w:u w:val="single"/>
          <w:lang w:val="uk-UA"/>
        </w:rPr>
        <w:t>Міський голова</w:t>
      </w:r>
      <w:r w:rsidRPr="006F4591">
        <w:rPr>
          <w:b/>
          <w:sz w:val="28"/>
          <w:szCs w:val="28"/>
          <w:u w:val="single"/>
          <w:lang w:val="uk-UA"/>
        </w:rPr>
        <w:tab/>
      </w:r>
      <w:r w:rsidRPr="006F4591">
        <w:rPr>
          <w:b/>
          <w:sz w:val="28"/>
          <w:szCs w:val="28"/>
          <w:u w:val="single"/>
          <w:lang w:val="uk-UA"/>
        </w:rPr>
        <w:tab/>
      </w:r>
      <w:r w:rsidRPr="006F4591">
        <w:rPr>
          <w:b/>
          <w:sz w:val="28"/>
          <w:szCs w:val="28"/>
          <w:u w:val="single"/>
          <w:lang w:val="uk-UA"/>
        </w:rPr>
        <w:tab/>
      </w:r>
      <w:r w:rsidRPr="006F4591">
        <w:rPr>
          <w:b/>
          <w:sz w:val="28"/>
          <w:szCs w:val="28"/>
          <w:u w:val="single"/>
          <w:lang w:val="uk-UA"/>
        </w:rPr>
        <w:tab/>
      </w:r>
      <w:r w:rsidR="007A694E">
        <w:rPr>
          <w:b/>
          <w:sz w:val="28"/>
          <w:szCs w:val="28"/>
          <w:u w:val="single"/>
          <w:lang w:val="uk-UA"/>
        </w:rPr>
        <w:t xml:space="preserve">          </w:t>
      </w:r>
      <w:r w:rsidRPr="006F4591">
        <w:rPr>
          <w:b/>
          <w:sz w:val="28"/>
          <w:szCs w:val="28"/>
          <w:u w:val="single"/>
          <w:lang w:val="uk-UA"/>
        </w:rPr>
        <w:tab/>
      </w:r>
      <w:r w:rsidRPr="006F4591">
        <w:rPr>
          <w:b/>
          <w:sz w:val="28"/>
          <w:szCs w:val="28"/>
          <w:u w:val="single"/>
          <w:lang w:val="uk-UA"/>
        </w:rPr>
        <w:tab/>
      </w:r>
      <w:r w:rsidR="00D56FC9">
        <w:rPr>
          <w:b/>
          <w:sz w:val="28"/>
          <w:szCs w:val="28"/>
          <w:u w:val="single"/>
          <w:lang w:val="uk-UA"/>
        </w:rPr>
        <w:t xml:space="preserve">                            </w:t>
      </w:r>
      <w:r w:rsidR="005D42B9">
        <w:rPr>
          <w:b/>
          <w:sz w:val="28"/>
          <w:szCs w:val="28"/>
          <w:u w:val="single"/>
          <w:lang w:val="uk-UA"/>
        </w:rPr>
        <w:t xml:space="preserve">І. </w:t>
      </w:r>
      <w:r w:rsidRPr="006F4591">
        <w:rPr>
          <w:b/>
          <w:sz w:val="28"/>
          <w:szCs w:val="28"/>
          <w:u w:val="single"/>
          <w:lang w:val="uk-UA"/>
        </w:rPr>
        <w:t>А</w:t>
      </w:r>
      <w:r w:rsidR="005D42B9">
        <w:rPr>
          <w:b/>
          <w:sz w:val="28"/>
          <w:szCs w:val="28"/>
          <w:u w:val="single"/>
          <w:lang w:val="uk-UA"/>
        </w:rPr>
        <w:t>ЛЄКСЄЄВ</w:t>
      </w:r>
      <w:r w:rsidR="007A694E">
        <w:rPr>
          <w:b/>
          <w:sz w:val="28"/>
          <w:szCs w:val="28"/>
          <w:u w:val="single"/>
          <w:lang w:val="uk-UA"/>
        </w:rPr>
        <w:t xml:space="preserve"> </w:t>
      </w:r>
    </w:p>
    <w:p w:rsidR="00E641F8" w:rsidRDefault="00E641F8" w:rsidP="009654A4">
      <w:pPr>
        <w:jc w:val="right"/>
        <w:rPr>
          <w:sz w:val="28"/>
          <w:szCs w:val="28"/>
          <w:lang w:val="uk-UA"/>
        </w:rPr>
      </w:pPr>
      <w:bookmarkStart w:id="0" w:name="_GoBack"/>
      <w:bookmarkEnd w:id="0"/>
    </w:p>
    <w:sectPr w:rsidR="00E641F8" w:rsidSect="00D56FC9">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567E0"/>
    <w:multiLevelType w:val="hybridMultilevel"/>
    <w:tmpl w:val="C3B4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F57C5"/>
    <w:multiLevelType w:val="hybridMultilevel"/>
    <w:tmpl w:val="C3B4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CD3B33"/>
    <w:multiLevelType w:val="hybridMultilevel"/>
    <w:tmpl w:val="921A59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BA2F6B"/>
    <w:multiLevelType w:val="hybridMultilevel"/>
    <w:tmpl w:val="C3B4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F46DBF"/>
    <w:multiLevelType w:val="hybridMultilevel"/>
    <w:tmpl w:val="85ACB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D84423"/>
    <w:multiLevelType w:val="multilevel"/>
    <w:tmpl w:val="E7F40BD4"/>
    <w:lvl w:ilvl="0">
      <w:start w:val="1"/>
      <w:numFmt w:val="decimal"/>
      <w:lvlText w:val="%1."/>
      <w:lvlJc w:val="left"/>
      <w:pPr>
        <w:ind w:left="1773" w:hanging="1065"/>
      </w:pPr>
      <w:rPr>
        <w:rFonts w:hint="default"/>
      </w:rPr>
    </w:lvl>
    <w:lvl w:ilvl="1">
      <w:start w:val="1"/>
      <w:numFmt w:val="decimal"/>
      <w:isLgl/>
      <w:lvlText w:val="%1.%2."/>
      <w:lvlJc w:val="left"/>
      <w:pPr>
        <w:ind w:left="2493" w:hanging="720"/>
      </w:pPr>
      <w:rPr>
        <w:rFonts w:hint="default"/>
      </w:rPr>
    </w:lvl>
    <w:lvl w:ilvl="2">
      <w:start w:val="1"/>
      <w:numFmt w:val="decimal"/>
      <w:isLgl/>
      <w:lvlText w:val="%1.%2.%3."/>
      <w:lvlJc w:val="left"/>
      <w:pPr>
        <w:ind w:left="3558" w:hanging="720"/>
      </w:pPr>
      <w:rPr>
        <w:rFonts w:hint="default"/>
      </w:rPr>
    </w:lvl>
    <w:lvl w:ilvl="3">
      <w:start w:val="1"/>
      <w:numFmt w:val="decimal"/>
      <w:isLgl/>
      <w:lvlText w:val="%1.%2.%3.%4."/>
      <w:lvlJc w:val="left"/>
      <w:pPr>
        <w:ind w:left="4983" w:hanging="108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473" w:hanging="1440"/>
      </w:pPr>
      <w:rPr>
        <w:rFonts w:hint="default"/>
      </w:rPr>
    </w:lvl>
    <w:lvl w:ilvl="6">
      <w:start w:val="1"/>
      <w:numFmt w:val="decimal"/>
      <w:isLgl/>
      <w:lvlText w:val="%1.%2.%3.%4.%5.%6.%7."/>
      <w:lvlJc w:val="left"/>
      <w:pPr>
        <w:ind w:left="8898" w:hanging="1800"/>
      </w:pPr>
      <w:rPr>
        <w:rFonts w:hint="default"/>
      </w:rPr>
    </w:lvl>
    <w:lvl w:ilvl="7">
      <w:start w:val="1"/>
      <w:numFmt w:val="decimal"/>
      <w:isLgl/>
      <w:lvlText w:val="%1.%2.%3.%4.%5.%6.%7.%8."/>
      <w:lvlJc w:val="left"/>
      <w:pPr>
        <w:ind w:left="9963" w:hanging="1800"/>
      </w:pPr>
      <w:rPr>
        <w:rFonts w:hint="default"/>
      </w:rPr>
    </w:lvl>
    <w:lvl w:ilvl="8">
      <w:start w:val="1"/>
      <w:numFmt w:val="decimal"/>
      <w:isLgl/>
      <w:lvlText w:val="%1.%2.%3.%4.%5.%6.%7.%8.%9."/>
      <w:lvlJc w:val="left"/>
      <w:pPr>
        <w:ind w:left="11388" w:hanging="2160"/>
      </w:pPr>
      <w:rPr>
        <w:rFont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D0933"/>
    <w:rsid w:val="000022AC"/>
    <w:rsid w:val="0000246B"/>
    <w:rsid w:val="00011C4E"/>
    <w:rsid w:val="000505DC"/>
    <w:rsid w:val="00070FF0"/>
    <w:rsid w:val="00075CAD"/>
    <w:rsid w:val="000A5270"/>
    <w:rsid w:val="000C5F8F"/>
    <w:rsid w:val="000D0303"/>
    <w:rsid w:val="00115ED9"/>
    <w:rsid w:val="00141787"/>
    <w:rsid w:val="001B25CC"/>
    <w:rsid w:val="001C42B2"/>
    <w:rsid w:val="001D1BE6"/>
    <w:rsid w:val="002534D5"/>
    <w:rsid w:val="00255021"/>
    <w:rsid w:val="0026764B"/>
    <w:rsid w:val="00281ED9"/>
    <w:rsid w:val="00286ACC"/>
    <w:rsid w:val="002D3EDF"/>
    <w:rsid w:val="003011B1"/>
    <w:rsid w:val="003031DD"/>
    <w:rsid w:val="003C04FA"/>
    <w:rsid w:val="003C41B2"/>
    <w:rsid w:val="00413A4F"/>
    <w:rsid w:val="0043724D"/>
    <w:rsid w:val="00437C07"/>
    <w:rsid w:val="004918A1"/>
    <w:rsid w:val="00496A68"/>
    <w:rsid w:val="004C1EAB"/>
    <w:rsid w:val="0051395C"/>
    <w:rsid w:val="005201F6"/>
    <w:rsid w:val="00537A7C"/>
    <w:rsid w:val="00552AD3"/>
    <w:rsid w:val="00564A91"/>
    <w:rsid w:val="0057284B"/>
    <w:rsid w:val="00572B3F"/>
    <w:rsid w:val="00583631"/>
    <w:rsid w:val="00590298"/>
    <w:rsid w:val="005973CF"/>
    <w:rsid w:val="005C65AC"/>
    <w:rsid w:val="005D0933"/>
    <w:rsid w:val="005D42B9"/>
    <w:rsid w:val="005D5943"/>
    <w:rsid w:val="005E2BD5"/>
    <w:rsid w:val="006214E2"/>
    <w:rsid w:val="00673C59"/>
    <w:rsid w:val="006A0D54"/>
    <w:rsid w:val="006B702A"/>
    <w:rsid w:val="006C4811"/>
    <w:rsid w:val="006D69ED"/>
    <w:rsid w:val="006F321D"/>
    <w:rsid w:val="006F4591"/>
    <w:rsid w:val="007240BE"/>
    <w:rsid w:val="007353D2"/>
    <w:rsid w:val="00755769"/>
    <w:rsid w:val="00780D1A"/>
    <w:rsid w:val="007A30C4"/>
    <w:rsid w:val="007A694E"/>
    <w:rsid w:val="007C4138"/>
    <w:rsid w:val="007C6C2C"/>
    <w:rsid w:val="0080674C"/>
    <w:rsid w:val="008132A9"/>
    <w:rsid w:val="00815969"/>
    <w:rsid w:val="00836D54"/>
    <w:rsid w:val="00854C19"/>
    <w:rsid w:val="00875662"/>
    <w:rsid w:val="00877A40"/>
    <w:rsid w:val="00883E20"/>
    <w:rsid w:val="00896113"/>
    <w:rsid w:val="008B36EA"/>
    <w:rsid w:val="008B6F71"/>
    <w:rsid w:val="008C259E"/>
    <w:rsid w:val="008C3906"/>
    <w:rsid w:val="008E1622"/>
    <w:rsid w:val="008F0C8C"/>
    <w:rsid w:val="008F56CD"/>
    <w:rsid w:val="009067FA"/>
    <w:rsid w:val="00935A70"/>
    <w:rsid w:val="009416BD"/>
    <w:rsid w:val="00944859"/>
    <w:rsid w:val="009551A5"/>
    <w:rsid w:val="009556B4"/>
    <w:rsid w:val="00964F0D"/>
    <w:rsid w:val="009654A4"/>
    <w:rsid w:val="009823AD"/>
    <w:rsid w:val="009A1F6E"/>
    <w:rsid w:val="009C4AE5"/>
    <w:rsid w:val="009E118E"/>
    <w:rsid w:val="009E3C21"/>
    <w:rsid w:val="009E781A"/>
    <w:rsid w:val="009E78AB"/>
    <w:rsid w:val="009F391C"/>
    <w:rsid w:val="00A06AFD"/>
    <w:rsid w:val="00A22F22"/>
    <w:rsid w:val="00A80F70"/>
    <w:rsid w:val="00A9054E"/>
    <w:rsid w:val="00A978DA"/>
    <w:rsid w:val="00AA54D1"/>
    <w:rsid w:val="00AA6A11"/>
    <w:rsid w:val="00AB08FA"/>
    <w:rsid w:val="00AB17B8"/>
    <w:rsid w:val="00AE025C"/>
    <w:rsid w:val="00AE0E78"/>
    <w:rsid w:val="00B63A30"/>
    <w:rsid w:val="00B748B3"/>
    <w:rsid w:val="00B87993"/>
    <w:rsid w:val="00BC671A"/>
    <w:rsid w:val="00BC717D"/>
    <w:rsid w:val="00BC79E8"/>
    <w:rsid w:val="00BF5597"/>
    <w:rsid w:val="00C051AD"/>
    <w:rsid w:val="00C269F9"/>
    <w:rsid w:val="00C44B62"/>
    <w:rsid w:val="00C631BF"/>
    <w:rsid w:val="00C80F47"/>
    <w:rsid w:val="00C96E39"/>
    <w:rsid w:val="00CA006D"/>
    <w:rsid w:val="00CD6E3A"/>
    <w:rsid w:val="00D27906"/>
    <w:rsid w:val="00D30CEA"/>
    <w:rsid w:val="00D56FC9"/>
    <w:rsid w:val="00D8268A"/>
    <w:rsid w:val="00DC7E50"/>
    <w:rsid w:val="00DD5958"/>
    <w:rsid w:val="00DE31F0"/>
    <w:rsid w:val="00E14D1D"/>
    <w:rsid w:val="00E4646F"/>
    <w:rsid w:val="00E50090"/>
    <w:rsid w:val="00E6149C"/>
    <w:rsid w:val="00E641F8"/>
    <w:rsid w:val="00E92D6F"/>
    <w:rsid w:val="00EA1879"/>
    <w:rsid w:val="00ED460A"/>
    <w:rsid w:val="00EE3D17"/>
    <w:rsid w:val="00F078C5"/>
    <w:rsid w:val="00F11420"/>
    <w:rsid w:val="00F12F28"/>
    <w:rsid w:val="00F324D4"/>
    <w:rsid w:val="00F36338"/>
    <w:rsid w:val="00F44AFF"/>
    <w:rsid w:val="00F511AB"/>
    <w:rsid w:val="00F946A7"/>
    <w:rsid w:val="00FD0FB3"/>
    <w:rsid w:val="00FD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000EF2-4C2A-4D01-A9FC-DD1834D1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9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F44AFF"/>
    <w:pPr>
      <w:tabs>
        <w:tab w:val="center" w:pos="4153"/>
        <w:tab w:val="right" w:pos="8306"/>
      </w:tabs>
    </w:pPr>
    <w:rPr>
      <w:sz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F44AFF"/>
    <w:rPr>
      <w:szCs w:val="24"/>
    </w:rPr>
  </w:style>
  <w:style w:type="table" w:styleId="a5">
    <w:name w:val="Table Grid"/>
    <w:basedOn w:val="a1"/>
    <w:uiPriority w:val="59"/>
    <w:rsid w:val="000A52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730">
      <w:bodyDiv w:val="1"/>
      <w:marLeft w:val="0"/>
      <w:marRight w:val="0"/>
      <w:marTop w:val="0"/>
      <w:marBottom w:val="0"/>
      <w:divBdr>
        <w:top w:val="none" w:sz="0" w:space="0" w:color="auto"/>
        <w:left w:val="none" w:sz="0" w:space="0" w:color="auto"/>
        <w:bottom w:val="none" w:sz="0" w:space="0" w:color="auto"/>
        <w:right w:val="none" w:sz="0" w:space="0" w:color="auto"/>
      </w:divBdr>
    </w:div>
    <w:div w:id="7378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rada.kiev.ua/laws/pravo/new/images/gerb1.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ADC2-9010-4958-ACC6-BADE6676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1553</CharactersWithSpaces>
  <SharedDoc>false</SharedDoc>
  <HLinks>
    <vt:vector size="6" baseType="variant">
      <vt:variant>
        <vt:i4>2162814</vt:i4>
      </vt:variant>
      <vt:variant>
        <vt:i4>-1</vt:i4>
      </vt:variant>
      <vt:variant>
        <vt:i4>1026</vt:i4>
      </vt:variant>
      <vt:variant>
        <vt:i4>1</vt:i4>
      </vt:variant>
      <vt:variant>
        <vt:lpwstr>http://www.rada.kiev.ua/laws/pravo/new/images/gerb1.gif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Альошина Світлана Євгенівна</cp:lastModifiedBy>
  <cp:revision>18</cp:revision>
  <cp:lastPrinted>2019-08-07T06:45:00Z</cp:lastPrinted>
  <dcterms:created xsi:type="dcterms:W3CDTF">2015-09-02T05:47:00Z</dcterms:created>
  <dcterms:modified xsi:type="dcterms:W3CDTF">2019-08-08T13:08:00Z</dcterms:modified>
</cp:coreProperties>
</file>