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76" w:rsidRDefault="00CD53F8" w:rsidP="00527C42">
      <w:pPr>
        <w:widowControl w:val="0"/>
        <w:ind w:hanging="142"/>
        <w:jc w:val="center"/>
        <w:rPr>
          <w:sz w:val="28"/>
          <w:lang w:val="uk-UA"/>
        </w:rPr>
      </w:pPr>
      <w:r>
        <w:rPr>
          <w:noProof/>
          <w:sz w:val="28"/>
        </w:rPr>
        <w:pict>
          <v:rect id="_x0000_s1026" style="position:absolute;left:0;text-align:left;margin-left:383.25pt;margin-top:-21.45pt;width:93.75pt;height:35.25pt;z-index:251660288" stroked="f">
            <v:textbox>
              <w:txbxContent>
                <w:p w:rsidR="00F40790" w:rsidRPr="00F40790" w:rsidRDefault="00F4079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ПРОЕКТ</w:t>
                  </w:r>
                </w:p>
              </w:txbxContent>
            </v:textbox>
          </v:rect>
        </w:pict>
      </w:r>
      <w:r w:rsidR="00B14576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-377190</wp:posOffset>
            </wp:positionV>
            <wp:extent cx="431800" cy="6096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576" w:rsidRPr="00527C42" w:rsidRDefault="00B14576" w:rsidP="00527C42">
      <w:pPr>
        <w:widowControl w:val="0"/>
        <w:ind w:hanging="142"/>
        <w:jc w:val="center"/>
        <w:rPr>
          <w:sz w:val="20"/>
          <w:lang w:val="uk-UA"/>
        </w:rPr>
      </w:pPr>
    </w:p>
    <w:p w:rsidR="00E6158D" w:rsidRPr="008539AB" w:rsidRDefault="00E6158D" w:rsidP="00527C42">
      <w:pPr>
        <w:widowControl w:val="0"/>
        <w:ind w:hanging="142"/>
        <w:jc w:val="center"/>
        <w:rPr>
          <w:b/>
          <w:sz w:val="28"/>
          <w:lang w:val="uk-UA"/>
        </w:rPr>
      </w:pPr>
      <w:r w:rsidRPr="00581527">
        <w:rPr>
          <w:sz w:val="28"/>
          <w:lang w:val="uk-UA"/>
        </w:rPr>
        <w:t>ВУГЛЕДАРСЬКА МІСЬКА РАДА</w:t>
      </w:r>
    </w:p>
    <w:p w:rsidR="001A23CE" w:rsidRPr="00527C42" w:rsidRDefault="001A23CE" w:rsidP="00F40790">
      <w:pPr>
        <w:widowControl w:val="0"/>
        <w:jc w:val="center"/>
        <w:rPr>
          <w:lang w:val="uk-UA"/>
        </w:rPr>
      </w:pPr>
    </w:p>
    <w:p w:rsidR="00E6158D" w:rsidRDefault="00A75484" w:rsidP="00527C42">
      <w:pPr>
        <w:widowControl w:val="0"/>
        <w:jc w:val="center"/>
        <w:rPr>
          <w:sz w:val="28"/>
          <w:lang w:val="uk-UA"/>
        </w:rPr>
      </w:pPr>
      <w:r>
        <w:rPr>
          <w:sz w:val="28"/>
          <w:lang w:val="uk-UA"/>
        </w:rPr>
        <w:t>РІШЕННЯ</w:t>
      </w:r>
    </w:p>
    <w:p w:rsidR="008539AB" w:rsidRPr="00527C42" w:rsidRDefault="008539AB" w:rsidP="00527C42">
      <w:pPr>
        <w:widowControl w:val="0"/>
        <w:rPr>
          <w:sz w:val="28"/>
          <w:lang w:val="uk-UA"/>
        </w:rPr>
      </w:pPr>
    </w:p>
    <w:p w:rsidR="00527C42" w:rsidRPr="00527C42" w:rsidRDefault="00527C42" w:rsidP="00527C42">
      <w:pPr>
        <w:widowControl w:val="0"/>
        <w:rPr>
          <w:sz w:val="28"/>
          <w:lang w:val="uk-UA"/>
        </w:rPr>
      </w:pPr>
    </w:p>
    <w:p w:rsidR="00A75484" w:rsidRDefault="0072074D" w:rsidP="00527C42">
      <w:pPr>
        <w:widowControl w:val="0"/>
        <w:rPr>
          <w:sz w:val="28"/>
          <w:lang w:val="uk-UA"/>
        </w:rPr>
      </w:pPr>
      <w:r>
        <w:rPr>
          <w:sz w:val="28"/>
          <w:lang w:val="uk-UA"/>
        </w:rPr>
        <w:t>_______________</w:t>
      </w:r>
    </w:p>
    <w:p w:rsidR="00A75484" w:rsidRDefault="00A75484" w:rsidP="00527C42">
      <w:pPr>
        <w:widowControl w:val="0"/>
        <w:tabs>
          <w:tab w:val="left" w:pos="142"/>
        </w:tabs>
        <w:rPr>
          <w:sz w:val="28"/>
          <w:lang w:val="uk-UA"/>
        </w:rPr>
      </w:pPr>
      <w:proofErr w:type="spellStart"/>
      <w:r>
        <w:rPr>
          <w:sz w:val="28"/>
          <w:lang w:val="uk-UA"/>
        </w:rPr>
        <w:t>м.Вугледар</w:t>
      </w:r>
      <w:proofErr w:type="spellEnd"/>
    </w:p>
    <w:p w:rsidR="00B14576" w:rsidRPr="00527C42" w:rsidRDefault="00B14576" w:rsidP="00527C42">
      <w:pPr>
        <w:widowControl w:val="0"/>
        <w:rPr>
          <w:sz w:val="28"/>
          <w:lang w:val="uk-UA"/>
        </w:rPr>
      </w:pPr>
    </w:p>
    <w:p w:rsidR="00527C42" w:rsidRDefault="00527C42" w:rsidP="00527C42">
      <w:pPr>
        <w:widowControl w:val="0"/>
        <w:rPr>
          <w:sz w:val="28"/>
          <w:lang w:val="uk-UA"/>
        </w:rPr>
      </w:pPr>
    </w:p>
    <w:p w:rsidR="0072074D" w:rsidRPr="00527C42" w:rsidRDefault="0072074D" w:rsidP="00527C42">
      <w:pPr>
        <w:widowControl w:val="0"/>
        <w:rPr>
          <w:sz w:val="28"/>
          <w:lang w:val="uk-UA"/>
        </w:rPr>
      </w:pPr>
    </w:p>
    <w:p w:rsidR="008F3D59" w:rsidRDefault="0072074D" w:rsidP="00527C42">
      <w:pPr>
        <w:widowControl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надання пільги зі сплати податку на нерухоме майно, відмінне від земельної ділянки – об’єктів житлової нерухомості на території </w:t>
      </w:r>
      <w:proofErr w:type="spellStart"/>
      <w:r>
        <w:rPr>
          <w:sz w:val="28"/>
          <w:lang w:val="uk-UA"/>
        </w:rPr>
        <w:t>м.Вугледар</w:t>
      </w:r>
      <w:r w:rsidR="005052B7">
        <w:rPr>
          <w:sz w:val="28"/>
          <w:lang w:val="uk-UA"/>
        </w:rPr>
        <w:t>а</w:t>
      </w:r>
      <w:proofErr w:type="spellEnd"/>
      <w:r>
        <w:rPr>
          <w:sz w:val="28"/>
          <w:lang w:val="uk-UA"/>
        </w:rPr>
        <w:t xml:space="preserve"> на 2017 рік</w:t>
      </w:r>
    </w:p>
    <w:p w:rsidR="008F3D59" w:rsidRPr="00527C42" w:rsidRDefault="008F3D59" w:rsidP="00527C42">
      <w:pPr>
        <w:widowControl w:val="0"/>
        <w:rPr>
          <w:sz w:val="28"/>
          <w:lang w:val="uk-UA"/>
        </w:rPr>
      </w:pPr>
    </w:p>
    <w:p w:rsidR="00527C42" w:rsidRDefault="00527C42" w:rsidP="00527C42">
      <w:pPr>
        <w:widowControl w:val="0"/>
        <w:rPr>
          <w:sz w:val="28"/>
          <w:szCs w:val="28"/>
          <w:lang w:val="uk-UA"/>
        </w:rPr>
      </w:pPr>
    </w:p>
    <w:p w:rsidR="0072074D" w:rsidRPr="00527C42" w:rsidRDefault="0072074D" w:rsidP="00527C42">
      <w:pPr>
        <w:widowControl w:val="0"/>
        <w:rPr>
          <w:sz w:val="28"/>
          <w:szCs w:val="28"/>
          <w:lang w:val="uk-UA"/>
        </w:rPr>
      </w:pPr>
    </w:p>
    <w:p w:rsidR="008F3D59" w:rsidRPr="0072074D" w:rsidRDefault="0072074D" w:rsidP="00527C42">
      <w:pPr>
        <w:widowControl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Керуючись статтями 7,12,30,266 Податкового Кодексу України від 02.12.2010 року №2755-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пунктом 24 частини 1 статті 26, статтею 59 Закону України від 21.05.1997р. №290/97 «Про місцеве самоврядування в Україні», міська рада</w:t>
      </w:r>
    </w:p>
    <w:p w:rsidR="0050686A" w:rsidRPr="00527C42" w:rsidRDefault="0050686A" w:rsidP="00527C42">
      <w:pPr>
        <w:widowControl w:val="0"/>
        <w:jc w:val="both"/>
        <w:rPr>
          <w:bCs/>
          <w:color w:val="000000"/>
          <w:szCs w:val="28"/>
          <w:shd w:val="clear" w:color="auto" w:fill="FFFFFF"/>
          <w:lang w:val="uk-UA"/>
        </w:rPr>
      </w:pPr>
    </w:p>
    <w:p w:rsidR="0050686A" w:rsidRDefault="0050686A" w:rsidP="00527C42">
      <w:pPr>
        <w:widowControl w:val="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50686A" w:rsidRPr="00527C42" w:rsidRDefault="0050686A" w:rsidP="00527C42">
      <w:pPr>
        <w:widowControl w:val="0"/>
        <w:jc w:val="both"/>
        <w:rPr>
          <w:bCs/>
          <w:color w:val="000000"/>
          <w:szCs w:val="28"/>
          <w:shd w:val="clear" w:color="auto" w:fill="FFFFFF"/>
          <w:lang w:val="uk-UA"/>
        </w:rPr>
      </w:pPr>
    </w:p>
    <w:p w:rsidR="001A23CE" w:rsidRDefault="0072074D" w:rsidP="00527C4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1.Звільнити від сплати податку на нерухоме майно, відмінне від земельної ділянки:</w:t>
      </w:r>
    </w:p>
    <w:p w:rsidR="0072074D" w:rsidRDefault="004E1E8D" w:rsidP="00527C4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1.1.ф</w:t>
      </w:r>
      <w:r w:rsidR="0072074D">
        <w:rPr>
          <w:sz w:val="28"/>
          <w:szCs w:val="28"/>
          <w:lang w:val="uk-UA"/>
        </w:rPr>
        <w:t>ізичних осіб усіх пільгових категорій, які зареєстровані в Управлінні соціального захисту</w:t>
      </w:r>
      <w:r>
        <w:rPr>
          <w:sz w:val="28"/>
          <w:szCs w:val="28"/>
          <w:lang w:val="uk-UA"/>
        </w:rPr>
        <w:t xml:space="preserve"> населення в </w:t>
      </w:r>
      <w:proofErr w:type="spellStart"/>
      <w:r>
        <w:rPr>
          <w:sz w:val="28"/>
          <w:szCs w:val="28"/>
          <w:lang w:val="uk-UA"/>
        </w:rPr>
        <w:t>м.Вугледарі</w:t>
      </w:r>
      <w:proofErr w:type="spellEnd"/>
      <w:r>
        <w:rPr>
          <w:sz w:val="28"/>
          <w:szCs w:val="28"/>
          <w:lang w:val="uk-UA"/>
        </w:rPr>
        <w:t>;</w:t>
      </w:r>
    </w:p>
    <w:p w:rsidR="004E1E8D" w:rsidRDefault="004E1E8D" w:rsidP="00527C4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1.2.фізичних осіб, у складі сім</w:t>
      </w:r>
      <w:r w:rsidRPr="004E1E8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яких є пенсіонери та/або діти віком до 18 років та до 23 років, які навчаються за денною формою навчання у навчальних закладах;</w:t>
      </w:r>
    </w:p>
    <w:p w:rsidR="004E1E8D" w:rsidRDefault="004E1E8D" w:rsidP="00527C4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1.3.фізичних осіб у складі сім</w:t>
      </w:r>
      <w:r w:rsidRPr="004E1E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яка отримує субсидію на оплату житлово-комунальних послуг.</w:t>
      </w:r>
    </w:p>
    <w:p w:rsidR="004E1E8D" w:rsidRDefault="004E1E8D" w:rsidP="00527C4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2.Пільги, встановлені п.1 застосовуються лише для одного об’єкта житлової нерухомості на одну особу вказаних категорій.</w:t>
      </w:r>
    </w:p>
    <w:p w:rsidR="004E1E8D" w:rsidRDefault="004E1E8D" w:rsidP="00527C4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рішення набирає чинності з 01.01.2017 року та діє по 31.12.2017 рок.</w:t>
      </w:r>
    </w:p>
    <w:p w:rsidR="004E1E8D" w:rsidRDefault="004E1E8D" w:rsidP="00527C4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цього рішення покласти на постійну комісію з питань соціально-економічного розвитку, планування бюджету та фінансів, інвестиційної діяльності та децентралізації (</w:t>
      </w:r>
      <w:proofErr w:type="spellStart"/>
      <w:r>
        <w:rPr>
          <w:sz w:val="28"/>
          <w:szCs w:val="28"/>
          <w:lang w:val="uk-UA"/>
        </w:rPr>
        <w:t>Войцеховський</w:t>
      </w:r>
      <w:proofErr w:type="spellEnd"/>
      <w:r>
        <w:rPr>
          <w:sz w:val="28"/>
          <w:szCs w:val="28"/>
          <w:lang w:val="uk-UA"/>
        </w:rPr>
        <w:t>).</w:t>
      </w:r>
    </w:p>
    <w:p w:rsidR="00B14576" w:rsidRPr="00527C42" w:rsidRDefault="00B14576" w:rsidP="00527C42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527C42" w:rsidRDefault="00527C42" w:rsidP="00527C42">
      <w:pPr>
        <w:widowControl w:val="0"/>
        <w:ind w:firstLine="708"/>
        <w:jc w:val="both"/>
        <w:rPr>
          <w:szCs w:val="28"/>
          <w:lang w:val="uk-UA"/>
        </w:rPr>
      </w:pPr>
    </w:p>
    <w:p w:rsidR="004E1E8D" w:rsidRPr="00527C42" w:rsidRDefault="004E1E8D" w:rsidP="00527C42">
      <w:pPr>
        <w:widowControl w:val="0"/>
        <w:ind w:firstLine="708"/>
        <w:jc w:val="both"/>
        <w:rPr>
          <w:szCs w:val="28"/>
          <w:lang w:val="uk-UA"/>
        </w:rPr>
      </w:pPr>
    </w:p>
    <w:p w:rsidR="00527C42" w:rsidRDefault="00F8610E" w:rsidP="00527C42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633FF">
        <w:rPr>
          <w:sz w:val="28"/>
          <w:szCs w:val="28"/>
          <w:lang w:val="uk-UA"/>
        </w:rPr>
        <w:tab/>
      </w:r>
      <w:r w:rsidR="00B633FF">
        <w:rPr>
          <w:sz w:val="28"/>
          <w:szCs w:val="28"/>
          <w:lang w:val="uk-UA"/>
        </w:rPr>
        <w:tab/>
      </w:r>
      <w:r w:rsidR="00B633FF">
        <w:rPr>
          <w:sz w:val="28"/>
          <w:szCs w:val="28"/>
          <w:lang w:val="uk-UA"/>
        </w:rPr>
        <w:tab/>
      </w:r>
      <w:r w:rsidR="00B633FF">
        <w:rPr>
          <w:sz w:val="28"/>
          <w:szCs w:val="28"/>
          <w:lang w:val="uk-UA"/>
        </w:rPr>
        <w:tab/>
      </w:r>
      <w:r w:rsidR="00B633FF">
        <w:rPr>
          <w:sz w:val="28"/>
          <w:szCs w:val="28"/>
          <w:lang w:val="uk-UA"/>
        </w:rPr>
        <w:tab/>
      </w:r>
      <w:r w:rsidR="00B633FF">
        <w:rPr>
          <w:sz w:val="28"/>
          <w:szCs w:val="28"/>
          <w:lang w:val="uk-UA"/>
        </w:rPr>
        <w:tab/>
      </w:r>
      <w:r w:rsidR="00B633FF">
        <w:rPr>
          <w:sz w:val="28"/>
          <w:szCs w:val="28"/>
          <w:lang w:val="uk-UA"/>
        </w:rPr>
        <w:tab/>
      </w:r>
      <w:r w:rsidR="00B633F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А.Ю.</w:t>
      </w:r>
      <w:proofErr w:type="spellStart"/>
      <w:r>
        <w:rPr>
          <w:sz w:val="28"/>
          <w:szCs w:val="28"/>
          <w:lang w:val="uk-UA"/>
        </w:rPr>
        <w:t>Сілич</w:t>
      </w:r>
      <w:proofErr w:type="spellEnd"/>
    </w:p>
    <w:p w:rsidR="001638DC" w:rsidRDefault="00527C42" w:rsidP="004E1E8D">
      <w:pPr>
        <w:widowControl w:val="0"/>
        <w:tabs>
          <w:tab w:val="left" w:pos="589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D127C" w:rsidRPr="00527C42" w:rsidRDefault="008D127C" w:rsidP="00527C42">
      <w:pPr>
        <w:widowControl w:val="0"/>
        <w:shd w:val="clear" w:color="auto" w:fill="FFFFFF"/>
        <w:tabs>
          <w:tab w:val="left" w:pos="7325"/>
        </w:tabs>
        <w:rPr>
          <w:lang w:val="uk-UA"/>
        </w:rPr>
      </w:pPr>
    </w:p>
    <w:sectPr w:rsidR="008D127C" w:rsidRPr="00527C42" w:rsidSect="00527C42">
      <w:pgSz w:w="11906" w:h="16838"/>
      <w:pgMar w:top="1134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302D"/>
    <w:multiLevelType w:val="hybridMultilevel"/>
    <w:tmpl w:val="D6FE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0D45"/>
    <w:multiLevelType w:val="multilevel"/>
    <w:tmpl w:val="D812A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5277F2"/>
    <w:rsid w:val="000F7172"/>
    <w:rsid w:val="001638DC"/>
    <w:rsid w:val="001777E3"/>
    <w:rsid w:val="001A23CE"/>
    <w:rsid w:val="002A117F"/>
    <w:rsid w:val="003858C4"/>
    <w:rsid w:val="003A4253"/>
    <w:rsid w:val="004E1E8D"/>
    <w:rsid w:val="005052B7"/>
    <w:rsid w:val="0050686A"/>
    <w:rsid w:val="005277F2"/>
    <w:rsid w:val="00527C42"/>
    <w:rsid w:val="00571D2B"/>
    <w:rsid w:val="00580E04"/>
    <w:rsid w:val="00581527"/>
    <w:rsid w:val="005B39B4"/>
    <w:rsid w:val="00683020"/>
    <w:rsid w:val="006D358D"/>
    <w:rsid w:val="00713F2D"/>
    <w:rsid w:val="0072074D"/>
    <w:rsid w:val="00784EFB"/>
    <w:rsid w:val="007A7CC5"/>
    <w:rsid w:val="007F419E"/>
    <w:rsid w:val="008539AB"/>
    <w:rsid w:val="008A42B8"/>
    <w:rsid w:val="008D127C"/>
    <w:rsid w:val="008F3D59"/>
    <w:rsid w:val="00943B85"/>
    <w:rsid w:val="009A7948"/>
    <w:rsid w:val="009B6576"/>
    <w:rsid w:val="00A45332"/>
    <w:rsid w:val="00A75484"/>
    <w:rsid w:val="00AF61C3"/>
    <w:rsid w:val="00B14576"/>
    <w:rsid w:val="00B24B9F"/>
    <w:rsid w:val="00B633FF"/>
    <w:rsid w:val="00C0209C"/>
    <w:rsid w:val="00CD53F8"/>
    <w:rsid w:val="00CE3FAC"/>
    <w:rsid w:val="00D829AC"/>
    <w:rsid w:val="00DA14EC"/>
    <w:rsid w:val="00E6158D"/>
    <w:rsid w:val="00E656E8"/>
    <w:rsid w:val="00E82A49"/>
    <w:rsid w:val="00EA5065"/>
    <w:rsid w:val="00EF635C"/>
    <w:rsid w:val="00F40790"/>
    <w:rsid w:val="00F8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6A"/>
    <w:pPr>
      <w:ind w:left="720"/>
      <w:contextualSpacing/>
    </w:pPr>
  </w:style>
  <w:style w:type="table" w:styleId="a4">
    <w:name w:val="Table Grid"/>
    <w:basedOn w:val="a1"/>
    <w:uiPriority w:val="59"/>
    <w:rsid w:val="0078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исьмо"/>
    <w:basedOn w:val="a"/>
    <w:rsid w:val="008D127C"/>
    <w:pPr>
      <w:widowControl w:val="0"/>
      <w:suppressAutoHyphens/>
      <w:ind w:firstLine="680"/>
      <w:jc w:val="both"/>
    </w:pPr>
    <w:rPr>
      <w:rFonts w:eastAsia="Lucida Sans Unicode"/>
      <w:kern w:val="1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6A"/>
    <w:pPr>
      <w:ind w:left="720"/>
      <w:contextualSpacing/>
    </w:pPr>
  </w:style>
  <w:style w:type="table" w:styleId="a4">
    <w:name w:val="Table Grid"/>
    <w:basedOn w:val="a1"/>
    <w:uiPriority w:val="59"/>
    <w:rsid w:val="0078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18</cp:revision>
  <cp:lastPrinted>2016-08-22T12:59:00Z</cp:lastPrinted>
  <dcterms:created xsi:type="dcterms:W3CDTF">2016-07-18T12:28:00Z</dcterms:created>
  <dcterms:modified xsi:type="dcterms:W3CDTF">2016-12-12T13:42:00Z</dcterms:modified>
</cp:coreProperties>
</file>