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УКРАЇНА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ТЕТІЇВСЬКА МІСЬКА РАДА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ТЕТІЇВСЬКОГО РАЙОНУ КИЇВСЬКОЇ ОБЛАСТІ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СІМНАДЦЯТА СЕСІЯ СЬОМОГО СКЛИКАННЯ</w:t>
      </w:r>
    </w:p>
    <w:p w:rsidR="0039329B" w:rsidRDefault="0039329B" w:rsidP="0039329B">
      <w:pPr>
        <w:pStyle w:val="a3"/>
        <w:shd w:val="clear" w:color="auto" w:fill="F7F8F9"/>
        <w:spacing w:before="0" w:beforeAutospacing="0" w:after="0" w:afterAutospacing="0"/>
        <w:ind w:left="1683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РІШЕННЯ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1683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1683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м. </w:t>
      </w:r>
      <w:proofErr w:type="spellStart"/>
      <w:r>
        <w:rPr>
          <w:rFonts w:ascii="Arial" w:hAnsi="Arial" w:cs="Arial"/>
          <w:color w:val="636B7B"/>
        </w:rPr>
        <w:t>Тетіїв</w:t>
      </w:r>
      <w:proofErr w:type="spellEnd"/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90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0" w:beforeAutospacing="0" w:after="0" w:afterAutospacing="0"/>
        <w:ind w:left="-180"/>
        <w:rPr>
          <w:rFonts w:ascii="Arial" w:hAnsi="Arial" w:cs="Arial"/>
          <w:color w:val="636B7B"/>
        </w:rPr>
      </w:pPr>
      <w:bookmarkStart w:id="0" w:name="_GoBack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виконання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Програми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соціально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-</w:t>
      </w:r>
    </w:p>
    <w:p w:rsidR="0039329B" w:rsidRDefault="0039329B" w:rsidP="0039329B">
      <w:pPr>
        <w:pStyle w:val="a3"/>
        <w:shd w:val="clear" w:color="auto" w:fill="F7F8F9"/>
        <w:spacing w:before="0" w:beforeAutospacing="0" w:after="0" w:afterAutospacing="0"/>
        <w:ind w:left="-18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економічного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і культурного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розвитку</w:t>
      </w:r>
      <w:proofErr w:type="spellEnd"/>
    </w:p>
    <w:p w:rsidR="0039329B" w:rsidRDefault="0039329B" w:rsidP="0039329B">
      <w:pPr>
        <w:pStyle w:val="a3"/>
        <w:shd w:val="clear" w:color="auto" w:fill="F7F8F9"/>
        <w:spacing w:before="0" w:beforeAutospacing="0" w:after="0" w:afterAutospacing="0"/>
        <w:ind w:left="-18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міста</w:t>
      </w:r>
      <w:proofErr w:type="spellEnd"/>
      <w:r>
        <w:rPr>
          <w:rFonts w:ascii="Arial" w:hAnsi="Arial" w:cs="Arial"/>
          <w:color w:val="636B7B"/>
        </w:rPr>
        <w:t> </w:t>
      </w: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та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старостинських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округів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за 2018 р.</w:t>
      </w:r>
    </w:p>
    <w:bookmarkEnd w:id="0"/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567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  </w:t>
      </w:r>
      <w:proofErr w:type="spellStart"/>
      <w:r>
        <w:rPr>
          <w:rFonts w:ascii="Arial" w:hAnsi="Arial" w:cs="Arial"/>
          <w:color w:val="636B7B"/>
        </w:rPr>
        <w:t>Заслухавши</w:t>
      </w:r>
      <w:proofErr w:type="spellEnd"/>
      <w:r>
        <w:rPr>
          <w:rFonts w:ascii="Arial" w:hAnsi="Arial" w:cs="Arial"/>
          <w:color w:val="636B7B"/>
        </w:rPr>
        <w:t xml:space="preserve"> та обговоривши </w:t>
      </w:r>
      <w:proofErr w:type="spellStart"/>
      <w:r>
        <w:rPr>
          <w:rFonts w:ascii="Arial" w:hAnsi="Arial" w:cs="Arial"/>
          <w:color w:val="636B7B"/>
        </w:rPr>
        <w:t>звіт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proofErr w:type="gramStart"/>
      <w:r>
        <w:rPr>
          <w:rFonts w:ascii="Arial" w:hAnsi="Arial" w:cs="Arial"/>
          <w:color w:val="636B7B"/>
        </w:rPr>
        <w:t>голови</w:t>
      </w:r>
      <w:proofErr w:type="spellEnd"/>
      <w:r>
        <w:rPr>
          <w:rFonts w:ascii="Arial" w:hAnsi="Arial" w:cs="Arial"/>
          <w:color w:val="636B7B"/>
        </w:rPr>
        <w:t xml:space="preserve">  </w:t>
      </w:r>
      <w:proofErr w:type="spellStart"/>
      <w:r>
        <w:rPr>
          <w:rFonts w:ascii="Arial" w:hAnsi="Arial" w:cs="Arial"/>
          <w:color w:val="636B7B"/>
        </w:rPr>
        <w:t>Майструка</w:t>
      </w:r>
      <w:proofErr w:type="spellEnd"/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Р.В.про</w:t>
      </w:r>
      <w:proofErr w:type="spellEnd"/>
      <w:r>
        <w:rPr>
          <w:rFonts w:ascii="Arial" w:hAnsi="Arial" w:cs="Arial"/>
          <w:color w:val="636B7B"/>
        </w:rPr>
        <w:t xml:space="preserve">  </w:t>
      </w:r>
      <w:proofErr w:type="spellStart"/>
      <w:r>
        <w:rPr>
          <w:rFonts w:ascii="Arial" w:hAnsi="Arial" w:cs="Arial"/>
          <w:color w:val="636B7B"/>
        </w:rPr>
        <w:t>виконання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Програми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соціально-економічного</w:t>
      </w:r>
      <w:proofErr w:type="spellEnd"/>
      <w:r>
        <w:rPr>
          <w:rFonts w:ascii="Arial" w:hAnsi="Arial" w:cs="Arial"/>
          <w:color w:val="636B7B"/>
        </w:rPr>
        <w:t xml:space="preserve"> і культурного </w:t>
      </w:r>
      <w:proofErr w:type="spellStart"/>
      <w:r>
        <w:rPr>
          <w:rFonts w:ascii="Arial" w:hAnsi="Arial" w:cs="Arial"/>
          <w:color w:val="636B7B"/>
        </w:rPr>
        <w:t>розвитку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міста</w:t>
      </w:r>
      <w:proofErr w:type="spellEnd"/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567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та </w:t>
      </w:r>
      <w:proofErr w:type="spellStart"/>
      <w:r>
        <w:rPr>
          <w:rFonts w:ascii="Arial" w:hAnsi="Arial" w:cs="Arial"/>
          <w:color w:val="636B7B"/>
        </w:rPr>
        <w:t>старостинських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округів</w:t>
      </w:r>
      <w:proofErr w:type="spellEnd"/>
      <w:r>
        <w:rPr>
          <w:rFonts w:ascii="Arial" w:hAnsi="Arial" w:cs="Arial"/>
          <w:color w:val="636B7B"/>
        </w:rPr>
        <w:t xml:space="preserve"> за 2018 р.</w:t>
      </w:r>
      <w:proofErr w:type="gramStart"/>
      <w:r>
        <w:rPr>
          <w:rFonts w:ascii="Arial" w:hAnsi="Arial" w:cs="Arial"/>
          <w:color w:val="636B7B"/>
        </w:rPr>
        <w:t>,  </w:t>
      </w:r>
      <w:proofErr w:type="spellStart"/>
      <w:r>
        <w:rPr>
          <w:rFonts w:ascii="Arial" w:hAnsi="Arial" w:cs="Arial"/>
          <w:color w:val="636B7B"/>
        </w:rPr>
        <w:t>враховуючи</w:t>
      </w:r>
      <w:proofErr w:type="spellEnd"/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висновки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рекомендації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постійної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комісії</w:t>
      </w:r>
      <w:proofErr w:type="spellEnd"/>
      <w:r>
        <w:rPr>
          <w:rFonts w:ascii="Arial" w:hAnsi="Arial" w:cs="Arial"/>
          <w:color w:val="636B7B"/>
        </w:rPr>
        <w:t xml:space="preserve"> з </w:t>
      </w:r>
      <w:proofErr w:type="spellStart"/>
      <w:r>
        <w:rPr>
          <w:rFonts w:ascii="Arial" w:hAnsi="Arial" w:cs="Arial"/>
          <w:color w:val="636B7B"/>
        </w:rPr>
        <w:t>питань</w:t>
      </w:r>
      <w:proofErr w:type="spellEnd"/>
      <w:r>
        <w:rPr>
          <w:rFonts w:ascii="Arial" w:hAnsi="Arial" w:cs="Arial"/>
          <w:color w:val="636B7B"/>
        </w:rPr>
        <w:t xml:space="preserve">  </w:t>
      </w:r>
      <w:proofErr w:type="spellStart"/>
      <w:r>
        <w:rPr>
          <w:rFonts w:ascii="Arial" w:hAnsi="Arial" w:cs="Arial"/>
          <w:color w:val="636B7B"/>
        </w:rPr>
        <w:t>планування</w:t>
      </w:r>
      <w:proofErr w:type="spellEnd"/>
      <w:r>
        <w:rPr>
          <w:rFonts w:ascii="Arial" w:hAnsi="Arial" w:cs="Arial"/>
          <w:color w:val="636B7B"/>
        </w:rPr>
        <w:t xml:space="preserve">, бюджету, </w:t>
      </w:r>
      <w:proofErr w:type="spellStart"/>
      <w:r>
        <w:rPr>
          <w:rFonts w:ascii="Arial" w:hAnsi="Arial" w:cs="Arial"/>
          <w:color w:val="636B7B"/>
        </w:rPr>
        <w:t>фінансів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соціально</w:t>
      </w:r>
      <w:proofErr w:type="spellEnd"/>
      <w:r>
        <w:rPr>
          <w:rFonts w:ascii="Arial" w:hAnsi="Arial" w:cs="Arial"/>
          <w:color w:val="636B7B"/>
        </w:rPr>
        <w:t xml:space="preserve">-  </w:t>
      </w:r>
      <w:proofErr w:type="spellStart"/>
      <w:r>
        <w:rPr>
          <w:rFonts w:ascii="Arial" w:hAnsi="Arial" w:cs="Arial"/>
          <w:color w:val="636B7B"/>
        </w:rPr>
        <w:t>економічного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розвитку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міста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дотримання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законності</w:t>
      </w:r>
      <w:proofErr w:type="spellEnd"/>
      <w:r>
        <w:rPr>
          <w:rFonts w:ascii="Arial" w:hAnsi="Arial" w:cs="Arial"/>
          <w:color w:val="636B7B"/>
        </w:rPr>
        <w:t xml:space="preserve"> та правопорядку </w:t>
      </w:r>
      <w:proofErr w:type="spellStart"/>
      <w:r>
        <w:rPr>
          <w:rFonts w:ascii="Arial" w:hAnsi="Arial" w:cs="Arial"/>
          <w:color w:val="636B7B"/>
        </w:rPr>
        <w:t>керуючись</w:t>
      </w:r>
      <w:proofErr w:type="spellEnd"/>
      <w:r>
        <w:rPr>
          <w:rFonts w:ascii="Arial" w:hAnsi="Arial" w:cs="Arial"/>
          <w:color w:val="636B7B"/>
        </w:rPr>
        <w:t xml:space="preserve">   п. 22 ст. 26, пп.1.п.а ст. 27 Закону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місцеве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самоврядування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Україні</w:t>
      </w:r>
      <w:proofErr w:type="spellEnd"/>
      <w:r>
        <w:rPr>
          <w:rFonts w:ascii="Arial" w:hAnsi="Arial" w:cs="Arial"/>
          <w:color w:val="636B7B"/>
        </w:rPr>
        <w:t xml:space="preserve">», </w:t>
      </w:r>
      <w:proofErr w:type="spellStart"/>
      <w:r>
        <w:rPr>
          <w:rFonts w:ascii="Arial" w:hAnsi="Arial" w:cs="Arial"/>
          <w:color w:val="636B7B"/>
        </w:rPr>
        <w:t>міська</w:t>
      </w:r>
      <w:proofErr w:type="spellEnd"/>
      <w:r>
        <w:rPr>
          <w:rFonts w:ascii="Arial" w:hAnsi="Arial" w:cs="Arial"/>
          <w:color w:val="636B7B"/>
        </w:rPr>
        <w:t xml:space="preserve"> рада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54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                                     В И Р І Ш И Л А: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18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1. </w:t>
      </w:r>
      <w:proofErr w:type="spellStart"/>
      <w:proofErr w:type="gramStart"/>
      <w:r>
        <w:rPr>
          <w:rFonts w:ascii="Arial" w:hAnsi="Arial" w:cs="Arial"/>
          <w:color w:val="636B7B"/>
        </w:rPr>
        <w:t>Звіт</w:t>
      </w:r>
      <w:proofErr w:type="spellEnd"/>
      <w:r>
        <w:rPr>
          <w:rFonts w:ascii="Arial" w:hAnsi="Arial" w:cs="Arial"/>
          <w:color w:val="636B7B"/>
        </w:rPr>
        <w:t xml:space="preserve">  </w:t>
      </w:r>
      <w:proofErr w:type="spellStart"/>
      <w:r>
        <w:rPr>
          <w:rFonts w:ascii="Arial" w:hAnsi="Arial" w:cs="Arial"/>
          <w:color w:val="636B7B"/>
        </w:rPr>
        <w:t>міського</w:t>
      </w:r>
      <w:proofErr w:type="spellEnd"/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голови</w:t>
      </w:r>
      <w:proofErr w:type="spellEnd"/>
      <w:r>
        <w:rPr>
          <w:rFonts w:ascii="Arial" w:hAnsi="Arial" w:cs="Arial"/>
          <w:color w:val="636B7B"/>
        </w:rPr>
        <w:t xml:space="preserve">  про  </w:t>
      </w:r>
      <w:proofErr w:type="spellStart"/>
      <w:r>
        <w:rPr>
          <w:rFonts w:ascii="Arial" w:hAnsi="Arial" w:cs="Arial"/>
          <w:color w:val="636B7B"/>
        </w:rPr>
        <w:t>виконання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Програми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соціально-економічного</w:t>
      </w:r>
      <w:proofErr w:type="spellEnd"/>
      <w:r>
        <w:rPr>
          <w:rFonts w:ascii="Arial" w:hAnsi="Arial" w:cs="Arial"/>
          <w:color w:val="636B7B"/>
        </w:rPr>
        <w:t xml:space="preserve"> і культурного </w:t>
      </w:r>
      <w:proofErr w:type="spellStart"/>
      <w:r>
        <w:rPr>
          <w:rFonts w:ascii="Arial" w:hAnsi="Arial" w:cs="Arial"/>
          <w:color w:val="636B7B"/>
        </w:rPr>
        <w:t>розвитку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міста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старостинських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округів</w:t>
      </w:r>
      <w:proofErr w:type="spellEnd"/>
      <w:r>
        <w:rPr>
          <w:rFonts w:ascii="Arial" w:hAnsi="Arial" w:cs="Arial"/>
          <w:color w:val="636B7B"/>
        </w:rPr>
        <w:t xml:space="preserve"> за 2018 р. </w:t>
      </w:r>
      <w:proofErr w:type="spellStart"/>
      <w:r>
        <w:rPr>
          <w:rFonts w:ascii="Arial" w:hAnsi="Arial" w:cs="Arial"/>
          <w:color w:val="636B7B"/>
        </w:rPr>
        <w:t>взяти</w:t>
      </w:r>
      <w:proofErr w:type="spellEnd"/>
      <w:r>
        <w:rPr>
          <w:rFonts w:ascii="Arial" w:hAnsi="Arial" w:cs="Arial"/>
          <w:color w:val="636B7B"/>
        </w:rPr>
        <w:t xml:space="preserve"> до </w:t>
      </w:r>
      <w:proofErr w:type="spellStart"/>
      <w:r>
        <w:rPr>
          <w:rFonts w:ascii="Arial" w:hAnsi="Arial" w:cs="Arial"/>
          <w:color w:val="636B7B"/>
        </w:rPr>
        <w:t>відома</w:t>
      </w:r>
      <w:proofErr w:type="spellEnd"/>
      <w:r>
        <w:rPr>
          <w:rFonts w:ascii="Arial" w:hAnsi="Arial" w:cs="Arial"/>
          <w:color w:val="636B7B"/>
        </w:rPr>
        <w:t xml:space="preserve"> (</w:t>
      </w:r>
      <w:proofErr w:type="spellStart"/>
      <w:r>
        <w:rPr>
          <w:rFonts w:ascii="Arial" w:hAnsi="Arial" w:cs="Arial"/>
          <w:color w:val="636B7B"/>
        </w:rPr>
        <w:t>додається</w:t>
      </w:r>
      <w:proofErr w:type="spellEnd"/>
      <w:r>
        <w:rPr>
          <w:rFonts w:ascii="Arial" w:hAnsi="Arial" w:cs="Arial"/>
          <w:color w:val="636B7B"/>
        </w:rPr>
        <w:t>).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18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 2. </w:t>
      </w:r>
      <w:proofErr w:type="spellStart"/>
      <w:r>
        <w:rPr>
          <w:rFonts w:ascii="Arial" w:hAnsi="Arial" w:cs="Arial"/>
          <w:color w:val="636B7B"/>
        </w:rPr>
        <w:t>Міському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голові</w:t>
      </w:r>
      <w:proofErr w:type="spellEnd"/>
      <w:r>
        <w:rPr>
          <w:rFonts w:ascii="Arial" w:hAnsi="Arial" w:cs="Arial"/>
          <w:color w:val="636B7B"/>
        </w:rPr>
        <w:t>: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284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-  </w:t>
      </w:r>
      <w:proofErr w:type="spellStart"/>
      <w:r>
        <w:rPr>
          <w:rFonts w:ascii="Arial" w:hAnsi="Arial" w:cs="Arial"/>
          <w:color w:val="636B7B"/>
        </w:rPr>
        <w:t>забезпечити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дієвий</w:t>
      </w:r>
      <w:proofErr w:type="spellEnd"/>
      <w:r>
        <w:rPr>
          <w:rFonts w:ascii="Arial" w:hAnsi="Arial" w:cs="Arial"/>
          <w:color w:val="636B7B"/>
        </w:rPr>
        <w:t xml:space="preserve"> контроль за </w:t>
      </w:r>
      <w:proofErr w:type="spellStart"/>
      <w:r>
        <w:rPr>
          <w:rFonts w:ascii="Arial" w:hAnsi="Arial" w:cs="Arial"/>
          <w:color w:val="636B7B"/>
        </w:rPr>
        <w:t>своєчасною</w:t>
      </w:r>
      <w:proofErr w:type="spellEnd"/>
      <w:r>
        <w:rPr>
          <w:rFonts w:ascii="Arial" w:hAnsi="Arial" w:cs="Arial"/>
          <w:color w:val="636B7B"/>
        </w:rPr>
        <w:t xml:space="preserve"> і в </w:t>
      </w:r>
      <w:proofErr w:type="spellStart"/>
      <w:r>
        <w:rPr>
          <w:rFonts w:ascii="Arial" w:hAnsi="Arial" w:cs="Arial"/>
          <w:color w:val="636B7B"/>
        </w:rPr>
        <w:t>повному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обсязі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сплатою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підприємствами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установами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організаціями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усіх</w:t>
      </w:r>
      <w:proofErr w:type="spellEnd"/>
      <w:r>
        <w:rPr>
          <w:rFonts w:ascii="Arial" w:hAnsi="Arial" w:cs="Arial"/>
          <w:color w:val="636B7B"/>
        </w:rPr>
        <w:t xml:space="preserve"> форм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 xml:space="preserve">, а </w:t>
      </w:r>
      <w:proofErr w:type="spellStart"/>
      <w:r>
        <w:rPr>
          <w:rFonts w:ascii="Arial" w:hAnsi="Arial" w:cs="Arial"/>
          <w:color w:val="636B7B"/>
        </w:rPr>
        <w:t>також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фізичними</w:t>
      </w:r>
      <w:proofErr w:type="spellEnd"/>
      <w:r>
        <w:rPr>
          <w:rFonts w:ascii="Arial" w:hAnsi="Arial" w:cs="Arial"/>
          <w:color w:val="636B7B"/>
        </w:rPr>
        <w:t xml:space="preserve"> особами - </w:t>
      </w:r>
      <w:proofErr w:type="spellStart"/>
      <w:r>
        <w:rPr>
          <w:rFonts w:ascii="Arial" w:hAnsi="Arial" w:cs="Arial"/>
          <w:color w:val="636B7B"/>
        </w:rPr>
        <w:t>підприємцями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податків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зборів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інших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обов’язкових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платежів</w:t>
      </w:r>
      <w:proofErr w:type="spellEnd"/>
      <w:r>
        <w:rPr>
          <w:rFonts w:ascii="Arial" w:hAnsi="Arial" w:cs="Arial"/>
          <w:color w:val="636B7B"/>
        </w:rPr>
        <w:t xml:space="preserve"> до </w:t>
      </w:r>
      <w:proofErr w:type="spellStart"/>
      <w:r>
        <w:rPr>
          <w:rFonts w:ascii="Arial" w:hAnsi="Arial" w:cs="Arial"/>
          <w:color w:val="636B7B"/>
        </w:rPr>
        <w:t>бюджетів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усіх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рівнів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заробітної</w:t>
      </w:r>
      <w:proofErr w:type="spellEnd"/>
      <w:r>
        <w:rPr>
          <w:rFonts w:ascii="Arial" w:hAnsi="Arial" w:cs="Arial"/>
          <w:color w:val="636B7B"/>
        </w:rPr>
        <w:t xml:space="preserve"> плати, не </w:t>
      </w:r>
      <w:proofErr w:type="spellStart"/>
      <w:r>
        <w:rPr>
          <w:rFonts w:ascii="Arial" w:hAnsi="Arial" w:cs="Arial"/>
          <w:color w:val="636B7B"/>
        </w:rPr>
        <w:t>допускати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створення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заборгованості</w:t>
      </w:r>
      <w:proofErr w:type="spellEnd"/>
      <w:r>
        <w:rPr>
          <w:rFonts w:ascii="Arial" w:hAnsi="Arial" w:cs="Arial"/>
          <w:color w:val="636B7B"/>
        </w:rPr>
        <w:t>.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284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 - </w:t>
      </w:r>
      <w:proofErr w:type="spellStart"/>
      <w:r>
        <w:rPr>
          <w:rFonts w:ascii="Arial" w:hAnsi="Arial" w:cs="Arial"/>
          <w:color w:val="636B7B"/>
        </w:rPr>
        <w:t>продовжити</w:t>
      </w:r>
      <w:proofErr w:type="spellEnd"/>
      <w:r>
        <w:rPr>
          <w:rFonts w:ascii="Arial" w:hAnsi="Arial" w:cs="Arial"/>
          <w:color w:val="636B7B"/>
        </w:rPr>
        <w:t xml:space="preserve"> роботу з </w:t>
      </w:r>
      <w:proofErr w:type="spellStart"/>
      <w:r>
        <w:rPr>
          <w:rFonts w:ascii="Arial" w:hAnsi="Arial" w:cs="Arial"/>
          <w:color w:val="636B7B"/>
        </w:rPr>
        <w:t>виявлення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використання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резервів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proofErr w:type="gram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 </w:t>
      </w:r>
      <w:proofErr w:type="spellStart"/>
      <w:r>
        <w:rPr>
          <w:rFonts w:ascii="Arial" w:hAnsi="Arial" w:cs="Arial"/>
          <w:color w:val="636B7B"/>
        </w:rPr>
        <w:t>збільшення</w:t>
      </w:r>
      <w:proofErr w:type="spellEnd"/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надходжень</w:t>
      </w:r>
      <w:proofErr w:type="spellEnd"/>
      <w:r>
        <w:rPr>
          <w:rFonts w:ascii="Arial" w:hAnsi="Arial" w:cs="Arial"/>
          <w:color w:val="636B7B"/>
        </w:rPr>
        <w:t xml:space="preserve"> до </w:t>
      </w:r>
      <w:proofErr w:type="spellStart"/>
      <w:r>
        <w:rPr>
          <w:rFonts w:ascii="Arial" w:hAnsi="Arial" w:cs="Arial"/>
          <w:color w:val="636B7B"/>
        </w:rPr>
        <w:t>місцевих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бюджетів</w:t>
      </w:r>
      <w:proofErr w:type="spellEnd"/>
      <w:r>
        <w:rPr>
          <w:rFonts w:ascii="Arial" w:hAnsi="Arial" w:cs="Arial"/>
          <w:color w:val="636B7B"/>
        </w:rPr>
        <w:t xml:space="preserve"> шляхом </w:t>
      </w:r>
      <w:proofErr w:type="spellStart"/>
      <w:r>
        <w:rPr>
          <w:rFonts w:ascii="Arial" w:hAnsi="Arial" w:cs="Arial"/>
          <w:color w:val="636B7B"/>
        </w:rPr>
        <w:t>збільшення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кількості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нових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робочих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місць</w:t>
      </w:r>
      <w:proofErr w:type="spellEnd"/>
      <w:r>
        <w:rPr>
          <w:rFonts w:ascii="Arial" w:hAnsi="Arial" w:cs="Arial"/>
          <w:color w:val="636B7B"/>
        </w:rPr>
        <w:t xml:space="preserve"> з </w:t>
      </w:r>
      <w:proofErr w:type="spellStart"/>
      <w:r>
        <w:rPr>
          <w:rFonts w:ascii="Arial" w:hAnsi="Arial" w:cs="Arial"/>
          <w:color w:val="636B7B"/>
        </w:rPr>
        <w:t>високим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рівнем</w:t>
      </w:r>
      <w:proofErr w:type="spellEnd"/>
      <w:r>
        <w:rPr>
          <w:rFonts w:ascii="Arial" w:hAnsi="Arial" w:cs="Arial"/>
          <w:color w:val="636B7B"/>
        </w:rPr>
        <w:t xml:space="preserve"> оплати </w:t>
      </w:r>
      <w:proofErr w:type="spellStart"/>
      <w:r>
        <w:rPr>
          <w:rFonts w:ascii="Arial" w:hAnsi="Arial" w:cs="Arial"/>
          <w:color w:val="636B7B"/>
        </w:rPr>
        <w:t>праці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легалізації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заробітної</w:t>
      </w:r>
      <w:proofErr w:type="spellEnd"/>
      <w:r>
        <w:rPr>
          <w:rFonts w:ascii="Arial" w:hAnsi="Arial" w:cs="Arial"/>
          <w:color w:val="636B7B"/>
        </w:rPr>
        <w:t xml:space="preserve"> плати та </w:t>
      </w:r>
      <w:proofErr w:type="spellStart"/>
      <w:r>
        <w:rPr>
          <w:rFonts w:ascii="Arial" w:hAnsi="Arial" w:cs="Arial"/>
          <w:color w:val="636B7B"/>
        </w:rPr>
        <w:t>зайнятості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населення</w:t>
      </w:r>
      <w:proofErr w:type="spellEnd"/>
      <w:r>
        <w:rPr>
          <w:rFonts w:ascii="Arial" w:hAnsi="Arial" w:cs="Arial"/>
          <w:color w:val="636B7B"/>
        </w:rPr>
        <w:t>.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284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lastRenderedPageBreak/>
        <w:t xml:space="preserve">           - </w:t>
      </w:r>
      <w:proofErr w:type="spellStart"/>
      <w:r>
        <w:rPr>
          <w:rFonts w:ascii="Arial" w:hAnsi="Arial" w:cs="Arial"/>
          <w:color w:val="636B7B"/>
        </w:rPr>
        <w:t>вважати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першочерговим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завданням</w:t>
      </w:r>
      <w:proofErr w:type="spellEnd"/>
      <w:r>
        <w:rPr>
          <w:rFonts w:ascii="Arial" w:hAnsi="Arial" w:cs="Arial"/>
          <w:color w:val="636B7B"/>
        </w:rPr>
        <w:t xml:space="preserve"> подальше </w:t>
      </w:r>
      <w:proofErr w:type="spellStart"/>
      <w:r>
        <w:rPr>
          <w:rFonts w:ascii="Arial" w:hAnsi="Arial" w:cs="Arial"/>
          <w:color w:val="636B7B"/>
        </w:rPr>
        <w:t>посилення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роботи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залучення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інвестицій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економіку</w:t>
      </w:r>
      <w:proofErr w:type="spellEnd"/>
      <w:r>
        <w:rPr>
          <w:rFonts w:ascii="Arial" w:hAnsi="Arial" w:cs="Arial"/>
          <w:color w:val="636B7B"/>
        </w:rPr>
        <w:t xml:space="preserve"> ОТГ, </w:t>
      </w:r>
      <w:proofErr w:type="spellStart"/>
      <w:r>
        <w:rPr>
          <w:rFonts w:ascii="Arial" w:hAnsi="Arial" w:cs="Arial"/>
          <w:color w:val="636B7B"/>
        </w:rPr>
        <w:t>поліпшення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її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інвестиційної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привабливості</w:t>
      </w:r>
      <w:proofErr w:type="spellEnd"/>
      <w:r>
        <w:rPr>
          <w:rFonts w:ascii="Arial" w:hAnsi="Arial" w:cs="Arial"/>
          <w:color w:val="636B7B"/>
        </w:rPr>
        <w:t xml:space="preserve"> з метою </w:t>
      </w:r>
      <w:proofErr w:type="spellStart"/>
      <w:r>
        <w:rPr>
          <w:rFonts w:ascii="Arial" w:hAnsi="Arial" w:cs="Arial"/>
          <w:color w:val="636B7B"/>
        </w:rPr>
        <w:t>відтворення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промислової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бази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створення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нових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робочих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місць</w:t>
      </w:r>
      <w:proofErr w:type="spellEnd"/>
      <w:r>
        <w:rPr>
          <w:rFonts w:ascii="Arial" w:hAnsi="Arial" w:cs="Arial"/>
          <w:color w:val="636B7B"/>
        </w:rPr>
        <w:t>.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18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3. </w:t>
      </w:r>
      <w:proofErr w:type="spellStart"/>
      <w:r>
        <w:rPr>
          <w:rFonts w:ascii="Arial" w:hAnsi="Arial" w:cs="Arial"/>
          <w:color w:val="636B7B"/>
        </w:rPr>
        <w:t>Виконавчому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комітету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</w:t>
      </w:r>
      <w:proofErr w:type="spellStart"/>
      <w:r>
        <w:rPr>
          <w:rFonts w:ascii="Arial" w:hAnsi="Arial" w:cs="Arial"/>
          <w:color w:val="636B7B"/>
        </w:rPr>
        <w:t>здійснювати</w:t>
      </w:r>
      <w:proofErr w:type="spellEnd"/>
      <w:r>
        <w:rPr>
          <w:rFonts w:ascii="Arial" w:hAnsi="Arial" w:cs="Arial"/>
          <w:color w:val="636B7B"/>
        </w:rPr>
        <w:t xml:space="preserve"> заходи </w:t>
      </w:r>
      <w:proofErr w:type="spellStart"/>
      <w:r>
        <w:rPr>
          <w:rFonts w:ascii="Arial" w:hAnsi="Arial" w:cs="Arial"/>
          <w:color w:val="636B7B"/>
        </w:rPr>
        <w:t>спрямовані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виконання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Програми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соціально-економічного</w:t>
      </w:r>
      <w:proofErr w:type="spellEnd"/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18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 і культурного </w:t>
      </w:r>
      <w:proofErr w:type="spellStart"/>
      <w:r>
        <w:rPr>
          <w:rFonts w:ascii="Arial" w:hAnsi="Arial" w:cs="Arial"/>
          <w:color w:val="636B7B"/>
        </w:rPr>
        <w:t>розвитку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proofErr w:type="gram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 </w:t>
      </w:r>
      <w:proofErr w:type="spellStart"/>
      <w:r>
        <w:rPr>
          <w:rFonts w:ascii="Arial" w:hAnsi="Arial" w:cs="Arial"/>
          <w:color w:val="636B7B"/>
        </w:rPr>
        <w:t>об’днаної</w:t>
      </w:r>
      <w:proofErr w:type="spellEnd"/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територіальної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громади</w:t>
      </w:r>
      <w:proofErr w:type="spellEnd"/>
      <w:r>
        <w:rPr>
          <w:rFonts w:ascii="Arial" w:hAnsi="Arial" w:cs="Arial"/>
          <w:color w:val="636B7B"/>
        </w:rPr>
        <w:t xml:space="preserve"> на 2019 р.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4. Контроль за </w:t>
      </w:r>
      <w:proofErr w:type="spellStart"/>
      <w:r>
        <w:rPr>
          <w:rFonts w:ascii="Arial" w:hAnsi="Arial" w:cs="Arial"/>
          <w:color w:val="636B7B"/>
        </w:rPr>
        <w:t>виконанням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даного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рішення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покласти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комісію</w:t>
      </w:r>
      <w:proofErr w:type="spellEnd"/>
      <w:r>
        <w:rPr>
          <w:rFonts w:ascii="Arial" w:hAnsi="Arial" w:cs="Arial"/>
          <w:color w:val="636B7B"/>
        </w:rPr>
        <w:t xml:space="preserve"> з </w:t>
      </w:r>
      <w:proofErr w:type="spellStart"/>
      <w:r>
        <w:rPr>
          <w:rFonts w:ascii="Arial" w:hAnsi="Arial" w:cs="Arial"/>
          <w:color w:val="636B7B"/>
        </w:rPr>
        <w:t>питань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планування</w:t>
      </w:r>
      <w:proofErr w:type="spellEnd"/>
      <w:r>
        <w:rPr>
          <w:rFonts w:ascii="Arial" w:hAnsi="Arial" w:cs="Arial"/>
          <w:color w:val="636B7B"/>
        </w:rPr>
        <w:t xml:space="preserve">, бюджету, </w:t>
      </w:r>
      <w:proofErr w:type="spellStart"/>
      <w:r>
        <w:rPr>
          <w:rFonts w:ascii="Arial" w:hAnsi="Arial" w:cs="Arial"/>
          <w:color w:val="636B7B"/>
        </w:rPr>
        <w:t>фінансів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соціально</w:t>
      </w:r>
      <w:proofErr w:type="spellEnd"/>
      <w:r>
        <w:rPr>
          <w:rFonts w:ascii="Arial" w:hAnsi="Arial" w:cs="Arial"/>
          <w:color w:val="636B7B"/>
        </w:rPr>
        <w:t xml:space="preserve">-  </w:t>
      </w:r>
      <w:proofErr w:type="spellStart"/>
      <w:r>
        <w:rPr>
          <w:rFonts w:ascii="Arial" w:hAnsi="Arial" w:cs="Arial"/>
          <w:color w:val="636B7B"/>
        </w:rPr>
        <w:t>економічного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розвитку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міста</w:t>
      </w:r>
      <w:proofErr w:type="spellEnd"/>
      <w:r>
        <w:rPr>
          <w:rFonts w:ascii="Arial" w:hAnsi="Arial" w:cs="Arial"/>
          <w:color w:val="636B7B"/>
        </w:rPr>
        <w:t>.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3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3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       </w:t>
      </w:r>
      <w:proofErr w:type="spellStart"/>
      <w:r>
        <w:rPr>
          <w:rFonts w:ascii="Arial" w:hAnsi="Arial" w:cs="Arial"/>
          <w:color w:val="636B7B"/>
        </w:rPr>
        <w:t>Міський</w:t>
      </w:r>
      <w:proofErr w:type="spellEnd"/>
      <w:r>
        <w:rPr>
          <w:rFonts w:ascii="Arial" w:hAnsi="Arial" w:cs="Arial"/>
          <w:color w:val="636B7B"/>
        </w:rPr>
        <w:t xml:space="preserve"> голова                                          </w:t>
      </w:r>
      <w:proofErr w:type="spellStart"/>
      <w:r>
        <w:rPr>
          <w:rFonts w:ascii="Arial" w:hAnsi="Arial" w:cs="Arial"/>
          <w:color w:val="636B7B"/>
        </w:rPr>
        <w:t>Р.Майструк</w:t>
      </w:r>
      <w:proofErr w:type="spellEnd"/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567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 22.02.2019р.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ind w:left="-567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 </w:t>
      </w:r>
      <w:proofErr w:type="gramStart"/>
      <w:r>
        <w:rPr>
          <w:rFonts w:ascii="Arial" w:hAnsi="Arial" w:cs="Arial"/>
          <w:color w:val="636B7B"/>
        </w:rPr>
        <w:t>№  499</w:t>
      </w:r>
      <w:proofErr w:type="gramEnd"/>
      <w:r>
        <w:rPr>
          <w:rFonts w:ascii="Arial" w:hAnsi="Arial" w:cs="Arial"/>
          <w:color w:val="636B7B"/>
        </w:rPr>
        <w:t xml:space="preserve"> - 17-VII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39329B" w:rsidRDefault="0039329B" w:rsidP="0039329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    </w:t>
      </w:r>
      <w:proofErr w:type="gramStart"/>
      <w:r>
        <w:rPr>
          <w:rFonts w:ascii="Arial" w:hAnsi="Arial" w:cs="Arial"/>
          <w:color w:val="636B7B"/>
        </w:rPr>
        <w:t xml:space="preserve">Начальник  </w:t>
      </w:r>
      <w:proofErr w:type="spellStart"/>
      <w:r>
        <w:rPr>
          <w:rFonts w:ascii="Arial" w:hAnsi="Arial" w:cs="Arial"/>
          <w:color w:val="636B7B"/>
        </w:rPr>
        <w:t>юридичного</w:t>
      </w:r>
      <w:proofErr w:type="spellEnd"/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відділу</w:t>
      </w:r>
      <w:proofErr w:type="spellEnd"/>
      <w:r>
        <w:rPr>
          <w:rFonts w:ascii="Arial" w:hAnsi="Arial" w:cs="Arial"/>
          <w:color w:val="636B7B"/>
        </w:rPr>
        <w:t>                                               </w:t>
      </w:r>
      <w:proofErr w:type="spellStart"/>
      <w:r>
        <w:rPr>
          <w:rFonts w:ascii="Arial" w:hAnsi="Arial" w:cs="Arial"/>
          <w:color w:val="636B7B"/>
        </w:rPr>
        <w:t>Н.М.Складена</w:t>
      </w:r>
      <w:proofErr w:type="spellEnd"/>
    </w:p>
    <w:p w:rsidR="00E32126" w:rsidRDefault="0039329B"/>
    <w:sectPr w:rsidR="00E3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39329B"/>
    <w:rsid w:val="006435CE"/>
    <w:rsid w:val="009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</cp:revision>
  <dcterms:created xsi:type="dcterms:W3CDTF">2019-03-26T09:48:00Z</dcterms:created>
  <dcterms:modified xsi:type="dcterms:W3CDTF">2019-03-26T09:49:00Z</dcterms:modified>
</cp:coreProperties>
</file>