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46" w:rsidRPr="00940C46" w:rsidRDefault="00940C46" w:rsidP="00940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40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 </w:t>
      </w:r>
      <w:proofErr w:type="spellStart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схвалення</w:t>
      </w:r>
      <w:proofErr w:type="spellEnd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проекту договору про </w:t>
      </w:r>
      <w:proofErr w:type="spellStart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співробітництво</w:t>
      </w:r>
      <w:proofErr w:type="spellEnd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Комишанської</w:t>
      </w:r>
      <w:proofErr w:type="spellEnd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сільської</w:t>
      </w:r>
      <w:proofErr w:type="spellEnd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та </w:t>
      </w:r>
      <w:proofErr w:type="spellStart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Охтирської</w:t>
      </w:r>
      <w:proofErr w:type="spellEnd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міської</w:t>
      </w:r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 </w:t>
      </w:r>
      <w:proofErr w:type="spellStart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територіальних</w:t>
      </w:r>
      <w:proofErr w:type="spellEnd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 xml:space="preserve"> громад</w:t>
      </w:r>
    </w:p>
    <w:p w:rsidR="00940C46" w:rsidRPr="00940C46" w:rsidRDefault="00940C46" w:rsidP="00940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eastAsia="ru-RU"/>
        </w:rPr>
        <w:t> </w:t>
      </w:r>
    </w:p>
    <w:p w:rsidR="00940C46" w:rsidRPr="00940C46" w:rsidRDefault="00940C46" w:rsidP="00940C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Розглянувши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проект договору про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співробітництво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Комишанської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сільської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Охтирської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міської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територіальних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громад, у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відповідності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до ч. 1 ст. 8 Закону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«Про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співробітництво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територіальних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громад», п. 33-1 ч. 1 ст. 26 Закону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«Пр</w:t>
      </w:r>
      <w:bookmarkStart w:id="0" w:name="_GoBack"/>
      <w:bookmarkEnd w:id="0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о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місцеве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самоврядування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Україні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»,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керуючись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ч. 1 ст. 59 Закону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«Про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місцеве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самоврядування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Україні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»,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міська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рада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вирішила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:</w:t>
      </w:r>
    </w:p>
    <w:p w:rsidR="00940C46" w:rsidRPr="00940C46" w:rsidRDefault="00940C46" w:rsidP="00940C46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1.                 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Схвалити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проект договору </w:t>
      </w:r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співробітництво</w:t>
      </w:r>
      <w:proofErr w:type="spellEnd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територіальних</w:t>
      </w:r>
      <w:proofErr w:type="spellEnd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громад (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Комишанської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сільської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Охтирської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міської рад</w:t>
      </w:r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у </w:t>
      </w:r>
      <w:proofErr w:type="spellStart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формі</w:t>
      </w:r>
      <w:proofErr w:type="spellEnd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спільного</w:t>
      </w:r>
      <w:proofErr w:type="spellEnd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фінансування</w:t>
      </w:r>
      <w:proofErr w:type="spellEnd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суб’єктами</w:t>
      </w:r>
      <w:proofErr w:type="spellEnd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співробітництва</w:t>
      </w:r>
      <w:proofErr w:type="spellEnd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комунального</w:t>
      </w:r>
      <w:proofErr w:type="spellEnd"/>
      <w:r w:rsidRPr="00940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закладу </w:t>
      </w:r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«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Охтирська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центральна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районна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лікарня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»,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що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додається</w:t>
      </w:r>
      <w:proofErr w:type="spellEnd"/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.</w:t>
      </w:r>
    </w:p>
    <w:p w:rsidR="00940C46" w:rsidRPr="00940C46" w:rsidRDefault="00940C46" w:rsidP="00940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 </w:t>
      </w:r>
    </w:p>
    <w:p w:rsidR="00940C46" w:rsidRPr="00940C46" w:rsidRDefault="00940C46" w:rsidP="00940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40C46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 </w:t>
      </w:r>
    </w:p>
    <w:p w:rsidR="00940C46" w:rsidRPr="00940C46" w:rsidRDefault="00940C46" w:rsidP="00940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u w:val="single"/>
          <w:lang w:eastAsia="ru-RU"/>
        </w:rPr>
        <w:t>Міський</w:t>
      </w:r>
      <w:proofErr w:type="spellEnd"/>
      <w:r w:rsidRPr="00940C46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u w:val="single"/>
          <w:lang w:eastAsia="ru-RU"/>
        </w:rPr>
        <w:t xml:space="preserve"> голова                                                                                   І.АЛЄКСЄЄВ</w:t>
      </w:r>
    </w:p>
    <w:p w:rsidR="008D7765" w:rsidRPr="00940C46" w:rsidRDefault="008D7765">
      <w:pPr>
        <w:rPr>
          <w:rFonts w:ascii="Times New Roman" w:hAnsi="Times New Roman" w:cs="Times New Roman"/>
          <w:sz w:val="28"/>
          <w:szCs w:val="28"/>
        </w:rPr>
      </w:pPr>
    </w:p>
    <w:sectPr w:rsidR="008D7765" w:rsidRPr="0094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6"/>
    <w:rsid w:val="003A257B"/>
    <w:rsid w:val="008D7765"/>
    <w:rsid w:val="00940C46"/>
    <w:rsid w:val="009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CCF9B-F730-4F92-AFD0-285DD404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94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2019-03-21T09:42:00Z</dcterms:created>
  <dcterms:modified xsi:type="dcterms:W3CDTF">2019-03-21T09:42:00Z</dcterms:modified>
</cp:coreProperties>
</file>