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B0" w:rsidRDefault="00184EB0" w:rsidP="00184EB0">
      <w:pPr>
        <w:pStyle w:val="a3"/>
        <w:shd w:val="clear" w:color="auto" w:fill="F7F8F9"/>
        <w:spacing w:before="0" w:beforeAutospacing="0" w:after="0" w:afterAutospacing="0"/>
        <w:ind w:left="-900"/>
        <w:jc w:val="center"/>
        <w:rPr>
          <w:rFonts w:ascii="Arial" w:hAnsi="Arial" w:cs="Arial"/>
          <w:color w:val="636B7B"/>
        </w:rPr>
      </w:pPr>
      <w:r>
        <w:rPr>
          <w:rStyle w:val="a4"/>
          <w:rFonts w:ascii="Arial" w:hAnsi="Arial" w:cs="Arial"/>
          <w:color w:val="636B7B"/>
          <w:bdr w:val="none" w:sz="0" w:space="0" w:color="auto" w:frame="1"/>
        </w:rPr>
        <w:t>УКРАЇНА</w:t>
      </w:r>
    </w:p>
    <w:p w:rsidR="00184EB0" w:rsidRDefault="00184EB0" w:rsidP="00184EB0">
      <w:pPr>
        <w:pStyle w:val="a3"/>
        <w:shd w:val="clear" w:color="auto" w:fill="F7F8F9"/>
        <w:spacing w:before="0" w:beforeAutospacing="0" w:after="0" w:afterAutospacing="0"/>
        <w:ind w:left="-900"/>
        <w:jc w:val="center"/>
        <w:rPr>
          <w:rFonts w:ascii="Arial" w:hAnsi="Arial" w:cs="Arial"/>
          <w:color w:val="636B7B"/>
        </w:rPr>
      </w:pPr>
      <w:r>
        <w:rPr>
          <w:rStyle w:val="a4"/>
          <w:rFonts w:ascii="Arial" w:hAnsi="Arial" w:cs="Arial"/>
          <w:color w:val="636B7B"/>
          <w:bdr w:val="none" w:sz="0" w:space="0" w:color="auto" w:frame="1"/>
        </w:rPr>
        <w:t>ТЕТІЇВСЬКА МІСЬКА РАДА</w:t>
      </w:r>
    </w:p>
    <w:p w:rsidR="00184EB0" w:rsidRDefault="00184EB0" w:rsidP="00184EB0">
      <w:pPr>
        <w:pStyle w:val="a3"/>
        <w:shd w:val="clear" w:color="auto" w:fill="F7F8F9"/>
        <w:spacing w:before="225" w:beforeAutospacing="0" w:after="225" w:afterAutospacing="0"/>
        <w:ind w:left="-900"/>
        <w:jc w:val="center"/>
        <w:rPr>
          <w:rFonts w:ascii="Arial" w:hAnsi="Arial" w:cs="Arial"/>
          <w:color w:val="636B7B"/>
        </w:rPr>
      </w:pPr>
      <w:r>
        <w:rPr>
          <w:rFonts w:ascii="Arial" w:hAnsi="Arial" w:cs="Arial"/>
          <w:color w:val="636B7B"/>
        </w:rPr>
        <w:t>друга сесія міської ради сьомого скликання</w:t>
      </w:r>
    </w:p>
    <w:p w:rsidR="00184EB0" w:rsidRDefault="00184EB0" w:rsidP="00184EB0">
      <w:pPr>
        <w:pStyle w:val="a3"/>
        <w:shd w:val="clear" w:color="auto" w:fill="F7F8F9"/>
        <w:spacing w:before="0" w:beforeAutospacing="0" w:after="0" w:afterAutospacing="0"/>
        <w:ind w:left="-900"/>
        <w:jc w:val="center"/>
        <w:rPr>
          <w:rFonts w:ascii="Arial" w:hAnsi="Arial" w:cs="Arial"/>
          <w:color w:val="636B7B"/>
        </w:rPr>
      </w:pPr>
      <w:r>
        <w:rPr>
          <w:rStyle w:val="a4"/>
          <w:rFonts w:ascii="Arial" w:hAnsi="Arial" w:cs="Arial"/>
          <w:color w:val="636B7B"/>
          <w:bdr w:val="none" w:sz="0" w:space="0" w:color="auto" w:frame="1"/>
        </w:rPr>
        <w:t> РІШЕННЯ</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Про створення комунального некомерційного </w:t>
      </w:r>
      <w:bookmarkStart w:id="0" w:name="_GoBack"/>
      <w:bookmarkEnd w:id="0"/>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підприємства Тетіївської міської ради «Тетіївський</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центр первинної медико-санітарної допомоги»</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Заслухавши інформацію секретаря ради Денисюка С.М. про створення комунального некомерційного підприємства  Тетіївської міської ради «Тетіївський центр первинної медико-санітарної допомоги» , враховуючи рекомендації постійних комісій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соціального захисту, охорони здоров"я, освіти, культури, молоді і спорту, керуючись ст.25, 26, 60 Закону України «Про місцеве самоврядування в Україні», міська рада</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в и р і ш и л а :</w:t>
      </w:r>
    </w:p>
    <w:p w:rsidR="00184EB0" w:rsidRDefault="00184EB0" w:rsidP="00184EB0">
      <w:pPr>
        <w:numPr>
          <w:ilvl w:val="0"/>
          <w:numId w:val="1"/>
        </w:numPr>
        <w:shd w:val="clear" w:color="auto" w:fill="F7F8F9"/>
        <w:spacing w:before="120" w:after="120" w:line="240" w:lineRule="auto"/>
        <w:ind w:left="375" w:right="375"/>
        <w:rPr>
          <w:rFonts w:ascii="Arial" w:hAnsi="Arial" w:cs="Arial"/>
          <w:color w:val="636B7B"/>
        </w:rPr>
      </w:pPr>
      <w:r>
        <w:rPr>
          <w:rFonts w:ascii="Arial" w:hAnsi="Arial" w:cs="Arial"/>
          <w:color w:val="636B7B"/>
        </w:rPr>
        <w:t>Створити  комунальне некомерційне підприємство Тетіївської міської ради «Тетіївський  центр первинної медико-санітарної допомоги» .</w:t>
      </w:r>
    </w:p>
    <w:p w:rsidR="00184EB0" w:rsidRDefault="00184EB0" w:rsidP="00184EB0">
      <w:pPr>
        <w:numPr>
          <w:ilvl w:val="0"/>
          <w:numId w:val="2"/>
        </w:numPr>
        <w:shd w:val="clear" w:color="auto" w:fill="F7F8F9"/>
        <w:spacing w:before="120" w:after="120" w:line="240" w:lineRule="auto"/>
        <w:ind w:left="375" w:right="375"/>
        <w:rPr>
          <w:rFonts w:ascii="Arial" w:hAnsi="Arial" w:cs="Arial"/>
          <w:color w:val="636B7B"/>
        </w:rPr>
      </w:pPr>
      <w:r>
        <w:rPr>
          <w:rFonts w:ascii="Arial" w:hAnsi="Arial" w:cs="Arial"/>
          <w:color w:val="636B7B"/>
        </w:rPr>
        <w:t>Затвердити Статут комунального  некомерційного підприємства</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Тетіївської міської ради «Тетіївський центр первинної медико-санітарної </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допомоги» (додається).</w:t>
      </w:r>
    </w:p>
    <w:p w:rsidR="00184EB0" w:rsidRDefault="00184EB0" w:rsidP="00184EB0">
      <w:pPr>
        <w:numPr>
          <w:ilvl w:val="0"/>
          <w:numId w:val="3"/>
        </w:numPr>
        <w:shd w:val="clear" w:color="auto" w:fill="F7F8F9"/>
        <w:spacing w:before="120" w:after="120" w:line="240" w:lineRule="auto"/>
        <w:ind w:left="375" w:right="375"/>
        <w:rPr>
          <w:rFonts w:ascii="Arial" w:hAnsi="Arial" w:cs="Arial"/>
          <w:color w:val="636B7B"/>
        </w:rPr>
      </w:pPr>
      <w:r>
        <w:rPr>
          <w:rFonts w:ascii="Arial" w:hAnsi="Arial" w:cs="Arial"/>
          <w:color w:val="636B7B"/>
        </w:rPr>
        <w:t>Призначити Думанського Василя Павловича виконуючим обов’язки головного лікаря комунальне підприємство Тетіївської міської ради «Тетіївський  центр первинної медико-санітарної допомоги» з моменту державної реєстрації підприємства.</w:t>
      </w:r>
    </w:p>
    <w:p w:rsidR="00184EB0" w:rsidRDefault="00184EB0" w:rsidP="00184EB0">
      <w:pPr>
        <w:numPr>
          <w:ilvl w:val="0"/>
          <w:numId w:val="4"/>
        </w:numPr>
        <w:shd w:val="clear" w:color="auto" w:fill="F7F8F9"/>
        <w:spacing w:before="120" w:after="120" w:line="240" w:lineRule="auto"/>
        <w:ind w:left="375" w:right="375"/>
        <w:rPr>
          <w:rFonts w:ascii="Arial" w:hAnsi="Arial" w:cs="Arial"/>
          <w:color w:val="636B7B"/>
        </w:rPr>
      </w:pPr>
      <w:r>
        <w:rPr>
          <w:rFonts w:ascii="Arial" w:hAnsi="Arial" w:cs="Arial"/>
          <w:color w:val="636B7B"/>
        </w:rPr>
        <w:t>Доручити керівнику комунального підприємства провести державну реєстрацію Статуту комунального  некомерційного підприємства Тетіївської міської ради «Тетіївський центр первинної медико-санітарної допомоги».</w:t>
      </w:r>
    </w:p>
    <w:p w:rsidR="00184EB0" w:rsidRDefault="00184EB0" w:rsidP="00184EB0">
      <w:pPr>
        <w:numPr>
          <w:ilvl w:val="0"/>
          <w:numId w:val="5"/>
        </w:numPr>
        <w:shd w:val="clear" w:color="auto" w:fill="F7F8F9"/>
        <w:spacing w:before="120" w:after="120" w:line="240" w:lineRule="auto"/>
        <w:ind w:left="375" w:right="375"/>
        <w:rPr>
          <w:rFonts w:ascii="Arial" w:hAnsi="Arial" w:cs="Arial"/>
          <w:color w:val="636B7B"/>
        </w:rPr>
      </w:pPr>
      <w:r>
        <w:rPr>
          <w:rFonts w:ascii="Arial" w:hAnsi="Arial" w:cs="Arial"/>
          <w:color w:val="636B7B"/>
        </w:rPr>
        <w:t>Контроль за виконанням рішення покласти на постійну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Міський голова                                              Р.Майструк</w:t>
      </w:r>
    </w:p>
    <w:p w:rsidR="00184EB0" w:rsidRDefault="00184EB0" w:rsidP="00184EB0">
      <w:pPr>
        <w:pStyle w:val="a3"/>
        <w:shd w:val="clear" w:color="auto" w:fill="F7F8F9"/>
        <w:spacing w:before="225" w:beforeAutospacing="0" w:after="225" w:afterAutospacing="0"/>
        <w:ind w:left="-540"/>
        <w:rPr>
          <w:rFonts w:ascii="Arial" w:hAnsi="Arial" w:cs="Arial"/>
          <w:color w:val="636B7B"/>
        </w:rPr>
      </w:pPr>
      <w:r>
        <w:rPr>
          <w:rFonts w:ascii="Arial" w:hAnsi="Arial" w:cs="Arial"/>
          <w:color w:val="636B7B"/>
        </w:rPr>
        <w:t>м. Тетіїв</w:t>
      </w:r>
    </w:p>
    <w:p w:rsidR="00184EB0" w:rsidRDefault="00184EB0" w:rsidP="00184EB0">
      <w:pPr>
        <w:pStyle w:val="a3"/>
        <w:shd w:val="clear" w:color="auto" w:fill="F7F8F9"/>
        <w:spacing w:before="225" w:beforeAutospacing="0" w:after="225" w:afterAutospacing="0"/>
        <w:ind w:left="-540"/>
        <w:rPr>
          <w:rFonts w:ascii="Arial" w:hAnsi="Arial" w:cs="Arial"/>
          <w:color w:val="636B7B"/>
        </w:rPr>
      </w:pPr>
      <w:r>
        <w:rPr>
          <w:rFonts w:ascii="Arial" w:hAnsi="Arial" w:cs="Arial"/>
          <w:color w:val="636B7B"/>
        </w:rPr>
        <w:t>15 лютого 2018 року</w:t>
      </w:r>
    </w:p>
    <w:p w:rsidR="00184EB0" w:rsidRDefault="00184EB0" w:rsidP="00184EB0">
      <w:pPr>
        <w:pStyle w:val="a3"/>
        <w:shd w:val="clear" w:color="auto" w:fill="F7F8F9"/>
        <w:spacing w:before="225" w:beforeAutospacing="0" w:after="225" w:afterAutospacing="0"/>
        <w:ind w:left="-540"/>
        <w:rPr>
          <w:rFonts w:ascii="Arial" w:hAnsi="Arial" w:cs="Arial"/>
          <w:color w:val="636B7B"/>
        </w:rPr>
      </w:pPr>
      <w:r>
        <w:rPr>
          <w:rFonts w:ascii="Arial" w:hAnsi="Arial" w:cs="Arial"/>
          <w:color w:val="636B7B"/>
        </w:rPr>
        <w:t>№  57 -02- VII   </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lastRenderedPageBreak/>
        <w:t>                                                              </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ДОДАТОК</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до рішення  2 сесії міської ради  сьомого </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скликання  № 57 -02-VII   від 15.02.2018  р.</w:t>
      </w:r>
    </w:p>
    <w:p w:rsidR="00184EB0" w:rsidRDefault="00184EB0" w:rsidP="00184EB0">
      <w:pPr>
        <w:pStyle w:val="a3"/>
        <w:shd w:val="clear" w:color="auto" w:fill="F7F8F9"/>
        <w:spacing w:before="225" w:beforeAutospacing="0" w:after="225" w:afterAutospacing="0"/>
        <w:jc w:val="center"/>
        <w:rPr>
          <w:rFonts w:ascii="Arial" w:hAnsi="Arial" w:cs="Arial"/>
          <w:color w:val="636B7B"/>
        </w:rPr>
      </w:pPr>
      <w:r>
        <w:rPr>
          <w:rFonts w:ascii="Arial" w:hAnsi="Arial" w:cs="Arial"/>
          <w:color w:val="636B7B"/>
        </w:rPr>
        <w:t>Статут</w:t>
      </w:r>
    </w:p>
    <w:p w:rsidR="00184EB0" w:rsidRDefault="00184EB0" w:rsidP="00184EB0">
      <w:pPr>
        <w:pStyle w:val="a3"/>
        <w:shd w:val="clear" w:color="auto" w:fill="F7F8F9"/>
        <w:spacing w:before="225" w:beforeAutospacing="0" w:after="225" w:afterAutospacing="0"/>
        <w:jc w:val="center"/>
        <w:rPr>
          <w:rFonts w:ascii="Arial" w:hAnsi="Arial" w:cs="Arial"/>
          <w:color w:val="636B7B"/>
        </w:rPr>
      </w:pPr>
      <w:r>
        <w:rPr>
          <w:rFonts w:ascii="Arial" w:hAnsi="Arial" w:cs="Arial"/>
          <w:color w:val="636B7B"/>
        </w:rPr>
        <w:t>комунального некомерційного підприємства Тетіївської міської      ради «Тетіївський центр первинної медико-санітарної допомоги»</w:t>
      </w:r>
    </w:p>
    <w:p w:rsidR="00184EB0" w:rsidRDefault="00184EB0" w:rsidP="00184EB0">
      <w:pPr>
        <w:pStyle w:val="a3"/>
        <w:shd w:val="clear" w:color="auto" w:fill="F7F8F9"/>
        <w:spacing w:before="225" w:beforeAutospacing="0" w:after="225" w:afterAutospacing="0"/>
        <w:jc w:val="center"/>
        <w:rPr>
          <w:rFonts w:ascii="Arial" w:hAnsi="Arial" w:cs="Arial"/>
          <w:color w:val="636B7B"/>
        </w:rPr>
      </w:pPr>
      <w:r>
        <w:rPr>
          <w:rFonts w:ascii="Arial" w:hAnsi="Arial" w:cs="Arial"/>
          <w:color w:val="636B7B"/>
        </w:rPr>
        <w:t> </w:t>
      </w:r>
    </w:p>
    <w:p w:rsidR="00184EB0" w:rsidRDefault="00184EB0" w:rsidP="00184EB0">
      <w:pPr>
        <w:pStyle w:val="a3"/>
        <w:shd w:val="clear" w:color="auto" w:fill="F7F8F9"/>
        <w:spacing w:before="225" w:beforeAutospacing="0" w:after="225" w:afterAutospacing="0"/>
        <w:jc w:val="center"/>
        <w:rPr>
          <w:rFonts w:ascii="Arial" w:hAnsi="Arial" w:cs="Arial"/>
          <w:color w:val="636B7B"/>
        </w:rPr>
      </w:pPr>
      <w:r>
        <w:rPr>
          <w:rFonts w:ascii="Arial" w:hAnsi="Arial" w:cs="Arial"/>
          <w:color w:val="636B7B"/>
        </w:rPr>
        <w:t> </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w:t>
      </w:r>
    </w:p>
    <w:p w:rsidR="00184EB0" w:rsidRDefault="00184EB0" w:rsidP="00184EB0">
      <w:pPr>
        <w:pStyle w:val="a3"/>
        <w:shd w:val="clear" w:color="auto" w:fill="F7F8F9"/>
        <w:spacing w:before="225" w:beforeAutospacing="0" w:after="225" w:afterAutospacing="0"/>
        <w:jc w:val="center"/>
        <w:rPr>
          <w:rFonts w:ascii="Arial" w:hAnsi="Arial" w:cs="Arial"/>
          <w:color w:val="636B7B"/>
        </w:rPr>
      </w:pPr>
      <w:r>
        <w:rPr>
          <w:rFonts w:ascii="Arial" w:hAnsi="Arial" w:cs="Arial"/>
          <w:color w:val="636B7B"/>
        </w:rPr>
        <w:t> </w:t>
      </w:r>
    </w:p>
    <w:p w:rsidR="00184EB0" w:rsidRDefault="00184EB0" w:rsidP="00184EB0">
      <w:pPr>
        <w:pStyle w:val="a3"/>
        <w:shd w:val="clear" w:color="auto" w:fill="F7F8F9"/>
        <w:spacing w:before="225" w:beforeAutospacing="0" w:after="225" w:afterAutospacing="0"/>
        <w:jc w:val="center"/>
        <w:rPr>
          <w:rFonts w:ascii="Arial" w:hAnsi="Arial" w:cs="Arial"/>
          <w:color w:val="636B7B"/>
        </w:rPr>
      </w:pPr>
      <w:r>
        <w:rPr>
          <w:rFonts w:ascii="Arial" w:hAnsi="Arial" w:cs="Arial"/>
          <w:color w:val="636B7B"/>
        </w:rPr>
        <w:t>Зміст</w:t>
      </w:r>
    </w:p>
    <w:p w:rsidR="00184EB0" w:rsidRDefault="00184EB0" w:rsidP="00184EB0">
      <w:pPr>
        <w:pStyle w:val="a3"/>
        <w:shd w:val="clear" w:color="auto" w:fill="F7F8F9"/>
        <w:spacing w:before="225" w:beforeAutospacing="0" w:after="225" w:afterAutospacing="0"/>
        <w:ind w:left="-426"/>
        <w:rPr>
          <w:rFonts w:ascii="Arial" w:hAnsi="Arial" w:cs="Arial"/>
          <w:color w:val="636B7B"/>
        </w:rPr>
      </w:pPr>
      <w:r>
        <w:rPr>
          <w:rFonts w:ascii="Arial" w:hAnsi="Arial" w:cs="Arial"/>
          <w:color w:val="636B7B"/>
        </w:rPr>
        <w:t> </w:t>
      </w:r>
    </w:p>
    <w:p w:rsidR="00184EB0" w:rsidRDefault="00184EB0" w:rsidP="00184EB0">
      <w:pPr>
        <w:pStyle w:val="a3"/>
        <w:shd w:val="clear" w:color="auto" w:fill="F7F8F9"/>
        <w:spacing w:before="0" w:beforeAutospacing="0" w:after="0" w:afterAutospacing="0"/>
        <w:ind w:left="-426"/>
        <w:rPr>
          <w:rFonts w:ascii="Arial" w:hAnsi="Arial" w:cs="Arial"/>
          <w:color w:val="636B7B"/>
        </w:rPr>
      </w:pPr>
      <w:hyperlink r:id="rId6" w:anchor="_Toc483485446" w:history="1">
        <w:r>
          <w:rPr>
            <w:rStyle w:val="a5"/>
            <w:rFonts w:ascii="Arial" w:hAnsi="Arial" w:cs="Arial"/>
            <w:color w:val="636B7B"/>
            <w:bdr w:val="none" w:sz="0" w:space="0" w:color="auto" w:frame="1"/>
          </w:rPr>
          <w:t>1.   Загальні положення. 4</w:t>
        </w:r>
      </w:hyperlink>
    </w:p>
    <w:p w:rsidR="00184EB0" w:rsidRDefault="00184EB0" w:rsidP="00184EB0">
      <w:pPr>
        <w:pStyle w:val="a3"/>
        <w:shd w:val="clear" w:color="auto" w:fill="F7F8F9"/>
        <w:spacing w:before="0" w:beforeAutospacing="0" w:after="0" w:afterAutospacing="0"/>
        <w:ind w:left="-426"/>
        <w:rPr>
          <w:rFonts w:ascii="Arial" w:hAnsi="Arial" w:cs="Arial"/>
          <w:color w:val="636B7B"/>
        </w:rPr>
      </w:pPr>
      <w:hyperlink r:id="rId7" w:anchor="_Toc483485447" w:history="1">
        <w:r>
          <w:rPr>
            <w:rStyle w:val="a5"/>
            <w:rFonts w:ascii="Arial" w:hAnsi="Arial" w:cs="Arial"/>
            <w:color w:val="636B7B"/>
            <w:bdr w:val="none" w:sz="0" w:space="0" w:color="auto" w:frame="1"/>
          </w:rPr>
          <w:t>2.   Найменування та місцезнаходження. 4</w:t>
        </w:r>
      </w:hyperlink>
    </w:p>
    <w:p w:rsidR="00184EB0" w:rsidRDefault="00184EB0" w:rsidP="00184EB0">
      <w:pPr>
        <w:pStyle w:val="a3"/>
        <w:shd w:val="clear" w:color="auto" w:fill="F7F8F9"/>
        <w:spacing w:before="0" w:beforeAutospacing="0" w:after="0" w:afterAutospacing="0"/>
        <w:ind w:left="-426"/>
        <w:rPr>
          <w:rFonts w:ascii="Arial" w:hAnsi="Arial" w:cs="Arial"/>
          <w:color w:val="636B7B"/>
        </w:rPr>
      </w:pPr>
      <w:hyperlink r:id="rId8" w:anchor="_Toc483485448" w:history="1">
        <w:r>
          <w:rPr>
            <w:rStyle w:val="a5"/>
            <w:rFonts w:ascii="Arial" w:hAnsi="Arial" w:cs="Arial"/>
            <w:color w:val="636B7B"/>
            <w:bdr w:val="none" w:sz="0" w:space="0" w:color="auto" w:frame="1"/>
          </w:rPr>
          <w:t>3.   Мета та предмет діяльності 5</w:t>
        </w:r>
      </w:hyperlink>
    </w:p>
    <w:p w:rsidR="00184EB0" w:rsidRDefault="00184EB0" w:rsidP="00184EB0">
      <w:pPr>
        <w:pStyle w:val="a3"/>
        <w:shd w:val="clear" w:color="auto" w:fill="F7F8F9"/>
        <w:spacing w:before="0" w:beforeAutospacing="0" w:after="0" w:afterAutospacing="0"/>
        <w:ind w:left="-426"/>
        <w:rPr>
          <w:rFonts w:ascii="Arial" w:hAnsi="Arial" w:cs="Arial"/>
          <w:color w:val="636B7B"/>
        </w:rPr>
      </w:pPr>
      <w:hyperlink r:id="rId9" w:anchor="_Toc483485449" w:history="1">
        <w:r>
          <w:rPr>
            <w:rStyle w:val="a5"/>
            <w:rFonts w:ascii="Arial" w:hAnsi="Arial" w:cs="Arial"/>
            <w:color w:val="636B7B"/>
            <w:bdr w:val="none" w:sz="0" w:space="0" w:color="auto" w:frame="1"/>
          </w:rPr>
          <w:t>4.   Правовий статус. 7</w:t>
        </w:r>
      </w:hyperlink>
    </w:p>
    <w:p w:rsidR="00184EB0" w:rsidRDefault="00184EB0" w:rsidP="00184EB0">
      <w:pPr>
        <w:pStyle w:val="a3"/>
        <w:shd w:val="clear" w:color="auto" w:fill="F7F8F9"/>
        <w:spacing w:before="0" w:beforeAutospacing="0" w:after="0" w:afterAutospacing="0"/>
        <w:ind w:left="-426"/>
        <w:rPr>
          <w:rFonts w:ascii="Arial" w:hAnsi="Arial" w:cs="Arial"/>
          <w:color w:val="636B7B"/>
        </w:rPr>
      </w:pPr>
      <w:hyperlink r:id="rId10" w:anchor="_Toc483485450" w:history="1">
        <w:r>
          <w:rPr>
            <w:rStyle w:val="a5"/>
            <w:rFonts w:ascii="Arial" w:hAnsi="Arial" w:cs="Arial"/>
            <w:color w:val="636B7B"/>
            <w:bdr w:val="none" w:sz="0" w:space="0" w:color="auto" w:frame="1"/>
          </w:rPr>
          <w:t>5.   Статутний капітал. Майно та фінансування. 8</w:t>
        </w:r>
      </w:hyperlink>
    </w:p>
    <w:p w:rsidR="00184EB0" w:rsidRDefault="00184EB0" w:rsidP="00184EB0">
      <w:pPr>
        <w:pStyle w:val="a3"/>
        <w:shd w:val="clear" w:color="auto" w:fill="F7F8F9"/>
        <w:spacing w:before="0" w:beforeAutospacing="0" w:after="0" w:afterAutospacing="0"/>
        <w:ind w:left="-426"/>
        <w:rPr>
          <w:rFonts w:ascii="Arial" w:hAnsi="Arial" w:cs="Arial"/>
          <w:color w:val="636B7B"/>
        </w:rPr>
      </w:pPr>
      <w:hyperlink r:id="rId11" w:anchor="_Toc483485451" w:history="1">
        <w:r>
          <w:rPr>
            <w:rStyle w:val="a5"/>
            <w:rFonts w:ascii="Arial" w:hAnsi="Arial" w:cs="Arial"/>
            <w:color w:val="636B7B"/>
            <w:bdr w:val="none" w:sz="0" w:space="0" w:color="auto" w:frame="1"/>
          </w:rPr>
          <w:t>6.   Права та обов’язки. 9</w:t>
        </w:r>
      </w:hyperlink>
    </w:p>
    <w:p w:rsidR="00184EB0" w:rsidRDefault="00184EB0" w:rsidP="00184EB0">
      <w:pPr>
        <w:pStyle w:val="a3"/>
        <w:shd w:val="clear" w:color="auto" w:fill="F7F8F9"/>
        <w:spacing w:before="0" w:beforeAutospacing="0" w:after="0" w:afterAutospacing="0"/>
        <w:ind w:left="-426"/>
        <w:rPr>
          <w:rFonts w:ascii="Arial" w:hAnsi="Arial" w:cs="Arial"/>
          <w:color w:val="636B7B"/>
        </w:rPr>
      </w:pPr>
      <w:hyperlink r:id="rId12" w:anchor="_Toc483485452" w:history="1">
        <w:r>
          <w:rPr>
            <w:rStyle w:val="a5"/>
            <w:rFonts w:ascii="Arial" w:hAnsi="Arial" w:cs="Arial"/>
            <w:color w:val="636B7B"/>
            <w:bdr w:val="none" w:sz="0" w:space="0" w:color="auto" w:frame="1"/>
          </w:rPr>
          <w:t>7.   Управління підприємством та громадський контроль за його діяльністю.. 10</w:t>
        </w:r>
      </w:hyperlink>
    </w:p>
    <w:p w:rsidR="00184EB0" w:rsidRDefault="00184EB0" w:rsidP="00184EB0">
      <w:pPr>
        <w:pStyle w:val="a3"/>
        <w:shd w:val="clear" w:color="auto" w:fill="F7F8F9"/>
        <w:spacing w:before="0" w:beforeAutospacing="0" w:after="0" w:afterAutospacing="0"/>
        <w:ind w:left="-426"/>
        <w:rPr>
          <w:rFonts w:ascii="Arial" w:hAnsi="Arial" w:cs="Arial"/>
          <w:color w:val="636B7B"/>
        </w:rPr>
      </w:pPr>
      <w:hyperlink r:id="rId13" w:anchor="_Toc483485453" w:history="1">
        <w:r>
          <w:rPr>
            <w:rStyle w:val="a5"/>
            <w:rFonts w:ascii="Arial" w:hAnsi="Arial" w:cs="Arial"/>
            <w:color w:val="636B7B"/>
            <w:bdr w:val="none" w:sz="0" w:space="0" w:color="auto" w:frame="1"/>
          </w:rPr>
          <w:t>8.   Організаційна структура підприємства. 13</w:t>
        </w:r>
      </w:hyperlink>
    </w:p>
    <w:p w:rsidR="00184EB0" w:rsidRDefault="00184EB0" w:rsidP="00184EB0">
      <w:pPr>
        <w:pStyle w:val="a3"/>
        <w:shd w:val="clear" w:color="auto" w:fill="F7F8F9"/>
        <w:spacing w:before="0" w:beforeAutospacing="0" w:after="0" w:afterAutospacing="0"/>
        <w:ind w:left="-426"/>
        <w:rPr>
          <w:rFonts w:ascii="Arial" w:hAnsi="Arial" w:cs="Arial"/>
          <w:color w:val="636B7B"/>
        </w:rPr>
      </w:pPr>
      <w:hyperlink r:id="rId14" w:anchor="_Toc483485454" w:history="1">
        <w:r>
          <w:rPr>
            <w:rStyle w:val="a5"/>
            <w:rFonts w:ascii="Arial" w:hAnsi="Arial" w:cs="Arial"/>
            <w:color w:val="636B7B"/>
            <w:bdr w:val="none" w:sz="0" w:space="0" w:color="auto" w:frame="1"/>
          </w:rPr>
          <w:t>9.   Повноваження трудового колективу. 14</w:t>
        </w:r>
      </w:hyperlink>
    </w:p>
    <w:p w:rsidR="00184EB0" w:rsidRDefault="00184EB0" w:rsidP="00184EB0">
      <w:pPr>
        <w:pStyle w:val="a3"/>
        <w:shd w:val="clear" w:color="auto" w:fill="F7F8F9"/>
        <w:spacing w:before="0" w:beforeAutospacing="0" w:after="0" w:afterAutospacing="0"/>
        <w:ind w:left="-426"/>
        <w:rPr>
          <w:rFonts w:ascii="Arial" w:hAnsi="Arial" w:cs="Arial"/>
          <w:color w:val="636B7B"/>
        </w:rPr>
      </w:pPr>
      <w:hyperlink r:id="rId15" w:anchor="_Toc483485455" w:history="1">
        <w:r>
          <w:rPr>
            <w:rStyle w:val="a5"/>
            <w:rFonts w:ascii="Arial" w:hAnsi="Arial" w:cs="Arial"/>
            <w:color w:val="636B7B"/>
            <w:bdr w:val="none" w:sz="0" w:space="0" w:color="auto" w:frame="1"/>
          </w:rPr>
          <w:t>10. Контроль та перевірка діяльності 15</w:t>
        </w:r>
      </w:hyperlink>
    </w:p>
    <w:p w:rsidR="00184EB0" w:rsidRDefault="00184EB0" w:rsidP="00184EB0">
      <w:pPr>
        <w:pStyle w:val="a3"/>
        <w:shd w:val="clear" w:color="auto" w:fill="F7F8F9"/>
        <w:spacing w:before="0" w:beforeAutospacing="0" w:after="0" w:afterAutospacing="0"/>
        <w:ind w:left="-426"/>
        <w:rPr>
          <w:rFonts w:ascii="Arial" w:hAnsi="Arial" w:cs="Arial"/>
          <w:color w:val="636B7B"/>
        </w:rPr>
      </w:pPr>
      <w:hyperlink r:id="rId16" w:anchor="_Toc483485456" w:history="1">
        <w:r>
          <w:rPr>
            <w:rStyle w:val="a5"/>
            <w:rFonts w:ascii="Arial" w:hAnsi="Arial" w:cs="Arial"/>
            <w:color w:val="636B7B"/>
            <w:bdr w:val="none" w:sz="0" w:space="0" w:color="auto" w:frame="1"/>
          </w:rPr>
          <w:t>11. Припинення діяльності 15</w:t>
        </w:r>
      </w:hyperlink>
    </w:p>
    <w:p w:rsidR="00184EB0" w:rsidRDefault="00184EB0" w:rsidP="00184EB0">
      <w:pPr>
        <w:pStyle w:val="a3"/>
        <w:shd w:val="clear" w:color="auto" w:fill="F7F8F9"/>
        <w:spacing w:before="0" w:beforeAutospacing="0" w:after="0" w:afterAutospacing="0"/>
        <w:ind w:left="-426"/>
        <w:rPr>
          <w:rFonts w:ascii="Arial" w:hAnsi="Arial" w:cs="Arial"/>
          <w:color w:val="636B7B"/>
        </w:rPr>
      </w:pPr>
      <w:hyperlink r:id="rId17" w:anchor="_Toc483485457" w:history="1">
        <w:r>
          <w:rPr>
            <w:rStyle w:val="a5"/>
            <w:rFonts w:ascii="Arial" w:hAnsi="Arial" w:cs="Arial"/>
            <w:color w:val="636B7B"/>
            <w:bdr w:val="none" w:sz="0" w:space="0" w:color="auto" w:frame="1"/>
          </w:rPr>
          <w:t>12. Прикінцеві положення. 16</w:t>
        </w:r>
      </w:hyperlink>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w:t>
      </w:r>
    </w:p>
    <w:p w:rsidR="00184EB0" w:rsidRDefault="00184EB0" w:rsidP="00184EB0">
      <w:pPr>
        <w:numPr>
          <w:ilvl w:val="0"/>
          <w:numId w:val="6"/>
        </w:numPr>
        <w:shd w:val="clear" w:color="auto" w:fill="F7F8F9"/>
        <w:spacing w:before="120" w:after="120" w:line="240" w:lineRule="auto"/>
        <w:ind w:left="375" w:right="375"/>
        <w:rPr>
          <w:rFonts w:ascii="Arial" w:hAnsi="Arial" w:cs="Arial"/>
          <w:color w:val="636B7B"/>
        </w:rPr>
      </w:pPr>
      <w:r>
        <w:rPr>
          <w:rFonts w:ascii="Arial" w:hAnsi="Arial" w:cs="Arial"/>
          <w:color w:val="636B7B"/>
        </w:rPr>
        <w:t> Загальні положення</w:t>
      </w:r>
    </w:p>
    <w:p w:rsidR="00184EB0" w:rsidRDefault="00184EB0" w:rsidP="00184EB0">
      <w:pPr>
        <w:numPr>
          <w:ilvl w:val="1"/>
          <w:numId w:val="7"/>
        </w:numPr>
        <w:shd w:val="clear" w:color="auto" w:fill="F7F8F9"/>
        <w:spacing w:before="120" w:after="120" w:line="240" w:lineRule="auto"/>
        <w:ind w:left="750" w:right="750"/>
        <w:rPr>
          <w:rFonts w:ascii="Arial" w:hAnsi="Arial" w:cs="Arial"/>
          <w:color w:val="636B7B"/>
        </w:rPr>
      </w:pPr>
      <w:r>
        <w:rPr>
          <w:rFonts w:ascii="Arial" w:hAnsi="Arial" w:cs="Arial"/>
          <w:color w:val="636B7B"/>
        </w:rPr>
        <w:t>Комунальне некомерційне підприємство (надалі - Підприємство) Тетіївської міської ради «Тетіївський центр первинної медико-санітарної допомоги»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Тетіївської міської об’єднаної територіальної громади (надалі ОТГ), вживає заходи з профілактики захворювань населення та підтримання громадського здоров’я.</w:t>
      </w:r>
    </w:p>
    <w:p w:rsidR="00184EB0" w:rsidRDefault="00184EB0" w:rsidP="00184EB0">
      <w:pPr>
        <w:numPr>
          <w:ilvl w:val="1"/>
          <w:numId w:val="8"/>
        </w:numPr>
        <w:shd w:val="clear" w:color="auto" w:fill="F7F8F9"/>
        <w:spacing w:before="120" w:after="120" w:line="240" w:lineRule="auto"/>
        <w:ind w:left="750" w:right="750"/>
        <w:rPr>
          <w:rFonts w:ascii="Arial" w:hAnsi="Arial" w:cs="Arial"/>
          <w:color w:val="636B7B"/>
        </w:rPr>
      </w:pPr>
      <w:r>
        <w:rPr>
          <w:rFonts w:ascii="Arial" w:hAnsi="Arial" w:cs="Arial"/>
          <w:color w:val="636B7B"/>
        </w:rPr>
        <w:t> Підприємство створене на підставі рішенням Тетіївської міської ради  (надалі -Засновник) від « 15»лютого2018 року №  57-02-VII ,відповідно до Закону України «Про місцеве самоврядування в Україні».</w:t>
      </w:r>
    </w:p>
    <w:p w:rsidR="00184EB0" w:rsidRDefault="00184EB0" w:rsidP="00184EB0">
      <w:pPr>
        <w:numPr>
          <w:ilvl w:val="1"/>
          <w:numId w:val="9"/>
        </w:numPr>
        <w:shd w:val="clear" w:color="auto" w:fill="F7F8F9"/>
        <w:spacing w:before="120" w:after="120" w:line="240" w:lineRule="auto"/>
        <w:ind w:left="750" w:right="750"/>
        <w:rPr>
          <w:rFonts w:ascii="Arial" w:hAnsi="Arial" w:cs="Arial"/>
          <w:color w:val="636B7B"/>
        </w:rPr>
      </w:pPr>
      <w:r>
        <w:rPr>
          <w:rFonts w:ascii="Arial" w:hAnsi="Arial" w:cs="Arial"/>
          <w:color w:val="636B7B"/>
        </w:rPr>
        <w:t>Власником Підприємства є територіальні громади міста та сіл, що увійшли до  Тетіївської міської ОТГ, в особі Тетіївської міської ради (далі –</w:t>
      </w:r>
      <w:r>
        <w:rPr>
          <w:rFonts w:ascii="Arial" w:hAnsi="Arial" w:cs="Arial"/>
          <w:color w:val="636B7B"/>
        </w:rPr>
        <w:lastRenderedPageBreak/>
        <w:t>«Засновник»). Підприємство є підпорядкованим, підзвітним та підконтрольним Тетіївській міській ради.</w:t>
      </w:r>
    </w:p>
    <w:p w:rsidR="00184EB0" w:rsidRDefault="00184EB0" w:rsidP="00184EB0">
      <w:pPr>
        <w:pStyle w:val="a3"/>
        <w:shd w:val="clear" w:color="auto" w:fill="F7F8F9"/>
        <w:spacing w:before="225" w:beforeAutospacing="0" w:after="225" w:afterAutospacing="0"/>
        <w:ind w:left="709"/>
        <w:rPr>
          <w:rFonts w:ascii="Arial" w:hAnsi="Arial" w:cs="Arial"/>
          <w:color w:val="636B7B"/>
        </w:rPr>
      </w:pPr>
      <w:r>
        <w:rPr>
          <w:rFonts w:ascii="Arial" w:hAnsi="Arial" w:cs="Arial"/>
          <w:color w:val="636B7B"/>
        </w:rPr>
        <w:t>Органом управління підприємством є виконавчий комітет Тетіївської міської ради.</w:t>
      </w:r>
    </w:p>
    <w:p w:rsidR="00184EB0" w:rsidRDefault="00184EB0" w:rsidP="00184EB0">
      <w:pPr>
        <w:pStyle w:val="a3"/>
        <w:shd w:val="clear" w:color="auto" w:fill="F7F8F9"/>
        <w:spacing w:before="225" w:beforeAutospacing="0" w:after="225" w:afterAutospacing="0"/>
        <w:ind w:left="709"/>
        <w:rPr>
          <w:rFonts w:ascii="Arial" w:hAnsi="Arial" w:cs="Arial"/>
          <w:color w:val="636B7B"/>
        </w:rPr>
      </w:pPr>
      <w:r>
        <w:rPr>
          <w:rFonts w:ascii="Arial" w:hAnsi="Arial" w:cs="Arial"/>
          <w:color w:val="636B7B"/>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184EB0" w:rsidRDefault="00184EB0" w:rsidP="00184EB0">
      <w:pPr>
        <w:numPr>
          <w:ilvl w:val="0"/>
          <w:numId w:val="10"/>
        </w:numPr>
        <w:shd w:val="clear" w:color="auto" w:fill="F7F8F9"/>
        <w:spacing w:before="120" w:after="120" w:line="240" w:lineRule="auto"/>
        <w:ind w:left="375" w:right="375"/>
        <w:rPr>
          <w:rFonts w:ascii="Arial" w:hAnsi="Arial" w:cs="Arial"/>
          <w:color w:val="636B7B"/>
        </w:rPr>
      </w:pPr>
      <w:r>
        <w:rPr>
          <w:rFonts w:ascii="Arial" w:hAnsi="Arial" w:cs="Arial"/>
          <w:color w:val="636B7B"/>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рішеннями Тетіївської міської ради та її виконавчого комітету та цим Статутом.</w:t>
      </w:r>
    </w:p>
    <w:p w:rsidR="00184EB0" w:rsidRDefault="00184EB0" w:rsidP="00184EB0">
      <w:pPr>
        <w:numPr>
          <w:ilvl w:val="0"/>
          <w:numId w:val="11"/>
        </w:numPr>
        <w:shd w:val="clear" w:color="auto" w:fill="F7F8F9"/>
        <w:spacing w:before="120" w:after="120" w:line="240" w:lineRule="auto"/>
        <w:ind w:left="375" w:right="375"/>
        <w:rPr>
          <w:rFonts w:ascii="Arial" w:hAnsi="Arial" w:cs="Arial"/>
          <w:color w:val="636B7B"/>
        </w:rPr>
      </w:pPr>
      <w:r>
        <w:rPr>
          <w:rFonts w:ascii="Arial" w:hAnsi="Arial" w:cs="Arial"/>
          <w:color w:val="636B7B"/>
        </w:rPr>
        <w:t>Найменування та місцезнаходження</w:t>
      </w:r>
    </w:p>
    <w:p w:rsidR="00184EB0" w:rsidRDefault="00184EB0" w:rsidP="00184EB0">
      <w:pPr>
        <w:numPr>
          <w:ilvl w:val="1"/>
          <w:numId w:val="12"/>
        </w:numPr>
        <w:shd w:val="clear" w:color="auto" w:fill="F7F8F9"/>
        <w:spacing w:before="120" w:after="120" w:line="240" w:lineRule="auto"/>
        <w:ind w:left="750" w:right="750"/>
        <w:rPr>
          <w:rFonts w:ascii="Arial" w:hAnsi="Arial" w:cs="Arial"/>
          <w:color w:val="636B7B"/>
        </w:rPr>
      </w:pPr>
      <w:r>
        <w:rPr>
          <w:rFonts w:ascii="Arial" w:hAnsi="Arial" w:cs="Arial"/>
          <w:color w:val="636B7B"/>
        </w:rPr>
        <w:t>Найменування:</w:t>
      </w:r>
    </w:p>
    <w:p w:rsidR="00184EB0" w:rsidRDefault="00184EB0" w:rsidP="00184EB0">
      <w:pPr>
        <w:pStyle w:val="a3"/>
        <w:shd w:val="clear" w:color="auto" w:fill="F7F8F9"/>
        <w:spacing w:before="225" w:beforeAutospacing="0" w:after="225" w:afterAutospacing="0"/>
        <w:ind w:left="709"/>
        <w:rPr>
          <w:rFonts w:ascii="Arial" w:hAnsi="Arial" w:cs="Arial"/>
          <w:color w:val="636B7B"/>
        </w:rPr>
      </w:pPr>
      <w:r>
        <w:rPr>
          <w:rFonts w:ascii="Arial" w:hAnsi="Arial" w:cs="Arial"/>
          <w:color w:val="636B7B"/>
        </w:rPr>
        <w:t>2.1.1. Повне найменування  Підприємства: Комунальне некомерційне підприємство Тетіївської міської ради «Тетіївський центр первинної медико-санітарної допомоги ».</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2.1.2. Скорочене найменування Підприємства: КНП «Тетіївський ЦПМСД».</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2.2.    Місцезнаходження Підприємства: 09800 Київська обл. м.Тетіїв вул.    Цвіткова, 26.</w:t>
      </w:r>
    </w:p>
    <w:p w:rsidR="00184EB0" w:rsidRDefault="00184EB0" w:rsidP="00184EB0">
      <w:pPr>
        <w:numPr>
          <w:ilvl w:val="0"/>
          <w:numId w:val="13"/>
        </w:numPr>
        <w:shd w:val="clear" w:color="auto" w:fill="F7F8F9"/>
        <w:spacing w:before="120" w:after="120" w:line="240" w:lineRule="auto"/>
        <w:ind w:left="375" w:right="375"/>
        <w:rPr>
          <w:rFonts w:ascii="Arial" w:hAnsi="Arial" w:cs="Arial"/>
          <w:color w:val="636B7B"/>
        </w:rPr>
      </w:pPr>
      <w:r>
        <w:rPr>
          <w:rFonts w:ascii="Arial" w:hAnsi="Arial" w:cs="Arial"/>
          <w:color w:val="636B7B"/>
        </w:rPr>
        <w:t>Мета та предмет діяльності</w:t>
      </w:r>
    </w:p>
    <w:p w:rsidR="00184EB0" w:rsidRDefault="00184EB0" w:rsidP="00184EB0">
      <w:pPr>
        <w:numPr>
          <w:ilvl w:val="1"/>
          <w:numId w:val="14"/>
        </w:numPr>
        <w:shd w:val="clear" w:color="auto" w:fill="F7F8F9"/>
        <w:spacing w:before="120" w:after="120" w:line="240" w:lineRule="auto"/>
        <w:ind w:left="750" w:right="750"/>
        <w:rPr>
          <w:rFonts w:ascii="Arial" w:hAnsi="Arial" w:cs="Arial"/>
          <w:color w:val="636B7B"/>
        </w:rPr>
      </w:pPr>
      <w:r>
        <w:rPr>
          <w:rFonts w:ascii="Arial" w:hAnsi="Arial" w:cs="Arial"/>
          <w:color w:val="636B7B"/>
        </w:rPr>
        <w:t>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Тетіївської міської ОТГ , а також вжиття заходів з профілактики захворювань населення та підтримки   громадського здоров’я.</w:t>
      </w:r>
    </w:p>
    <w:p w:rsidR="00184EB0" w:rsidRDefault="00184EB0" w:rsidP="00184EB0">
      <w:pPr>
        <w:numPr>
          <w:ilvl w:val="1"/>
          <w:numId w:val="15"/>
        </w:numPr>
        <w:shd w:val="clear" w:color="auto" w:fill="F7F8F9"/>
        <w:spacing w:before="120" w:after="120" w:line="240" w:lineRule="auto"/>
        <w:ind w:left="750" w:right="750"/>
        <w:rPr>
          <w:rFonts w:ascii="Arial" w:hAnsi="Arial" w:cs="Arial"/>
          <w:color w:val="636B7B"/>
        </w:rPr>
      </w:pPr>
      <w:r>
        <w:rPr>
          <w:rFonts w:ascii="Arial" w:hAnsi="Arial" w:cs="Arial"/>
          <w:color w:val="636B7B"/>
        </w:rPr>
        <w:t>Відповідно до поставленої мети предметом діяльності Підприємства є:</w:t>
      </w:r>
    </w:p>
    <w:p w:rsidR="00184EB0" w:rsidRDefault="00184EB0" w:rsidP="00184EB0">
      <w:pPr>
        <w:numPr>
          <w:ilvl w:val="0"/>
          <w:numId w:val="16"/>
        </w:numPr>
        <w:shd w:val="clear" w:color="auto" w:fill="F7F8F9"/>
        <w:spacing w:before="120" w:after="120" w:line="240" w:lineRule="auto"/>
        <w:ind w:left="375" w:right="375"/>
        <w:rPr>
          <w:rFonts w:ascii="Arial" w:hAnsi="Arial" w:cs="Arial"/>
          <w:color w:val="636B7B"/>
        </w:rPr>
      </w:pPr>
      <w:r>
        <w:rPr>
          <w:rFonts w:ascii="Arial" w:hAnsi="Arial" w:cs="Arial"/>
          <w:color w:val="636B7B"/>
        </w:rPr>
        <w:t>   медична практика з надання первинної медичної допомоги населенню;</w:t>
      </w:r>
    </w:p>
    <w:p w:rsidR="00184EB0" w:rsidRDefault="00184EB0" w:rsidP="00184EB0">
      <w:pPr>
        <w:numPr>
          <w:ilvl w:val="0"/>
          <w:numId w:val="16"/>
        </w:numPr>
        <w:shd w:val="clear" w:color="auto" w:fill="F7F8F9"/>
        <w:spacing w:before="120" w:after="120" w:line="240" w:lineRule="auto"/>
        <w:ind w:left="375" w:right="375"/>
        <w:rPr>
          <w:rFonts w:ascii="Arial" w:hAnsi="Arial" w:cs="Arial"/>
          <w:color w:val="636B7B"/>
        </w:rPr>
      </w:pPr>
      <w:r>
        <w:rPr>
          <w:rFonts w:ascii="Arial" w:hAnsi="Arial" w:cs="Arial"/>
          <w:color w:val="636B7B"/>
        </w:rPr>
        <w:t>   забезпечення права громадян на вільний вибір лікаря з надання первинної    медичної допомоги у визначеному законодавством порядку;</w:t>
      </w:r>
    </w:p>
    <w:p w:rsidR="00184EB0" w:rsidRDefault="00184EB0" w:rsidP="00184EB0">
      <w:pPr>
        <w:numPr>
          <w:ilvl w:val="0"/>
          <w:numId w:val="16"/>
        </w:numPr>
        <w:shd w:val="clear" w:color="auto" w:fill="F7F8F9"/>
        <w:spacing w:before="120" w:after="120" w:line="240" w:lineRule="auto"/>
        <w:ind w:left="375" w:right="375"/>
        <w:rPr>
          <w:rFonts w:ascii="Arial" w:hAnsi="Arial" w:cs="Arial"/>
          <w:color w:val="636B7B"/>
        </w:rPr>
      </w:pPr>
      <w:r>
        <w:rPr>
          <w:rFonts w:ascii="Arial" w:hAnsi="Arial" w:cs="Arial"/>
          <w:color w:val="636B7B"/>
        </w:rPr>
        <w:t>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184EB0" w:rsidRDefault="00184EB0" w:rsidP="00184EB0">
      <w:pPr>
        <w:numPr>
          <w:ilvl w:val="0"/>
          <w:numId w:val="16"/>
        </w:numPr>
        <w:shd w:val="clear" w:color="auto" w:fill="F7F8F9"/>
        <w:spacing w:before="120" w:after="120" w:line="240" w:lineRule="auto"/>
        <w:ind w:left="375" w:right="375"/>
        <w:rPr>
          <w:rFonts w:ascii="Arial" w:hAnsi="Arial" w:cs="Arial"/>
          <w:color w:val="636B7B"/>
        </w:rPr>
      </w:pPr>
      <w:r>
        <w:rPr>
          <w:rFonts w:ascii="Arial" w:hAnsi="Arial" w:cs="Arial"/>
          <w:color w:val="636B7B"/>
        </w:rPr>
        <w:t>   проведення профілактичних щеплень;</w:t>
      </w:r>
    </w:p>
    <w:p w:rsidR="00184EB0" w:rsidRDefault="00184EB0" w:rsidP="00184EB0">
      <w:pPr>
        <w:numPr>
          <w:ilvl w:val="0"/>
          <w:numId w:val="16"/>
        </w:numPr>
        <w:shd w:val="clear" w:color="auto" w:fill="F7F8F9"/>
        <w:spacing w:before="120" w:after="120" w:line="240" w:lineRule="auto"/>
        <w:ind w:left="375" w:right="375"/>
        <w:rPr>
          <w:rFonts w:ascii="Arial" w:hAnsi="Arial" w:cs="Arial"/>
          <w:color w:val="636B7B"/>
        </w:rPr>
      </w:pPr>
      <w:r>
        <w:rPr>
          <w:rFonts w:ascii="Arial" w:hAnsi="Arial" w:cs="Arial"/>
          <w:color w:val="636B7B"/>
        </w:rPr>
        <w:t>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184EB0" w:rsidRDefault="00184EB0" w:rsidP="00184EB0">
      <w:pPr>
        <w:numPr>
          <w:ilvl w:val="0"/>
          <w:numId w:val="16"/>
        </w:numPr>
        <w:shd w:val="clear" w:color="auto" w:fill="F7F8F9"/>
        <w:spacing w:before="120" w:after="120" w:line="240" w:lineRule="auto"/>
        <w:ind w:left="375" w:right="375"/>
        <w:rPr>
          <w:rFonts w:ascii="Arial" w:hAnsi="Arial" w:cs="Arial"/>
          <w:color w:val="636B7B"/>
        </w:rPr>
      </w:pPr>
      <w:r>
        <w:rPr>
          <w:rFonts w:ascii="Arial" w:hAnsi="Arial" w:cs="Arial"/>
          <w:color w:val="636B7B"/>
        </w:rPr>
        <w:lastRenderedPageBreak/>
        <w:t>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184EB0" w:rsidRDefault="00184EB0" w:rsidP="00184EB0">
      <w:pPr>
        <w:numPr>
          <w:ilvl w:val="0"/>
          <w:numId w:val="16"/>
        </w:numPr>
        <w:shd w:val="clear" w:color="auto" w:fill="F7F8F9"/>
        <w:spacing w:before="120" w:after="120" w:line="240" w:lineRule="auto"/>
        <w:ind w:left="375" w:right="375"/>
        <w:rPr>
          <w:rFonts w:ascii="Arial" w:hAnsi="Arial" w:cs="Arial"/>
          <w:color w:val="636B7B"/>
        </w:rPr>
      </w:pPr>
      <w:r>
        <w:rPr>
          <w:rFonts w:ascii="Arial" w:hAnsi="Arial" w:cs="Arial"/>
          <w:color w:val="636B7B"/>
        </w:rPr>
        <w:t>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184EB0" w:rsidRDefault="00184EB0" w:rsidP="00184EB0">
      <w:pPr>
        <w:numPr>
          <w:ilvl w:val="0"/>
          <w:numId w:val="16"/>
        </w:numPr>
        <w:shd w:val="clear" w:color="auto" w:fill="F7F8F9"/>
        <w:spacing w:before="120" w:after="120" w:line="240" w:lineRule="auto"/>
        <w:ind w:left="375" w:right="375"/>
        <w:rPr>
          <w:rFonts w:ascii="Arial" w:hAnsi="Arial" w:cs="Arial"/>
          <w:color w:val="636B7B"/>
        </w:rPr>
      </w:pPr>
      <w:r>
        <w:rPr>
          <w:rFonts w:ascii="Arial" w:hAnsi="Arial" w:cs="Arial"/>
          <w:color w:val="636B7B"/>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184EB0" w:rsidRDefault="00184EB0" w:rsidP="00184EB0">
      <w:pPr>
        <w:numPr>
          <w:ilvl w:val="0"/>
          <w:numId w:val="17"/>
        </w:numPr>
        <w:shd w:val="clear" w:color="auto" w:fill="F7F8F9"/>
        <w:spacing w:before="120" w:after="120" w:line="240" w:lineRule="auto"/>
        <w:ind w:left="375" w:right="375"/>
        <w:rPr>
          <w:rFonts w:ascii="Arial" w:hAnsi="Arial" w:cs="Arial"/>
          <w:color w:val="636B7B"/>
        </w:rPr>
      </w:pPr>
      <w:r>
        <w:rPr>
          <w:rFonts w:ascii="Arial" w:hAnsi="Arial" w:cs="Arial"/>
          <w:color w:val="636B7B"/>
        </w:rPr>
        <w:t>     проведення експертизи тимчасової непрацездатності та контролю за      видачею листків непрацездатності;</w:t>
      </w:r>
    </w:p>
    <w:p w:rsidR="00184EB0" w:rsidRDefault="00184EB0" w:rsidP="00184EB0">
      <w:pPr>
        <w:numPr>
          <w:ilvl w:val="0"/>
          <w:numId w:val="17"/>
        </w:numPr>
        <w:shd w:val="clear" w:color="auto" w:fill="F7F8F9"/>
        <w:spacing w:before="120" w:after="120" w:line="240" w:lineRule="auto"/>
        <w:ind w:left="375" w:right="375"/>
        <w:rPr>
          <w:rFonts w:ascii="Arial" w:hAnsi="Arial" w:cs="Arial"/>
          <w:color w:val="636B7B"/>
        </w:rPr>
      </w:pPr>
      <w:r>
        <w:rPr>
          <w:rFonts w:ascii="Arial" w:hAnsi="Arial" w:cs="Arial"/>
          <w:color w:val="636B7B"/>
        </w:rPr>
        <w:t>     направлення на МСЕК осіб зі стійкою втратою працездатності;</w:t>
      </w:r>
    </w:p>
    <w:p w:rsidR="00184EB0" w:rsidRDefault="00184EB0" w:rsidP="00184EB0">
      <w:pPr>
        <w:numPr>
          <w:ilvl w:val="0"/>
          <w:numId w:val="17"/>
        </w:numPr>
        <w:shd w:val="clear" w:color="auto" w:fill="F7F8F9"/>
        <w:spacing w:before="120" w:after="120" w:line="240" w:lineRule="auto"/>
        <w:ind w:left="375" w:right="375"/>
        <w:rPr>
          <w:rFonts w:ascii="Arial" w:hAnsi="Arial" w:cs="Arial"/>
          <w:color w:val="636B7B"/>
        </w:rPr>
      </w:pPr>
      <w:r>
        <w:rPr>
          <w:rFonts w:ascii="Arial" w:hAnsi="Arial" w:cs="Arial"/>
          <w:color w:val="636B7B"/>
        </w:rPr>
        <w:t>     участь у проведенні інформаційної та освітньо-роз’яснювальної роботи      серед населення щодо формування здорового способу життя;</w:t>
      </w:r>
    </w:p>
    <w:p w:rsidR="00184EB0" w:rsidRDefault="00184EB0" w:rsidP="00184EB0">
      <w:pPr>
        <w:numPr>
          <w:ilvl w:val="0"/>
          <w:numId w:val="17"/>
        </w:numPr>
        <w:shd w:val="clear" w:color="auto" w:fill="F7F8F9"/>
        <w:spacing w:before="120" w:after="120" w:line="240" w:lineRule="auto"/>
        <w:ind w:left="375" w:right="375"/>
        <w:rPr>
          <w:rFonts w:ascii="Arial" w:hAnsi="Arial" w:cs="Arial"/>
          <w:color w:val="636B7B"/>
        </w:rPr>
      </w:pPr>
      <w:r>
        <w:rPr>
          <w:rFonts w:ascii="Arial" w:hAnsi="Arial" w:cs="Arial"/>
          <w:color w:val="636B7B"/>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184EB0" w:rsidRDefault="00184EB0" w:rsidP="00184EB0">
      <w:pPr>
        <w:numPr>
          <w:ilvl w:val="0"/>
          <w:numId w:val="17"/>
        </w:numPr>
        <w:shd w:val="clear" w:color="auto" w:fill="F7F8F9"/>
        <w:spacing w:before="120" w:after="120" w:line="240" w:lineRule="auto"/>
        <w:ind w:left="375" w:right="375"/>
        <w:rPr>
          <w:rFonts w:ascii="Arial" w:hAnsi="Arial" w:cs="Arial"/>
          <w:color w:val="636B7B"/>
        </w:rPr>
      </w:pPr>
      <w:r>
        <w:rPr>
          <w:rFonts w:ascii="Arial" w:hAnsi="Arial" w:cs="Arial"/>
          <w:color w:val="636B7B"/>
        </w:rPr>
        <w:t>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184EB0" w:rsidRDefault="00184EB0" w:rsidP="00184EB0">
      <w:pPr>
        <w:numPr>
          <w:ilvl w:val="0"/>
          <w:numId w:val="17"/>
        </w:numPr>
        <w:shd w:val="clear" w:color="auto" w:fill="F7F8F9"/>
        <w:spacing w:before="120" w:after="120" w:line="240" w:lineRule="auto"/>
        <w:ind w:left="375" w:right="375"/>
        <w:rPr>
          <w:rFonts w:ascii="Arial" w:hAnsi="Arial" w:cs="Arial"/>
          <w:color w:val="636B7B"/>
        </w:rPr>
      </w:pPr>
      <w:r>
        <w:rPr>
          <w:rFonts w:ascii="Arial" w:hAnsi="Arial" w:cs="Arial"/>
          <w:color w:val="636B7B"/>
        </w:rPr>
        <w:t>участь у визначенні проблемних питань надання первинної медичної        допомоги у Тетіївській ОТГ та шляхів їх вирішення;</w:t>
      </w:r>
    </w:p>
    <w:p w:rsidR="00184EB0" w:rsidRDefault="00184EB0" w:rsidP="00184EB0">
      <w:pPr>
        <w:numPr>
          <w:ilvl w:val="0"/>
          <w:numId w:val="17"/>
        </w:numPr>
        <w:shd w:val="clear" w:color="auto" w:fill="F7F8F9"/>
        <w:spacing w:before="120" w:after="120" w:line="240" w:lineRule="auto"/>
        <w:ind w:left="375" w:right="375"/>
        <w:rPr>
          <w:rFonts w:ascii="Arial" w:hAnsi="Arial" w:cs="Arial"/>
          <w:color w:val="636B7B"/>
        </w:rPr>
      </w:pPr>
      <w:r>
        <w:rPr>
          <w:rFonts w:ascii="Arial" w:hAnsi="Arial" w:cs="Arial"/>
          <w:color w:val="636B7B"/>
        </w:rPr>
        <w:t>     розробка    планів розвитку первинної медичної допомоги  Тетіївської ОТГ;</w:t>
      </w:r>
    </w:p>
    <w:p w:rsidR="00184EB0" w:rsidRDefault="00184EB0" w:rsidP="00184EB0">
      <w:pPr>
        <w:numPr>
          <w:ilvl w:val="0"/>
          <w:numId w:val="17"/>
        </w:numPr>
        <w:shd w:val="clear" w:color="auto" w:fill="F7F8F9"/>
        <w:spacing w:before="120" w:after="120" w:line="240" w:lineRule="auto"/>
        <w:ind w:left="375" w:right="375"/>
        <w:rPr>
          <w:rFonts w:ascii="Arial" w:hAnsi="Arial" w:cs="Arial"/>
          <w:color w:val="636B7B"/>
        </w:rPr>
      </w:pPr>
      <w:r>
        <w:rPr>
          <w:rFonts w:ascii="Arial" w:hAnsi="Arial" w:cs="Arial"/>
          <w:color w:val="636B7B"/>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184EB0" w:rsidRDefault="00184EB0" w:rsidP="00184EB0">
      <w:pPr>
        <w:numPr>
          <w:ilvl w:val="0"/>
          <w:numId w:val="17"/>
        </w:numPr>
        <w:shd w:val="clear" w:color="auto" w:fill="F7F8F9"/>
        <w:spacing w:before="120" w:after="120" w:line="240" w:lineRule="auto"/>
        <w:ind w:left="375" w:right="375"/>
        <w:rPr>
          <w:rFonts w:ascii="Arial" w:hAnsi="Arial" w:cs="Arial"/>
          <w:color w:val="636B7B"/>
        </w:rPr>
      </w:pPr>
      <w:r>
        <w:rPr>
          <w:rFonts w:ascii="Arial" w:hAnsi="Arial" w:cs="Arial"/>
          <w:color w:val="636B7B"/>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184EB0" w:rsidRDefault="00184EB0" w:rsidP="00184EB0">
      <w:pPr>
        <w:numPr>
          <w:ilvl w:val="0"/>
          <w:numId w:val="17"/>
        </w:numPr>
        <w:shd w:val="clear" w:color="auto" w:fill="F7F8F9"/>
        <w:spacing w:before="120" w:after="120" w:line="240" w:lineRule="auto"/>
        <w:ind w:left="375" w:right="375"/>
        <w:rPr>
          <w:rFonts w:ascii="Arial" w:hAnsi="Arial" w:cs="Arial"/>
          <w:color w:val="636B7B"/>
        </w:rPr>
      </w:pPr>
      <w:r>
        <w:rPr>
          <w:rFonts w:ascii="Arial" w:hAnsi="Arial" w:cs="Arial"/>
          <w:color w:val="636B7B"/>
        </w:rPr>
        <w:t>    забезпечення підготовки, перепідготовки та підвищення кваліфікації   працівників Підприємства;</w:t>
      </w:r>
    </w:p>
    <w:p w:rsidR="00184EB0" w:rsidRDefault="00184EB0" w:rsidP="00184EB0">
      <w:pPr>
        <w:numPr>
          <w:ilvl w:val="0"/>
          <w:numId w:val="17"/>
        </w:numPr>
        <w:shd w:val="clear" w:color="auto" w:fill="F7F8F9"/>
        <w:spacing w:before="120" w:after="120" w:line="240" w:lineRule="auto"/>
        <w:ind w:left="375" w:right="375"/>
        <w:rPr>
          <w:rFonts w:ascii="Arial" w:hAnsi="Arial" w:cs="Arial"/>
          <w:color w:val="636B7B"/>
        </w:rPr>
      </w:pPr>
      <w:r>
        <w:rPr>
          <w:rFonts w:ascii="Arial" w:hAnsi="Arial" w:cs="Arial"/>
          <w:color w:val="636B7B"/>
        </w:rPr>
        <w:t>    зберігання, перевезення, придбання, пересилання, відпуск, використання,      знищення наркотичних засобів, психотропних речовин, їх аналогів</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та прекурсорів, замісників їх аналогів, отруйних та сильнодіючих речовин              (засобів) згідно з вимогами чинного законодавства України;</w:t>
      </w:r>
    </w:p>
    <w:p w:rsidR="00184EB0" w:rsidRDefault="00184EB0" w:rsidP="00184EB0">
      <w:pPr>
        <w:numPr>
          <w:ilvl w:val="0"/>
          <w:numId w:val="18"/>
        </w:numPr>
        <w:shd w:val="clear" w:color="auto" w:fill="F7F8F9"/>
        <w:spacing w:before="120" w:after="120" w:line="240" w:lineRule="auto"/>
        <w:ind w:left="375" w:right="375"/>
        <w:rPr>
          <w:rFonts w:ascii="Arial" w:hAnsi="Arial" w:cs="Arial"/>
          <w:color w:val="636B7B"/>
        </w:rPr>
      </w:pPr>
      <w:r>
        <w:rPr>
          <w:rFonts w:ascii="Arial" w:hAnsi="Arial" w:cs="Arial"/>
          <w:color w:val="636B7B"/>
        </w:rPr>
        <w:t>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договорами підряду, підтримка професійного розвитку медичних працівників для надання якісних послуг;</w:t>
      </w:r>
    </w:p>
    <w:p w:rsidR="00184EB0" w:rsidRDefault="00184EB0" w:rsidP="00184EB0">
      <w:pPr>
        <w:numPr>
          <w:ilvl w:val="0"/>
          <w:numId w:val="18"/>
        </w:numPr>
        <w:shd w:val="clear" w:color="auto" w:fill="F7F8F9"/>
        <w:spacing w:before="120" w:after="120" w:line="240" w:lineRule="auto"/>
        <w:ind w:left="375" w:right="375"/>
        <w:rPr>
          <w:rFonts w:ascii="Arial" w:hAnsi="Arial" w:cs="Arial"/>
          <w:color w:val="636B7B"/>
        </w:rPr>
      </w:pPr>
      <w:r>
        <w:rPr>
          <w:rFonts w:ascii="Arial" w:hAnsi="Arial" w:cs="Arial"/>
          <w:color w:val="636B7B"/>
        </w:rPr>
        <w:lastRenderedPageBreak/>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184EB0" w:rsidRDefault="00184EB0" w:rsidP="00184EB0">
      <w:pPr>
        <w:numPr>
          <w:ilvl w:val="0"/>
          <w:numId w:val="18"/>
        </w:numPr>
        <w:shd w:val="clear" w:color="auto" w:fill="F7F8F9"/>
        <w:spacing w:before="120" w:after="120" w:line="240" w:lineRule="auto"/>
        <w:ind w:left="375" w:right="375"/>
        <w:rPr>
          <w:rFonts w:ascii="Arial" w:hAnsi="Arial" w:cs="Arial"/>
          <w:color w:val="636B7B"/>
        </w:rPr>
      </w:pPr>
      <w:r>
        <w:rPr>
          <w:rFonts w:ascii="Arial" w:hAnsi="Arial" w:cs="Arial"/>
          <w:color w:val="636B7B"/>
        </w:rPr>
        <w:t>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184EB0" w:rsidRDefault="00184EB0" w:rsidP="00184EB0">
      <w:pPr>
        <w:numPr>
          <w:ilvl w:val="0"/>
          <w:numId w:val="18"/>
        </w:numPr>
        <w:shd w:val="clear" w:color="auto" w:fill="F7F8F9"/>
        <w:spacing w:before="120" w:after="120" w:line="240" w:lineRule="auto"/>
        <w:ind w:left="375" w:right="375"/>
        <w:rPr>
          <w:rFonts w:ascii="Arial" w:hAnsi="Arial" w:cs="Arial"/>
          <w:color w:val="636B7B"/>
        </w:rPr>
      </w:pPr>
      <w:r>
        <w:rPr>
          <w:rFonts w:ascii="Arial" w:hAnsi="Arial" w:cs="Arial"/>
          <w:color w:val="636B7B"/>
        </w:rPr>
        <w:t>     надання платних послуг з медичного обслуговування населення відповідно     до чинного законодавства України;</w:t>
      </w:r>
    </w:p>
    <w:p w:rsidR="00184EB0" w:rsidRDefault="00184EB0" w:rsidP="00184EB0">
      <w:pPr>
        <w:numPr>
          <w:ilvl w:val="0"/>
          <w:numId w:val="18"/>
        </w:numPr>
        <w:shd w:val="clear" w:color="auto" w:fill="F7F8F9"/>
        <w:spacing w:before="120" w:after="120" w:line="240" w:lineRule="auto"/>
        <w:ind w:left="375" w:right="375"/>
        <w:rPr>
          <w:rFonts w:ascii="Arial" w:hAnsi="Arial" w:cs="Arial"/>
          <w:color w:val="636B7B"/>
        </w:rPr>
      </w:pPr>
      <w:r>
        <w:rPr>
          <w:rFonts w:ascii="Arial" w:hAnsi="Arial" w:cs="Arial"/>
          <w:color w:val="636B7B"/>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w:t>
      </w:r>
    </w:p>
    <w:p w:rsidR="00184EB0" w:rsidRDefault="00184EB0" w:rsidP="00184EB0">
      <w:pPr>
        <w:numPr>
          <w:ilvl w:val="0"/>
          <w:numId w:val="19"/>
        </w:numPr>
        <w:shd w:val="clear" w:color="auto" w:fill="F7F8F9"/>
        <w:spacing w:before="120" w:after="120" w:line="240" w:lineRule="auto"/>
        <w:ind w:left="375" w:right="375"/>
        <w:rPr>
          <w:rFonts w:ascii="Arial" w:hAnsi="Arial" w:cs="Arial"/>
          <w:color w:val="636B7B"/>
        </w:rPr>
      </w:pPr>
      <w:r>
        <w:rPr>
          <w:rFonts w:ascii="Arial" w:hAnsi="Arial" w:cs="Arial"/>
          <w:color w:val="636B7B"/>
        </w:rPr>
        <w:t>     надання будь-яких послуг іншим суб’єктам господарювання, що надають      первинну медичну допомогу на території  Тетіївської громади.</w:t>
      </w:r>
    </w:p>
    <w:p w:rsidR="00184EB0" w:rsidRDefault="00184EB0" w:rsidP="00184EB0">
      <w:pPr>
        <w:numPr>
          <w:ilvl w:val="0"/>
          <w:numId w:val="19"/>
        </w:numPr>
        <w:shd w:val="clear" w:color="auto" w:fill="F7F8F9"/>
        <w:spacing w:before="120" w:after="120" w:line="240" w:lineRule="auto"/>
        <w:ind w:left="375" w:right="375"/>
        <w:rPr>
          <w:rFonts w:ascii="Arial" w:hAnsi="Arial" w:cs="Arial"/>
          <w:color w:val="636B7B"/>
        </w:rPr>
      </w:pPr>
      <w:r>
        <w:rPr>
          <w:rFonts w:ascii="Arial" w:hAnsi="Arial" w:cs="Arial"/>
          <w:color w:val="636B7B"/>
        </w:rPr>
        <w:t>     інші функції, що випливають із покладених на Підприємство завдань.</w:t>
      </w:r>
    </w:p>
    <w:p w:rsidR="00184EB0" w:rsidRDefault="00184EB0" w:rsidP="00184EB0">
      <w:pPr>
        <w:numPr>
          <w:ilvl w:val="1"/>
          <w:numId w:val="20"/>
        </w:numPr>
        <w:shd w:val="clear" w:color="auto" w:fill="F7F8F9"/>
        <w:spacing w:before="120" w:after="120" w:line="240" w:lineRule="auto"/>
        <w:ind w:left="750" w:right="750"/>
        <w:rPr>
          <w:rFonts w:ascii="Arial" w:hAnsi="Arial" w:cs="Arial"/>
          <w:color w:val="636B7B"/>
        </w:rPr>
      </w:pPr>
      <w:r>
        <w:rPr>
          <w:rFonts w:ascii="Arial" w:hAnsi="Arial" w:cs="Arial"/>
          <w:color w:val="636B7B"/>
        </w:rPr>
        <w:t>Підприємство може бути клінічною базою вищих медичних навчальних          закладів усіх рівнів акредитації та закладів післядипломної освіти.</w:t>
      </w:r>
    </w:p>
    <w:p w:rsidR="00184EB0" w:rsidRDefault="00184EB0" w:rsidP="00184EB0">
      <w:pPr>
        <w:numPr>
          <w:ilvl w:val="0"/>
          <w:numId w:val="21"/>
        </w:numPr>
        <w:shd w:val="clear" w:color="auto" w:fill="F7F8F9"/>
        <w:spacing w:before="120" w:after="120" w:line="240" w:lineRule="auto"/>
        <w:ind w:left="375" w:right="375"/>
        <w:rPr>
          <w:rFonts w:ascii="Arial" w:hAnsi="Arial" w:cs="Arial"/>
          <w:color w:val="636B7B"/>
        </w:rPr>
      </w:pPr>
      <w:r>
        <w:rPr>
          <w:rFonts w:ascii="Arial" w:hAnsi="Arial" w:cs="Arial"/>
          <w:color w:val="636B7B"/>
        </w:rPr>
        <w:t>Правовий статус</w:t>
      </w:r>
    </w:p>
    <w:p w:rsidR="00184EB0" w:rsidRDefault="00184EB0" w:rsidP="00184EB0">
      <w:pPr>
        <w:numPr>
          <w:ilvl w:val="1"/>
          <w:numId w:val="22"/>
        </w:numPr>
        <w:shd w:val="clear" w:color="auto" w:fill="F7F8F9"/>
        <w:spacing w:before="120" w:after="120" w:line="240" w:lineRule="auto"/>
        <w:ind w:left="750" w:right="750"/>
        <w:rPr>
          <w:rFonts w:ascii="Arial" w:hAnsi="Arial" w:cs="Arial"/>
          <w:color w:val="636B7B"/>
        </w:rPr>
      </w:pPr>
      <w:r>
        <w:rPr>
          <w:rFonts w:ascii="Arial" w:hAnsi="Arial" w:cs="Arial"/>
          <w:color w:val="636B7B"/>
        </w:rPr>
        <w:t>Підприємство є юридичною особою.</w:t>
      </w:r>
    </w:p>
    <w:p w:rsidR="00184EB0" w:rsidRDefault="00184EB0" w:rsidP="00184EB0">
      <w:pPr>
        <w:numPr>
          <w:ilvl w:val="1"/>
          <w:numId w:val="23"/>
        </w:numPr>
        <w:shd w:val="clear" w:color="auto" w:fill="F7F8F9"/>
        <w:spacing w:before="120" w:after="120" w:line="240" w:lineRule="auto"/>
        <w:ind w:left="750" w:right="750"/>
        <w:rPr>
          <w:rFonts w:ascii="Arial" w:hAnsi="Arial" w:cs="Arial"/>
          <w:color w:val="636B7B"/>
        </w:rPr>
      </w:pPr>
      <w:r>
        <w:rPr>
          <w:rFonts w:ascii="Arial" w:hAnsi="Arial" w:cs="Arial"/>
          <w:color w:val="636B7B"/>
        </w:rPr>
        <w:t>Підприємство є юридичною особою публічного права. Права та обов’язки</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юридичної особи Підприємство набуває з дня його державної реєстрації.</w:t>
      </w:r>
    </w:p>
    <w:p w:rsidR="00184EB0" w:rsidRDefault="00184EB0" w:rsidP="00184EB0">
      <w:pPr>
        <w:numPr>
          <w:ilvl w:val="0"/>
          <w:numId w:val="24"/>
        </w:numPr>
        <w:shd w:val="clear" w:color="auto" w:fill="F7F8F9"/>
        <w:spacing w:after="0" w:line="240" w:lineRule="auto"/>
        <w:ind w:left="375" w:right="375"/>
        <w:rPr>
          <w:rFonts w:ascii="Arial" w:hAnsi="Arial" w:cs="Arial"/>
          <w:color w:val="636B7B"/>
        </w:rPr>
      </w:pPr>
      <w:r>
        <w:rPr>
          <w:rFonts w:ascii="Arial" w:hAnsi="Arial" w:cs="Arial"/>
          <w:color w:val="636B7B"/>
        </w:rPr>
        <w:t>Підприємство користується закріпленим за ним комунальним майном, що є            спільною власністю Тетіївської міської ОТГ, </w:t>
      </w:r>
      <w:r>
        <w:rPr>
          <w:rStyle w:val="a6"/>
          <w:rFonts w:ascii="Arial" w:hAnsi="Arial" w:cs="Arial"/>
          <w:color w:val="636B7B"/>
          <w:bdr w:val="none" w:sz="0" w:space="0" w:color="auto" w:frame="1"/>
        </w:rPr>
        <w:t> на праві оперативного  управління.</w:t>
      </w:r>
    </w:p>
    <w:p w:rsidR="00184EB0" w:rsidRDefault="00184EB0" w:rsidP="00184EB0">
      <w:pPr>
        <w:numPr>
          <w:ilvl w:val="0"/>
          <w:numId w:val="25"/>
        </w:numPr>
        <w:shd w:val="clear" w:color="auto" w:fill="F7F8F9"/>
        <w:spacing w:before="120" w:after="120" w:line="240" w:lineRule="auto"/>
        <w:ind w:left="375" w:right="375"/>
        <w:rPr>
          <w:rFonts w:ascii="Arial" w:hAnsi="Arial" w:cs="Arial"/>
          <w:color w:val="636B7B"/>
        </w:rPr>
      </w:pPr>
      <w:r>
        <w:rPr>
          <w:rFonts w:ascii="Arial" w:hAnsi="Arial" w:cs="Arial"/>
          <w:color w:val="636B7B"/>
        </w:rPr>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надання  медичних послуг і реалізує    їх   за цінами (тарифами), що визначаються в порядку,    встановленому    законодавством.</w:t>
      </w:r>
    </w:p>
    <w:p w:rsidR="00184EB0" w:rsidRDefault="00184EB0" w:rsidP="00184EB0">
      <w:pPr>
        <w:numPr>
          <w:ilvl w:val="0"/>
          <w:numId w:val="26"/>
        </w:numPr>
        <w:shd w:val="clear" w:color="auto" w:fill="F7F8F9"/>
        <w:spacing w:before="120" w:after="120" w:line="240" w:lineRule="auto"/>
        <w:ind w:left="375" w:right="375"/>
        <w:rPr>
          <w:rFonts w:ascii="Arial" w:hAnsi="Arial" w:cs="Arial"/>
          <w:color w:val="636B7B"/>
        </w:rPr>
      </w:pPr>
      <w:r>
        <w:rPr>
          <w:rFonts w:ascii="Arial" w:hAnsi="Arial" w:cs="Arial"/>
          <w:color w:val="636B7B"/>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84EB0" w:rsidRDefault="00184EB0" w:rsidP="00184EB0">
      <w:pPr>
        <w:numPr>
          <w:ilvl w:val="0"/>
          <w:numId w:val="27"/>
        </w:numPr>
        <w:shd w:val="clear" w:color="auto" w:fill="F7F8F9"/>
        <w:spacing w:before="120" w:after="120" w:line="240" w:lineRule="auto"/>
        <w:ind w:left="375" w:right="375"/>
        <w:rPr>
          <w:rFonts w:ascii="Arial" w:hAnsi="Arial" w:cs="Arial"/>
          <w:color w:val="636B7B"/>
        </w:rPr>
      </w:pPr>
      <w:r>
        <w:rPr>
          <w:rFonts w:ascii="Arial" w:hAnsi="Arial" w:cs="Arial"/>
          <w:color w:val="636B7B"/>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84EB0" w:rsidRDefault="00184EB0" w:rsidP="00184EB0">
      <w:pPr>
        <w:numPr>
          <w:ilvl w:val="0"/>
          <w:numId w:val="28"/>
        </w:numPr>
        <w:shd w:val="clear" w:color="auto" w:fill="F7F8F9"/>
        <w:spacing w:before="120" w:after="120" w:line="240" w:lineRule="auto"/>
        <w:ind w:left="375" w:right="375"/>
        <w:rPr>
          <w:rFonts w:ascii="Arial" w:hAnsi="Arial" w:cs="Arial"/>
          <w:color w:val="636B7B"/>
        </w:rPr>
      </w:pPr>
      <w:r>
        <w:rPr>
          <w:rFonts w:ascii="Arial" w:hAnsi="Arial" w:cs="Arial"/>
          <w:color w:val="636B7B"/>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184EB0" w:rsidRDefault="00184EB0" w:rsidP="00184EB0">
      <w:pPr>
        <w:numPr>
          <w:ilvl w:val="0"/>
          <w:numId w:val="29"/>
        </w:numPr>
        <w:shd w:val="clear" w:color="auto" w:fill="F7F8F9"/>
        <w:spacing w:before="120" w:after="120" w:line="240" w:lineRule="auto"/>
        <w:ind w:left="375" w:right="375"/>
        <w:rPr>
          <w:rFonts w:ascii="Arial" w:hAnsi="Arial" w:cs="Arial"/>
          <w:color w:val="636B7B"/>
        </w:rPr>
      </w:pPr>
      <w:r>
        <w:rPr>
          <w:rFonts w:ascii="Arial" w:hAnsi="Arial" w:cs="Arial"/>
          <w:color w:val="636B7B"/>
        </w:rPr>
        <w:t>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184EB0" w:rsidRDefault="00184EB0" w:rsidP="00184EB0">
      <w:pPr>
        <w:numPr>
          <w:ilvl w:val="0"/>
          <w:numId w:val="30"/>
        </w:numPr>
        <w:shd w:val="clear" w:color="auto" w:fill="F7F8F9"/>
        <w:spacing w:before="120" w:after="120" w:line="240" w:lineRule="auto"/>
        <w:ind w:left="375" w:right="375"/>
        <w:rPr>
          <w:rFonts w:ascii="Arial" w:hAnsi="Arial" w:cs="Arial"/>
          <w:color w:val="636B7B"/>
        </w:rPr>
      </w:pPr>
      <w:r>
        <w:rPr>
          <w:rFonts w:ascii="Arial" w:hAnsi="Arial" w:cs="Arial"/>
          <w:color w:val="636B7B"/>
        </w:rPr>
        <w:t>Підприємство самостійно визначає свою організаційну структуру,      встановлює чисельність і затверджує штатний розпис.</w:t>
      </w:r>
    </w:p>
    <w:p w:rsidR="00184EB0" w:rsidRDefault="00184EB0" w:rsidP="00184EB0">
      <w:pPr>
        <w:numPr>
          <w:ilvl w:val="0"/>
          <w:numId w:val="31"/>
        </w:numPr>
        <w:shd w:val="clear" w:color="auto" w:fill="F7F8F9"/>
        <w:spacing w:before="120" w:after="120" w:line="240" w:lineRule="auto"/>
        <w:ind w:left="375" w:right="375"/>
        <w:rPr>
          <w:rFonts w:ascii="Arial" w:hAnsi="Arial" w:cs="Arial"/>
          <w:color w:val="636B7B"/>
        </w:rPr>
      </w:pPr>
      <w:r>
        <w:rPr>
          <w:rFonts w:ascii="Arial" w:hAnsi="Arial" w:cs="Arial"/>
          <w:color w:val="636B7B"/>
        </w:rPr>
        <w:lastRenderedPageBreak/>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84EB0" w:rsidRDefault="00184EB0" w:rsidP="00184EB0">
      <w:pPr>
        <w:numPr>
          <w:ilvl w:val="0"/>
          <w:numId w:val="32"/>
        </w:numPr>
        <w:shd w:val="clear" w:color="auto" w:fill="F7F8F9"/>
        <w:spacing w:before="120" w:after="120" w:line="240" w:lineRule="auto"/>
        <w:ind w:left="375" w:right="375"/>
        <w:rPr>
          <w:rFonts w:ascii="Arial" w:hAnsi="Arial" w:cs="Arial"/>
          <w:color w:val="636B7B"/>
        </w:rPr>
      </w:pPr>
      <w:r>
        <w:rPr>
          <w:rFonts w:ascii="Arial" w:hAnsi="Arial" w:cs="Arial"/>
          <w:color w:val="636B7B"/>
        </w:rPr>
        <w:t>Підприємство не може жодним чином розподіляти отримані доходи (прибутки) або їх частину серед засновників (учасників), членів       Підприємства, працівників (окрім оплати їхньої праці, нарахування єдиного   соціального внеску), членів органів управління та інших пов’язаних з ними         осіб.</w:t>
      </w:r>
    </w:p>
    <w:p w:rsidR="00184EB0" w:rsidRDefault="00184EB0" w:rsidP="00184EB0">
      <w:pPr>
        <w:numPr>
          <w:ilvl w:val="0"/>
          <w:numId w:val="33"/>
        </w:numPr>
        <w:shd w:val="clear" w:color="auto" w:fill="F7F8F9"/>
        <w:spacing w:before="120" w:after="120" w:line="240" w:lineRule="auto"/>
        <w:ind w:left="375" w:right="375"/>
        <w:rPr>
          <w:rFonts w:ascii="Arial" w:hAnsi="Arial" w:cs="Arial"/>
          <w:color w:val="636B7B"/>
        </w:rPr>
      </w:pPr>
      <w:r>
        <w:rPr>
          <w:rFonts w:ascii="Arial" w:hAnsi="Arial" w:cs="Arial"/>
          <w:color w:val="636B7B"/>
        </w:rPr>
        <w:t>Не вважається розподілом доходів Підприємства в розумінні п. 4.11.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184EB0" w:rsidRDefault="00184EB0" w:rsidP="00184EB0">
      <w:pPr>
        <w:numPr>
          <w:ilvl w:val="0"/>
          <w:numId w:val="34"/>
        </w:numPr>
        <w:shd w:val="clear" w:color="auto" w:fill="F7F8F9"/>
        <w:spacing w:before="120" w:after="120" w:line="240" w:lineRule="auto"/>
        <w:ind w:left="375" w:right="375"/>
        <w:rPr>
          <w:rFonts w:ascii="Arial" w:hAnsi="Arial" w:cs="Arial"/>
          <w:color w:val="636B7B"/>
        </w:rPr>
      </w:pPr>
      <w:r>
        <w:rPr>
          <w:rFonts w:ascii="Arial" w:hAnsi="Arial" w:cs="Arial"/>
          <w:color w:val="636B7B"/>
        </w:rPr>
        <w:t>Статутний капітал.     Майно та фінансування</w:t>
      </w:r>
    </w:p>
    <w:p w:rsidR="00184EB0" w:rsidRDefault="00184EB0" w:rsidP="00184EB0">
      <w:pPr>
        <w:numPr>
          <w:ilvl w:val="1"/>
          <w:numId w:val="35"/>
        </w:numPr>
        <w:shd w:val="clear" w:color="auto" w:fill="F7F8F9"/>
        <w:spacing w:before="120" w:after="120" w:line="240" w:lineRule="auto"/>
        <w:ind w:left="750" w:right="750"/>
        <w:rPr>
          <w:rFonts w:ascii="Arial" w:hAnsi="Arial" w:cs="Arial"/>
          <w:color w:val="636B7B"/>
        </w:rPr>
      </w:pPr>
      <w:r>
        <w:rPr>
          <w:rFonts w:ascii="Arial" w:hAnsi="Arial" w:cs="Arial"/>
          <w:color w:val="636B7B"/>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184EB0" w:rsidRDefault="00184EB0" w:rsidP="00184EB0">
      <w:pPr>
        <w:numPr>
          <w:ilvl w:val="1"/>
          <w:numId w:val="36"/>
        </w:numPr>
        <w:shd w:val="clear" w:color="auto" w:fill="F7F8F9"/>
        <w:spacing w:before="120" w:after="120" w:line="240" w:lineRule="auto"/>
        <w:ind w:left="750" w:right="750"/>
        <w:rPr>
          <w:rFonts w:ascii="Arial" w:hAnsi="Arial" w:cs="Arial"/>
          <w:color w:val="636B7B"/>
        </w:rPr>
      </w:pPr>
      <w:r>
        <w:rPr>
          <w:rFonts w:ascii="Arial" w:hAnsi="Arial" w:cs="Arial"/>
          <w:color w:val="636B7B"/>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184EB0" w:rsidRDefault="00184EB0" w:rsidP="00184EB0">
      <w:pPr>
        <w:numPr>
          <w:ilvl w:val="1"/>
          <w:numId w:val="37"/>
        </w:numPr>
        <w:shd w:val="clear" w:color="auto" w:fill="F7F8F9"/>
        <w:spacing w:before="120" w:after="120" w:line="240" w:lineRule="auto"/>
        <w:ind w:left="750" w:right="750"/>
        <w:rPr>
          <w:rFonts w:ascii="Arial" w:hAnsi="Arial" w:cs="Arial"/>
          <w:color w:val="636B7B"/>
        </w:rPr>
      </w:pPr>
      <w:r>
        <w:rPr>
          <w:rFonts w:ascii="Arial" w:hAnsi="Arial" w:cs="Arial"/>
          <w:color w:val="636B7B"/>
        </w:rPr>
        <w:t>Джерелами формування майна та коштів Підприємства є:</w:t>
      </w:r>
    </w:p>
    <w:p w:rsidR="00184EB0" w:rsidRDefault="00184EB0" w:rsidP="00184EB0">
      <w:pPr>
        <w:numPr>
          <w:ilvl w:val="2"/>
          <w:numId w:val="37"/>
        </w:numPr>
        <w:shd w:val="clear" w:color="auto" w:fill="F7F8F9"/>
        <w:spacing w:before="120" w:after="120" w:line="240" w:lineRule="auto"/>
        <w:ind w:left="1125" w:right="1125"/>
        <w:rPr>
          <w:rFonts w:ascii="Arial" w:hAnsi="Arial" w:cs="Arial"/>
          <w:color w:val="636B7B"/>
        </w:rPr>
      </w:pPr>
      <w:r>
        <w:rPr>
          <w:rFonts w:ascii="Arial" w:hAnsi="Arial" w:cs="Arial"/>
          <w:color w:val="636B7B"/>
        </w:rPr>
        <w:t>Комунальне майно, передане Підприємству відповідно до рішення про його      створення;</w:t>
      </w:r>
    </w:p>
    <w:p w:rsidR="00184EB0" w:rsidRDefault="00184EB0" w:rsidP="00184EB0">
      <w:pPr>
        <w:numPr>
          <w:ilvl w:val="2"/>
          <w:numId w:val="37"/>
        </w:numPr>
        <w:shd w:val="clear" w:color="auto" w:fill="F7F8F9"/>
        <w:spacing w:before="120" w:after="120" w:line="240" w:lineRule="auto"/>
        <w:ind w:left="1125" w:right="1125"/>
        <w:rPr>
          <w:rFonts w:ascii="Arial" w:hAnsi="Arial" w:cs="Arial"/>
          <w:color w:val="636B7B"/>
        </w:rPr>
      </w:pPr>
      <w:r>
        <w:rPr>
          <w:rFonts w:ascii="Arial" w:hAnsi="Arial" w:cs="Arial"/>
          <w:color w:val="636B7B"/>
        </w:rPr>
        <w:t>Кошти  державного та місцевого бюджету;</w:t>
      </w:r>
    </w:p>
    <w:p w:rsidR="00184EB0" w:rsidRDefault="00184EB0" w:rsidP="00184EB0">
      <w:pPr>
        <w:numPr>
          <w:ilvl w:val="2"/>
          <w:numId w:val="37"/>
        </w:numPr>
        <w:shd w:val="clear" w:color="auto" w:fill="F7F8F9"/>
        <w:spacing w:before="120" w:after="120" w:line="240" w:lineRule="auto"/>
        <w:ind w:left="1125" w:right="1125"/>
        <w:rPr>
          <w:rFonts w:ascii="Arial" w:hAnsi="Arial" w:cs="Arial"/>
          <w:color w:val="636B7B"/>
        </w:rPr>
      </w:pPr>
      <w:r>
        <w:rPr>
          <w:rFonts w:ascii="Arial" w:hAnsi="Arial" w:cs="Arial"/>
          <w:color w:val="636B7B"/>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184EB0" w:rsidRDefault="00184EB0" w:rsidP="00184EB0">
      <w:pPr>
        <w:numPr>
          <w:ilvl w:val="2"/>
          <w:numId w:val="37"/>
        </w:numPr>
        <w:shd w:val="clear" w:color="auto" w:fill="F7F8F9"/>
        <w:spacing w:before="120" w:after="120" w:line="240" w:lineRule="auto"/>
        <w:ind w:left="1125" w:right="1125"/>
        <w:rPr>
          <w:rFonts w:ascii="Arial" w:hAnsi="Arial" w:cs="Arial"/>
          <w:color w:val="636B7B"/>
        </w:rPr>
      </w:pPr>
      <w:r>
        <w:rPr>
          <w:rFonts w:ascii="Arial" w:hAnsi="Arial" w:cs="Arial"/>
          <w:color w:val="636B7B"/>
        </w:rPr>
        <w:t>Цільові кошти;</w:t>
      </w:r>
    </w:p>
    <w:p w:rsidR="00184EB0" w:rsidRDefault="00184EB0" w:rsidP="00184EB0">
      <w:pPr>
        <w:numPr>
          <w:ilvl w:val="2"/>
          <w:numId w:val="37"/>
        </w:numPr>
        <w:shd w:val="clear" w:color="auto" w:fill="F7F8F9"/>
        <w:spacing w:before="120" w:after="120" w:line="240" w:lineRule="auto"/>
        <w:ind w:left="1125" w:right="1125"/>
        <w:rPr>
          <w:rFonts w:ascii="Arial" w:hAnsi="Arial" w:cs="Arial"/>
          <w:color w:val="636B7B"/>
        </w:rPr>
      </w:pPr>
      <w:r>
        <w:rPr>
          <w:rFonts w:ascii="Arial" w:hAnsi="Arial" w:cs="Arial"/>
          <w:color w:val="636B7B"/>
        </w:rPr>
        <w:t>Кредити банків;</w:t>
      </w:r>
    </w:p>
    <w:p w:rsidR="00184EB0" w:rsidRDefault="00184EB0" w:rsidP="00184EB0">
      <w:pPr>
        <w:numPr>
          <w:ilvl w:val="2"/>
          <w:numId w:val="37"/>
        </w:numPr>
        <w:shd w:val="clear" w:color="auto" w:fill="F7F8F9"/>
        <w:spacing w:before="120" w:after="120" w:line="240" w:lineRule="auto"/>
        <w:ind w:left="1125" w:right="1125"/>
        <w:rPr>
          <w:rFonts w:ascii="Arial" w:hAnsi="Arial" w:cs="Arial"/>
          <w:color w:val="636B7B"/>
        </w:rPr>
      </w:pPr>
      <w:r>
        <w:rPr>
          <w:rFonts w:ascii="Arial" w:hAnsi="Arial" w:cs="Arial"/>
          <w:color w:val="636B7B"/>
        </w:rPr>
        <w:t>Майно, придбане у інших юридичних або фізичних осіб;</w:t>
      </w:r>
    </w:p>
    <w:p w:rsidR="00184EB0" w:rsidRDefault="00184EB0" w:rsidP="00184EB0">
      <w:pPr>
        <w:numPr>
          <w:ilvl w:val="2"/>
          <w:numId w:val="37"/>
        </w:numPr>
        <w:shd w:val="clear" w:color="auto" w:fill="F7F8F9"/>
        <w:spacing w:before="120" w:after="120" w:line="240" w:lineRule="auto"/>
        <w:ind w:left="1125" w:right="1125"/>
        <w:rPr>
          <w:rFonts w:ascii="Arial" w:hAnsi="Arial" w:cs="Arial"/>
          <w:color w:val="636B7B"/>
        </w:rPr>
      </w:pPr>
      <w:r>
        <w:rPr>
          <w:rFonts w:ascii="Arial" w:hAnsi="Arial" w:cs="Arial"/>
          <w:color w:val="636B7B"/>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 - економічного розвитку регіону, програм розвитку медичної галузі;</w:t>
      </w:r>
    </w:p>
    <w:p w:rsidR="00184EB0" w:rsidRDefault="00184EB0" w:rsidP="00184EB0">
      <w:pPr>
        <w:numPr>
          <w:ilvl w:val="0"/>
          <w:numId w:val="37"/>
        </w:numPr>
        <w:shd w:val="clear" w:color="auto" w:fill="F7F8F9"/>
        <w:spacing w:before="120" w:after="120" w:line="240" w:lineRule="auto"/>
        <w:ind w:left="375" w:right="375"/>
        <w:rPr>
          <w:rFonts w:ascii="Arial" w:hAnsi="Arial" w:cs="Arial"/>
          <w:color w:val="636B7B"/>
        </w:rPr>
      </w:pPr>
      <w:r>
        <w:rPr>
          <w:rFonts w:ascii="Arial" w:hAnsi="Arial" w:cs="Arial"/>
          <w:color w:val="636B7B"/>
        </w:rPr>
        <w:t>Майно, отримане з       інших джерел, не заборонених чинним     законодавством України;</w:t>
      </w:r>
    </w:p>
    <w:p w:rsidR="00184EB0" w:rsidRDefault="00184EB0" w:rsidP="00184EB0">
      <w:pPr>
        <w:numPr>
          <w:ilvl w:val="0"/>
          <w:numId w:val="37"/>
        </w:numPr>
        <w:shd w:val="clear" w:color="auto" w:fill="F7F8F9"/>
        <w:spacing w:before="120" w:after="120" w:line="240" w:lineRule="auto"/>
        <w:ind w:left="375" w:right="375"/>
        <w:rPr>
          <w:rFonts w:ascii="Arial" w:hAnsi="Arial" w:cs="Arial"/>
          <w:color w:val="636B7B"/>
        </w:rPr>
      </w:pPr>
      <w:r>
        <w:rPr>
          <w:rFonts w:ascii="Arial" w:hAnsi="Arial" w:cs="Arial"/>
          <w:color w:val="636B7B"/>
        </w:rPr>
        <w:t>Інші джерела, не заборонені законодавством.</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Вилучення майна Підприємства може мати місце лише у випадках,          передбачених чинним законодавством України.</w:t>
      </w:r>
    </w:p>
    <w:p w:rsidR="00184EB0" w:rsidRDefault="00184EB0" w:rsidP="00184EB0">
      <w:pPr>
        <w:numPr>
          <w:ilvl w:val="0"/>
          <w:numId w:val="38"/>
        </w:numPr>
        <w:shd w:val="clear" w:color="auto" w:fill="F7F8F9"/>
        <w:spacing w:before="120" w:after="120" w:line="240" w:lineRule="auto"/>
        <w:ind w:left="375" w:right="375"/>
        <w:rPr>
          <w:rFonts w:ascii="Arial" w:hAnsi="Arial" w:cs="Arial"/>
          <w:color w:val="636B7B"/>
        </w:rPr>
      </w:pPr>
      <w:r>
        <w:rPr>
          <w:rFonts w:ascii="Arial" w:hAnsi="Arial" w:cs="Arial"/>
          <w:color w:val="636B7B"/>
        </w:rPr>
        <w:lastRenderedPageBreak/>
        <w:t>Підприємство може одержувати кредити для виконання статутних завдань під гарантію Засновника.</w:t>
      </w:r>
    </w:p>
    <w:p w:rsidR="00184EB0" w:rsidRDefault="00184EB0" w:rsidP="00184EB0">
      <w:pPr>
        <w:numPr>
          <w:ilvl w:val="0"/>
          <w:numId w:val="39"/>
        </w:numPr>
        <w:shd w:val="clear" w:color="auto" w:fill="F7F8F9"/>
        <w:spacing w:before="120" w:after="120" w:line="240" w:lineRule="auto"/>
        <w:ind w:left="375" w:right="375"/>
        <w:rPr>
          <w:rFonts w:ascii="Arial" w:hAnsi="Arial" w:cs="Arial"/>
          <w:color w:val="636B7B"/>
        </w:rPr>
      </w:pPr>
      <w:r>
        <w:rPr>
          <w:rFonts w:ascii="Arial" w:hAnsi="Arial" w:cs="Arial"/>
          <w:color w:val="636B7B"/>
        </w:rPr>
        <w:t>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локальних нормативних актів органів місцевого самоврядування.</w:t>
      </w:r>
    </w:p>
    <w:p w:rsidR="00184EB0" w:rsidRDefault="00184EB0" w:rsidP="00184EB0">
      <w:pPr>
        <w:numPr>
          <w:ilvl w:val="0"/>
          <w:numId w:val="40"/>
        </w:numPr>
        <w:shd w:val="clear" w:color="auto" w:fill="F7F8F9"/>
        <w:spacing w:before="120" w:after="120" w:line="240" w:lineRule="auto"/>
        <w:ind w:left="375" w:right="375"/>
        <w:rPr>
          <w:rFonts w:ascii="Arial" w:hAnsi="Arial" w:cs="Arial"/>
          <w:color w:val="636B7B"/>
        </w:rPr>
      </w:pPr>
      <w:r>
        <w:rPr>
          <w:rFonts w:ascii="Arial" w:hAnsi="Arial" w:cs="Arial"/>
          <w:color w:val="636B7B"/>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184EB0" w:rsidRDefault="00184EB0" w:rsidP="00184EB0">
      <w:pPr>
        <w:numPr>
          <w:ilvl w:val="0"/>
          <w:numId w:val="41"/>
        </w:numPr>
        <w:shd w:val="clear" w:color="auto" w:fill="F7F8F9"/>
        <w:spacing w:before="120" w:after="120" w:line="240" w:lineRule="auto"/>
        <w:ind w:left="375" w:right="375"/>
        <w:rPr>
          <w:rFonts w:ascii="Arial" w:hAnsi="Arial" w:cs="Arial"/>
          <w:color w:val="636B7B"/>
        </w:rPr>
      </w:pPr>
      <w:r>
        <w:rPr>
          <w:rFonts w:ascii="Arial" w:hAnsi="Arial" w:cs="Arial"/>
          <w:color w:val="636B7B"/>
        </w:rPr>
        <w:t>Власні надходження Підприємства використовуються відповідно до чинного законодавства України.</w:t>
      </w:r>
    </w:p>
    <w:p w:rsidR="00184EB0" w:rsidRDefault="00184EB0" w:rsidP="00184EB0">
      <w:pPr>
        <w:pStyle w:val="a3"/>
        <w:shd w:val="clear" w:color="auto" w:fill="F7F8F9"/>
        <w:spacing w:before="225" w:beforeAutospacing="0" w:after="225" w:afterAutospacing="0"/>
        <w:ind w:left="720"/>
        <w:rPr>
          <w:rFonts w:ascii="Arial" w:hAnsi="Arial" w:cs="Arial"/>
          <w:color w:val="636B7B"/>
        </w:rPr>
      </w:pPr>
      <w:r>
        <w:rPr>
          <w:rFonts w:ascii="Arial" w:hAnsi="Arial" w:cs="Arial"/>
          <w:color w:val="636B7B"/>
        </w:rPr>
        <w:t> </w:t>
      </w:r>
    </w:p>
    <w:p w:rsidR="00184EB0" w:rsidRDefault="00184EB0" w:rsidP="00184EB0">
      <w:pPr>
        <w:numPr>
          <w:ilvl w:val="0"/>
          <w:numId w:val="42"/>
        </w:numPr>
        <w:shd w:val="clear" w:color="auto" w:fill="F7F8F9"/>
        <w:spacing w:before="120" w:after="120" w:line="240" w:lineRule="auto"/>
        <w:ind w:left="375" w:right="375"/>
        <w:rPr>
          <w:rFonts w:ascii="Arial" w:hAnsi="Arial" w:cs="Arial"/>
          <w:color w:val="636B7B"/>
        </w:rPr>
      </w:pPr>
      <w:r>
        <w:rPr>
          <w:rFonts w:ascii="Arial" w:hAnsi="Arial" w:cs="Arial"/>
          <w:color w:val="636B7B"/>
        </w:rPr>
        <w:t>Права та обов’язки</w:t>
      </w:r>
    </w:p>
    <w:p w:rsidR="00184EB0" w:rsidRDefault="00184EB0" w:rsidP="00184EB0">
      <w:pPr>
        <w:numPr>
          <w:ilvl w:val="1"/>
          <w:numId w:val="43"/>
        </w:numPr>
        <w:shd w:val="clear" w:color="auto" w:fill="F7F8F9"/>
        <w:spacing w:before="120" w:after="120" w:line="240" w:lineRule="auto"/>
        <w:ind w:left="750" w:right="750"/>
        <w:rPr>
          <w:rFonts w:ascii="Arial" w:hAnsi="Arial" w:cs="Arial"/>
          <w:color w:val="636B7B"/>
        </w:rPr>
      </w:pPr>
      <w:r>
        <w:rPr>
          <w:rFonts w:ascii="Arial" w:hAnsi="Arial" w:cs="Arial"/>
          <w:color w:val="636B7B"/>
        </w:rPr>
        <w:t>Підприємство має право:</w:t>
      </w:r>
    </w:p>
    <w:p w:rsidR="00184EB0" w:rsidRDefault="00184EB0" w:rsidP="00184EB0">
      <w:pPr>
        <w:numPr>
          <w:ilvl w:val="2"/>
          <w:numId w:val="43"/>
        </w:numPr>
        <w:shd w:val="clear" w:color="auto" w:fill="F7F8F9"/>
        <w:spacing w:before="120" w:after="120" w:line="240" w:lineRule="auto"/>
        <w:ind w:left="1125" w:right="1125"/>
        <w:rPr>
          <w:rFonts w:ascii="Arial" w:hAnsi="Arial" w:cs="Arial"/>
          <w:color w:val="636B7B"/>
        </w:rPr>
      </w:pPr>
      <w:r>
        <w:rPr>
          <w:rFonts w:ascii="Arial" w:hAnsi="Arial" w:cs="Arial"/>
          <w:color w:val="636B7B"/>
        </w:rP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84EB0" w:rsidRDefault="00184EB0" w:rsidP="00184EB0">
      <w:pPr>
        <w:numPr>
          <w:ilvl w:val="2"/>
          <w:numId w:val="43"/>
        </w:numPr>
        <w:shd w:val="clear" w:color="auto" w:fill="F7F8F9"/>
        <w:spacing w:before="120" w:after="120" w:line="240" w:lineRule="auto"/>
        <w:ind w:left="1125" w:right="1125"/>
        <w:rPr>
          <w:rFonts w:ascii="Arial" w:hAnsi="Arial" w:cs="Arial"/>
          <w:color w:val="636B7B"/>
        </w:rPr>
      </w:pPr>
      <w:r>
        <w:rPr>
          <w:rFonts w:ascii="Arial" w:hAnsi="Arial" w:cs="Arial"/>
          <w:color w:val="636B7B"/>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84EB0" w:rsidRDefault="00184EB0" w:rsidP="00184EB0">
      <w:pPr>
        <w:numPr>
          <w:ilvl w:val="2"/>
          <w:numId w:val="43"/>
        </w:numPr>
        <w:shd w:val="clear" w:color="auto" w:fill="F7F8F9"/>
        <w:spacing w:before="120" w:after="120" w:line="240" w:lineRule="auto"/>
        <w:ind w:left="1125" w:right="1125"/>
        <w:rPr>
          <w:rFonts w:ascii="Arial" w:hAnsi="Arial" w:cs="Arial"/>
          <w:color w:val="636B7B"/>
        </w:rPr>
      </w:pPr>
      <w:r>
        <w:rPr>
          <w:rFonts w:ascii="Arial" w:hAnsi="Arial" w:cs="Arial"/>
          <w:color w:val="636B7B"/>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184EB0" w:rsidRDefault="00184EB0" w:rsidP="00184EB0">
      <w:pPr>
        <w:numPr>
          <w:ilvl w:val="0"/>
          <w:numId w:val="43"/>
        </w:numPr>
        <w:shd w:val="clear" w:color="auto" w:fill="F7F8F9"/>
        <w:spacing w:before="120" w:after="120" w:line="240" w:lineRule="auto"/>
        <w:ind w:left="375" w:right="375"/>
        <w:rPr>
          <w:rFonts w:ascii="Arial" w:hAnsi="Arial" w:cs="Arial"/>
          <w:color w:val="636B7B"/>
        </w:rPr>
      </w:pPr>
      <w:r>
        <w:rPr>
          <w:rFonts w:ascii="Arial" w:hAnsi="Arial" w:cs="Arial"/>
          <w:color w:val="636B7B"/>
        </w:rPr>
        <w:t>Самостійно визначати напрямки використання грошових коштів у порядку, визначеному чинним законодавством України.</w:t>
      </w:r>
    </w:p>
    <w:p w:rsidR="00184EB0" w:rsidRDefault="00184EB0" w:rsidP="00184EB0">
      <w:pPr>
        <w:numPr>
          <w:ilvl w:val="0"/>
          <w:numId w:val="43"/>
        </w:numPr>
        <w:shd w:val="clear" w:color="auto" w:fill="F7F8F9"/>
        <w:spacing w:before="120" w:after="120" w:line="240" w:lineRule="auto"/>
        <w:ind w:left="375" w:right="375"/>
        <w:rPr>
          <w:rFonts w:ascii="Arial" w:hAnsi="Arial" w:cs="Arial"/>
          <w:color w:val="636B7B"/>
        </w:rPr>
      </w:pPr>
      <w:r>
        <w:rPr>
          <w:rFonts w:ascii="Arial" w:hAnsi="Arial" w:cs="Arial"/>
          <w:color w:val="636B7B"/>
        </w:rPr>
        <w:t>Здійснювати власне будівництво, реконструкцію, капітальний та поточний ремонт основних фондів у визначеному законодавством порядку.</w:t>
      </w:r>
    </w:p>
    <w:p w:rsidR="00184EB0" w:rsidRDefault="00184EB0" w:rsidP="00184EB0">
      <w:pPr>
        <w:numPr>
          <w:ilvl w:val="0"/>
          <w:numId w:val="43"/>
        </w:numPr>
        <w:shd w:val="clear" w:color="auto" w:fill="F7F8F9"/>
        <w:spacing w:before="120" w:after="120" w:line="240" w:lineRule="auto"/>
        <w:ind w:left="375" w:right="375"/>
        <w:rPr>
          <w:rFonts w:ascii="Arial" w:hAnsi="Arial" w:cs="Arial"/>
          <w:color w:val="636B7B"/>
        </w:rPr>
      </w:pPr>
      <w:r>
        <w:rPr>
          <w:rFonts w:ascii="Arial" w:hAnsi="Arial" w:cs="Arial"/>
          <w:color w:val="636B7B"/>
        </w:rPr>
        <w:t>Залучати підприємства, установи та організації для реалізації своїх статутних завдань у визначеному законодавством порядку.</w:t>
      </w:r>
    </w:p>
    <w:p w:rsidR="00184EB0" w:rsidRDefault="00184EB0" w:rsidP="00184EB0">
      <w:pPr>
        <w:numPr>
          <w:ilvl w:val="0"/>
          <w:numId w:val="43"/>
        </w:numPr>
        <w:shd w:val="clear" w:color="auto" w:fill="F7F8F9"/>
        <w:spacing w:before="120" w:after="120" w:line="240" w:lineRule="auto"/>
        <w:ind w:left="375" w:right="375"/>
        <w:rPr>
          <w:rFonts w:ascii="Arial" w:hAnsi="Arial" w:cs="Arial"/>
          <w:color w:val="636B7B"/>
        </w:rPr>
      </w:pPr>
      <w:r>
        <w:rPr>
          <w:rFonts w:ascii="Arial" w:hAnsi="Arial" w:cs="Arial"/>
          <w:color w:val="636B7B"/>
        </w:rPr>
        <w:t>Співпрацювати з іншими центрами та лікувально-профілактичними закладами вторинного та третинного рівнів, науковими установами.</w:t>
      </w:r>
    </w:p>
    <w:p w:rsidR="00184EB0" w:rsidRDefault="00184EB0" w:rsidP="00184EB0">
      <w:pPr>
        <w:numPr>
          <w:ilvl w:val="0"/>
          <w:numId w:val="43"/>
        </w:numPr>
        <w:shd w:val="clear" w:color="auto" w:fill="F7F8F9"/>
        <w:spacing w:before="120" w:after="120" w:line="240" w:lineRule="auto"/>
        <w:ind w:left="375" w:right="375"/>
        <w:rPr>
          <w:rFonts w:ascii="Arial" w:hAnsi="Arial" w:cs="Arial"/>
          <w:color w:val="636B7B"/>
        </w:rPr>
      </w:pPr>
      <w:r>
        <w:rPr>
          <w:rFonts w:ascii="Arial" w:hAnsi="Arial" w:cs="Arial"/>
          <w:color w:val="636B7B"/>
        </w:rPr>
        <w:t>Надавати консультативну допомогу з питань, що належать до його компетенції, спеціалістам інших закладів охорони здоров’я на їх запит.</w:t>
      </w:r>
    </w:p>
    <w:p w:rsidR="00184EB0" w:rsidRDefault="00184EB0" w:rsidP="00184EB0">
      <w:pPr>
        <w:numPr>
          <w:ilvl w:val="0"/>
          <w:numId w:val="43"/>
        </w:numPr>
        <w:shd w:val="clear" w:color="auto" w:fill="F7F8F9"/>
        <w:spacing w:before="120" w:after="120" w:line="240" w:lineRule="auto"/>
        <w:ind w:left="375" w:right="375"/>
        <w:rPr>
          <w:rFonts w:ascii="Arial" w:hAnsi="Arial" w:cs="Arial"/>
          <w:color w:val="636B7B"/>
        </w:rPr>
      </w:pPr>
      <w:r>
        <w:rPr>
          <w:rFonts w:ascii="Arial" w:hAnsi="Arial" w:cs="Arial"/>
          <w:color w:val="636B7B"/>
        </w:rPr>
        <w:t>Створювати структурні підрозділи Підприємства відповідно до чинного законодавства України за погодженням із Замовником.</w:t>
      </w:r>
    </w:p>
    <w:p w:rsidR="00184EB0" w:rsidRDefault="00184EB0" w:rsidP="00184EB0">
      <w:pPr>
        <w:numPr>
          <w:ilvl w:val="0"/>
          <w:numId w:val="43"/>
        </w:numPr>
        <w:shd w:val="clear" w:color="auto" w:fill="F7F8F9"/>
        <w:spacing w:before="120" w:after="120" w:line="240" w:lineRule="auto"/>
        <w:ind w:left="375" w:right="375"/>
        <w:rPr>
          <w:rFonts w:ascii="Arial" w:hAnsi="Arial" w:cs="Arial"/>
          <w:color w:val="636B7B"/>
        </w:rPr>
      </w:pPr>
      <w:r>
        <w:rPr>
          <w:rFonts w:ascii="Arial" w:hAnsi="Arial" w:cs="Arial"/>
          <w:color w:val="636B7B"/>
        </w:rPr>
        <w:t>передавати з балансу на баланс матеріальні цінності між своїми структурними підрозділами, у тому числі філіями та відділеннями</w:t>
      </w:r>
    </w:p>
    <w:p w:rsidR="00184EB0" w:rsidRDefault="00184EB0" w:rsidP="00184EB0">
      <w:pPr>
        <w:numPr>
          <w:ilvl w:val="0"/>
          <w:numId w:val="43"/>
        </w:numPr>
        <w:shd w:val="clear" w:color="auto" w:fill="F7F8F9"/>
        <w:spacing w:before="120" w:after="120" w:line="240" w:lineRule="auto"/>
        <w:ind w:left="375" w:right="375"/>
        <w:rPr>
          <w:rFonts w:ascii="Arial" w:hAnsi="Arial" w:cs="Arial"/>
          <w:color w:val="636B7B"/>
        </w:rPr>
      </w:pPr>
      <w:r>
        <w:rPr>
          <w:rFonts w:ascii="Arial" w:hAnsi="Arial" w:cs="Arial"/>
          <w:color w:val="636B7B"/>
        </w:rPr>
        <w:t>Здійснювати інші права, що не суперечать чинному законодавству.</w:t>
      </w:r>
    </w:p>
    <w:p w:rsidR="00184EB0" w:rsidRDefault="00184EB0" w:rsidP="00184EB0">
      <w:pPr>
        <w:numPr>
          <w:ilvl w:val="0"/>
          <w:numId w:val="43"/>
        </w:numPr>
        <w:shd w:val="clear" w:color="auto" w:fill="F7F8F9"/>
        <w:spacing w:before="120" w:after="120" w:line="240" w:lineRule="auto"/>
        <w:ind w:left="375" w:right="375"/>
        <w:rPr>
          <w:rFonts w:ascii="Arial" w:hAnsi="Arial" w:cs="Arial"/>
          <w:color w:val="636B7B"/>
        </w:rPr>
      </w:pPr>
      <w:r>
        <w:rPr>
          <w:rFonts w:ascii="Arial" w:hAnsi="Arial" w:cs="Arial"/>
          <w:color w:val="636B7B"/>
        </w:rPr>
        <w:t xml:space="preserve">За погодженням з уповноваженим органом управління реалізувати застаріле обладнання, прилади, апаратуру та використовувати кошти від реалізації </w:t>
      </w:r>
      <w:r>
        <w:rPr>
          <w:rFonts w:ascii="Arial" w:hAnsi="Arial" w:cs="Arial"/>
          <w:color w:val="636B7B"/>
        </w:rPr>
        <w:lastRenderedPageBreak/>
        <w:t>вказаного майна на оновлення матеріально-технічної бази Підприємства у визначеному законодавством порядку.</w:t>
      </w:r>
    </w:p>
    <w:p w:rsidR="00184EB0" w:rsidRDefault="00184EB0" w:rsidP="00184EB0">
      <w:pPr>
        <w:numPr>
          <w:ilvl w:val="0"/>
          <w:numId w:val="44"/>
        </w:numPr>
        <w:shd w:val="clear" w:color="auto" w:fill="F7F8F9"/>
        <w:spacing w:before="120" w:after="120" w:line="240" w:lineRule="auto"/>
        <w:ind w:left="375" w:right="375"/>
        <w:rPr>
          <w:rFonts w:ascii="Arial" w:hAnsi="Arial" w:cs="Arial"/>
          <w:color w:val="636B7B"/>
        </w:rPr>
      </w:pPr>
      <w:r>
        <w:rPr>
          <w:rFonts w:ascii="Arial" w:hAnsi="Arial" w:cs="Arial"/>
          <w:color w:val="636B7B"/>
        </w:rPr>
        <w:t>Підприємство:</w:t>
      </w:r>
    </w:p>
    <w:p w:rsidR="00184EB0" w:rsidRDefault="00184EB0" w:rsidP="00184EB0">
      <w:pPr>
        <w:numPr>
          <w:ilvl w:val="1"/>
          <w:numId w:val="44"/>
        </w:numPr>
        <w:shd w:val="clear" w:color="auto" w:fill="F7F8F9"/>
        <w:spacing w:before="120" w:after="120" w:line="240" w:lineRule="auto"/>
        <w:ind w:left="750" w:right="750"/>
        <w:rPr>
          <w:rFonts w:ascii="Arial" w:hAnsi="Arial" w:cs="Arial"/>
          <w:color w:val="636B7B"/>
        </w:rPr>
      </w:pPr>
      <w:r>
        <w:rPr>
          <w:rFonts w:ascii="Arial" w:hAnsi="Arial" w:cs="Arial"/>
          <w:color w:val="636B7B"/>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184EB0" w:rsidRDefault="00184EB0" w:rsidP="00184EB0">
      <w:pPr>
        <w:numPr>
          <w:ilvl w:val="0"/>
          <w:numId w:val="44"/>
        </w:numPr>
        <w:shd w:val="clear" w:color="auto" w:fill="F7F8F9"/>
        <w:spacing w:before="120" w:after="120" w:line="240" w:lineRule="auto"/>
        <w:ind w:left="375" w:right="375"/>
        <w:rPr>
          <w:rFonts w:ascii="Arial" w:hAnsi="Arial" w:cs="Arial"/>
          <w:color w:val="636B7B"/>
        </w:rPr>
      </w:pPr>
      <w:r>
        <w:rPr>
          <w:rFonts w:ascii="Arial" w:hAnsi="Arial" w:cs="Arial"/>
          <w:color w:val="636B7B"/>
        </w:rPr>
        <w:t>Здійснює бухгалтерський облік, веде фінансову та статистичну звітність               згідно з законодавством.</w:t>
      </w:r>
    </w:p>
    <w:p w:rsidR="00184EB0" w:rsidRDefault="00184EB0" w:rsidP="00184EB0">
      <w:pPr>
        <w:numPr>
          <w:ilvl w:val="1"/>
          <w:numId w:val="45"/>
        </w:numPr>
        <w:shd w:val="clear" w:color="auto" w:fill="F7F8F9"/>
        <w:spacing w:before="120" w:after="120" w:line="240" w:lineRule="auto"/>
        <w:ind w:left="750" w:right="750"/>
        <w:rPr>
          <w:rFonts w:ascii="Arial" w:hAnsi="Arial" w:cs="Arial"/>
          <w:color w:val="636B7B"/>
        </w:rPr>
      </w:pPr>
      <w:r>
        <w:rPr>
          <w:rFonts w:ascii="Arial" w:hAnsi="Arial" w:cs="Arial"/>
          <w:color w:val="636B7B"/>
        </w:rPr>
        <w:t>Обов’язки Підприємства:</w:t>
      </w:r>
    </w:p>
    <w:p w:rsidR="00184EB0" w:rsidRDefault="00184EB0" w:rsidP="00184EB0">
      <w:pPr>
        <w:numPr>
          <w:ilvl w:val="2"/>
          <w:numId w:val="45"/>
        </w:numPr>
        <w:shd w:val="clear" w:color="auto" w:fill="F7F8F9"/>
        <w:spacing w:before="120" w:after="120" w:line="240" w:lineRule="auto"/>
        <w:ind w:left="1125" w:right="1125"/>
        <w:rPr>
          <w:rFonts w:ascii="Arial" w:hAnsi="Arial" w:cs="Arial"/>
          <w:color w:val="636B7B"/>
        </w:rPr>
      </w:pPr>
      <w:r>
        <w:rPr>
          <w:rFonts w:ascii="Arial" w:hAnsi="Arial" w:cs="Arial"/>
          <w:color w:val="636B7B"/>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 Виконувати рішення Тетіївської міської ради та її виконавчого комітету.</w:t>
      </w:r>
    </w:p>
    <w:p w:rsidR="00184EB0" w:rsidRDefault="00184EB0" w:rsidP="00184EB0">
      <w:pPr>
        <w:numPr>
          <w:ilvl w:val="2"/>
          <w:numId w:val="45"/>
        </w:numPr>
        <w:shd w:val="clear" w:color="auto" w:fill="F7F8F9"/>
        <w:spacing w:before="120" w:after="120" w:line="240" w:lineRule="auto"/>
        <w:ind w:left="1125" w:right="1125"/>
        <w:rPr>
          <w:rFonts w:ascii="Arial" w:hAnsi="Arial" w:cs="Arial"/>
          <w:color w:val="636B7B"/>
        </w:rPr>
      </w:pPr>
      <w:r>
        <w:rPr>
          <w:rFonts w:ascii="Arial" w:hAnsi="Arial" w:cs="Arial"/>
          <w:color w:val="636B7B"/>
        </w:rPr>
        <w:t>Планувати свою діяльність з метою реалізації єдиної комплексної політики</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в галузі охорони здоров’я в Тетіївській ОТГ.</w:t>
      </w:r>
    </w:p>
    <w:p w:rsidR="00184EB0" w:rsidRDefault="00184EB0" w:rsidP="00184EB0">
      <w:pPr>
        <w:numPr>
          <w:ilvl w:val="0"/>
          <w:numId w:val="46"/>
        </w:numPr>
        <w:shd w:val="clear" w:color="auto" w:fill="F7F8F9"/>
        <w:spacing w:before="120" w:after="120" w:line="240" w:lineRule="auto"/>
        <w:ind w:left="375" w:right="375"/>
        <w:rPr>
          <w:rFonts w:ascii="Arial" w:hAnsi="Arial" w:cs="Arial"/>
          <w:color w:val="636B7B"/>
        </w:rPr>
      </w:pPr>
      <w:r>
        <w:rPr>
          <w:rFonts w:ascii="Arial" w:hAnsi="Arial" w:cs="Arial"/>
          <w:color w:val="636B7B"/>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184EB0" w:rsidRDefault="00184EB0" w:rsidP="00184EB0">
      <w:pPr>
        <w:numPr>
          <w:ilvl w:val="0"/>
          <w:numId w:val="46"/>
        </w:numPr>
        <w:shd w:val="clear" w:color="auto" w:fill="F7F8F9"/>
        <w:spacing w:before="120" w:after="120" w:line="240" w:lineRule="auto"/>
        <w:ind w:left="375" w:right="375"/>
        <w:rPr>
          <w:rFonts w:ascii="Arial" w:hAnsi="Arial" w:cs="Arial"/>
          <w:color w:val="636B7B"/>
        </w:rPr>
      </w:pPr>
      <w:r>
        <w:rPr>
          <w:rFonts w:ascii="Arial" w:hAnsi="Arial" w:cs="Arial"/>
          <w:color w:val="636B7B"/>
        </w:rPr>
        <w:t>Забезпечувати своєчасну сплату податкових та інших обов’язкових платежів</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з урахуванням своєї статутної діяльності та відповідно до чинного          законодавства України.</w:t>
      </w:r>
    </w:p>
    <w:p w:rsidR="00184EB0" w:rsidRDefault="00184EB0" w:rsidP="00184EB0">
      <w:pPr>
        <w:numPr>
          <w:ilvl w:val="0"/>
          <w:numId w:val="47"/>
        </w:numPr>
        <w:shd w:val="clear" w:color="auto" w:fill="F7F8F9"/>
        <w:spacing w:before="120" w:after="120" w:line="240" w:lineRule="auto"/>
        <w:ind w:left="375" w:right="375"/>
        <w:rPr>
          <w:rFonts w:ascii="Arial" w:hAnsi="Arial" w:cs="Arial"/>
          <w:color w:val="636B7B"/>
        </w:rPr>
      </w:pPr>
      <w:r>
        <w:rPr>
          <w:rFonts w:ascii="Arial" w:hAnsi="Arial" w:cs="Arial"/>
          <w:color w:val="636B7B"/>
        </w:rPr>
        <w:t>Розробляти та реалізовувати кадрову політику, контролювати підвищення кваліфікації працівників.</w:t>
      </w:r>
    </w:p>
    <w:p w:rsidR="00184EB0" w:rsidRDefault="00184EB0" w:rsidP="00184EB0">
      <w:pPr>
        <w:numPr>
          <w:ilvl w:val="0"/>
          <w:numId w:val="47"/>
        </w:numPr>
        <w:shd w:val="clear" w:color="auto" w:fill="F7F8F9"/>
        <w:spacing w:before="120" w:after="120" w:line="240" w:lineRule="auto"/>
        <w:ind w:left="375" w:right="375"/>
        <w:rPr>
          <w:rFonts w:ascii="Arial" w:hAnsi="Arial" w:cs="Arial"/>
          <w:color w:val="636B7B"/>
        </w:rPr>
      </w:pPr>
      <w:r>
        <w:rPr>
          <w:rFonts w:ascii="Arial" w:hAnsi="Arial" w:cs="Arial"/>
          <w:color w:val="636B7B"/>
        </w:rPr>
        <w:t>Акумулювати власні надходження та витрачати їх в інтересах Підприємства відповідно до чинного законодавства України та цього Статуту.</w:t>
      </w:r>
    </w:p>
    <w:p w:rsidR="00184EB0" w:rsidRDefault="00184EB0" w:rsidP="00184EB0">
      <w:pPr>
        <w:pStyle w:val="a3"/>
        <w:shd w:val="clear" w:color="auto" w:fill="F7F8F9"/>
        <w:spacing w:before="225" w:beforeAutospacing="0" w:after="225" w:afterAutospacing="0"/>
        <w:ind w:left="709"/>
        <w:rPr>
          <w:rFonts w:ascii="Arial" w:hAnsi="Arial" w:cs="Arial"/>
          <w:color w:val="636B7B"/>
        </w:rPr>
      </w:pPr>
      <w:r>
        <w:rPr>
          <w:rFonts w:ascii="Arial" w:hAnsi="Arial" w:cs="Arial"/>
          <w:color w:val="636B7B"/>
        </w:rPr>
        <w:t> </w:t>
      </w:r>
    </w:p>
    <w:p w:rsidR="00184EB0" w:rsidRDefault="00184EB0" w:rsidP="00184EB0">
      <w:pPr>
        <w:numPr>
          <w:ilvl w:val="0"/>
          <w:numId w:val="48"/>
        </w:numPr>
        <w:shd w:val="clear" w:color="auto" w:fill="F7F8F9"/>
        <w:spacing w:before="120" w:after="120" w:line="240" w:lineRule="auto"/>
        <w:ind w:left="375" w:right="375"/>
        <w:rPr>
          <w:rFonts w:ascii="Arial" w:hAnsi="Arial" w:cs="Arial"/>
          <w:color w:val="636B7B"/>
        </w:rPr>
      </w:pPr>
      <w:r>
        <w:rPr>
          <w:rFonts w:ascii="Arial" w:hAnsi="Arial" w:cs="Arial"/>
          <w:color w:val="636B7B"/>
        </w:rPr>
        <w:t>Управління підприємством та громадський контроль за його діяльністю</w:t>
      </w:r>
    </w:p>
    <w:p w:rsidR="00184EB0" w:rsidRDefault="00184EB0" w:rsidP="00184EB0">
      <w:pPr>
        <w:numPr>
          <w:ilvl w:val="1"/>
          <w:numId w:val="49"/>
        </w:numPr>
        <w:shd w:val="clear" w:color="auto" w:fill="F7F8F9"/>
        <w:spacing w:before="120" w:after="120" w:line="240" w:lineRule="auto"/>
        <w:ind w:left="750" w:right="750"/>
        <w:rPr>
          <w:rFonts w:ascii="Arial" w:hAnsi="Arial" w:cs="Arial"/>
          <w:color w:val="636B7B"/>
        </w:rPr>
      </w:pPr>
      <w:r>
        <w:rPr>
          <w:rFonts w:ascii="Arial" w:hAnsi="Arial" w:cs="Arial"/>
          <w:color w:val="636B7B"/>
        </w:rPr>
        <w:t>Управління Підприємством здійснюється відповідно до цього Статуту на          основі         поєднання прав уповноваженого органу управління щодо          господарського   використання комунального майна і участі в управлінні          трудового колективу.</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w:t>
      </w:r>
    </w:p>
    <w:p w:rsidR="00184EB0" w:rsidRDefault="00184EB0" w:rsidP="00184EB0">
      <w:pPr>
        <w:numPr>
          <w:ilvl w:val="0"/>
          <w:numId w:val="50"/>
        </w:numPr>
        <w:shd w:val="clear" w:color="auto" w:fill="F7F8F9"/>
        <w:spacing w:before="120" w:after="120" w:line="240" w:lineRule="auto"/>
        <w:ind w:left="375" w:right="375"/>
        <w:rPr>
          <w:rFonts w:ascii="Arial" w:hAnsi="Arial" w:cs="Arial"/>
          <w:color w:val="636B7B"/>
        </w:rPr>
      </w:pPr>
      <w:r>
        <w:rPr>
          <w:rFonts w:ascii="Arial" w:hAnsi="Arial" w:cs="Arial"/>
          <w:color w:val="636B7B"/>
        </w:rPr>
        <w:t>Керівництво  діяльністю (оперативне управління) Підприємства здійснює його         керівник. Головний лікар  призначається на посаду  на підставі розпорядження міського голови  на умовах контракту. Строк найму, права, обов’язки і відповідальність головного    лікаря, умови його матеріального забезпечення, інші умови найму      визначається контрактом.</w:t>
      </w:r>
    </w:p>
    <w:p w:rsidR="00184EB0" w:rsidRDefault="00184EB0" w:rsidP="00184EB0">
      <w:pPr>
        <w:numPr>
          <w:ilvl w:val="0"/>
          <w:numId w:val="51"/>
        </w:numPr>
        <w:shd w:val="clear" w:color="auto" w:fill="F7F8F9"/>
        <w:spacing w:before="120" w:after="120" w:line="240" w:lineRule="auto"/>
        <w:ind w:left="375" w:right="375"/>
        <w:rPr>
          <w:rFonts w:ascii="Arial" w:hAnsi="Arial" w:cs="Arial"/>
          <w:color w:val="636B7B"/>
        </w:rPr>
      </w:pPr>
      <w:r>
        <w:rPr>
          <w:rFonts w:ascii="Arial" w:hAnsi="Arial" w:cs="Arial"/>
          <w:color w:val="636B7B"/>
        </w:rPr>
        <w:t>Засновник :</w:t>
      </w:r>
    </w:p>
    <w:p w:rsidR="00184EB0" w:rsidRDefault="00184EB0" w:rsidP="00184EB0">
      <w:pPr>
        <w:numPr>
          <w:ilvl w:val="1"/>
          <w:numId w:val="51"/>
        </w:numPr>
        <w:shd w:val="clear" w:color="auto" w:fill="F7F8F9"/>
        <w:spacing w:before="120" w:after="120" w:line="240" w:lineRule="auto"/>
        <w:ind w:left="750" w:right="750"/>
        <w:rPr>
          <w:rFonts w:ascii="Arial" w:hAnsi="Arial" w:cs="Arial"/>
          <w:color w:val="636B7B"/>
        </w:rPr>
      </w:pPr>
      <w:r>
        <w:rPr>
          <w:rFonts w:ascii="Arial" w:hAnsi="Arial" w:cs="Arial"/>
          <w:color w:val="636B7B"/>
        </w:rPr>
        <w:t>Визначає головні напрямки діяльності Підприємства, затверджує плани діяльності та звіти про його виконання;</w:t>
      </w:r>
    </w:p>
    <w:p w:rsidR="00184EB0" w:rsidRDefault="00184EB0" w:rsidP="00184EB0">
      <w:pPr>
        <w:numPr>
          <w:ilvl w:val="1"/>
          <w:numId w:val="51"/>
        </w:numPr>
        <w:shd w:val="clear" w:color="auto" w:fill="F7F8F9"/>
        <w:spacing w:before="120" w:after="120" w:line="240" w:lineRule="auto"/>
        <w:ind w:left="750" w:right="750"/>
        <w:rPr>
          <w:rFonts w:ascii="Arial" w:hAnsi="Arial" w:cs="Arial"/>
          <w:color w:val="636B7B"/>
        </w:rPr>
      </w:pPr>
      <w:r>
        <w:rPr>
          <w:rFonts w:ascii="Arial" w:hAnsi="Arial" w:cs="Arial"/>
          <w:color w:val="636B7B"/>
        </w:rPr>
        <w:t>Затверджує Статут Підприємства та зміни до нього.</w:t>
      </w:r>
    </w:p>
    <w:p w:rsidR="00184EB0" w:rsidRDefault="00184EB0" w:rsidP="00184EB0">
      <w:pPr>
        <w:numPr>
          <w:ilvl w:val="1"/>
          <w:numId w:val="51"/>
        </w:numPr>
        <w:shd w:val="clear" w:color="auto" w:fill="F7F8F9"/>
        <w:spacing w:before="120" w:after="120" w:line="240" w:lineRule="auto"/>
        <w:ind w:left="750" w:right="750"/>
        <w:rPr>
          <w:rFonts w:ascii="Arial" w:hAnsi="Arial" w:cs="Arial"/>
          <w:color w:val="636B7B"/>
        </w:rPr>
      </w:pPr>
      <w:r>
        <w:rPr>
          <w:rFonts w:ascii="Arial" w:hAnsi="Arial" w:cs="Arial"/>
          <w:color w:val="636B7B"/>
        </w:rPr>
        <w:lastRenderedPageBreak/>
        <w:t>Затверджує фінансовий план Підприємства та контролює його виконання;</w:t>
      </w:r>
    </w:p>
    <w:p w:rsidR="00184EB0" w:rsidRDefault="00184EB0" w:rsidP="00184EB0">
      <w:pPr>
        <w:numPr>
          <w:ilvl w:val="1"/>
          <w:numId w:val="51"/>
        </w:numPr>
        <w:shd w:val="clear" w:color="auto" w:fill="F7F8F9"/>
        <w:spacing w:before="120" w:after="120" w:line="240" w:lineRule="auto"/>
        <w:ind w:left="750" w:right="750"/>
        <w:rPr>
          <w:rFonts w:ascii="Arial" w:hAnsi="Arial" w:cs="Arial"/>
          <w:color w:val="636B7B"/>
        </w:rPr>
      </w:pPr>
      <w:r>
        <w:rPr>
          <w:rFonts w:ascii="Arial" w:hAnsi="Arial" w:cs="Arial"/>
          <w:color w:val="636B7B"/>
        </w:rPr>
        <w:t>Укладає і розриває контракт з керівником Підприємства та здійснює контроль за його виконанням;</w:t>
      </w:r>
    </w:p>
    <w:p w:rsidR="00184EB0" w:rsidRDefault="00184EB0" w:rsidP="00184EB0">
      <w:pPr>
        <w:numPr>
          <w:ilvl w:val="1"/>
          <w:numId w:val="51"/>
        </w:numPr>
        <w:shd w:val="clear" w:color="auto" w:fill="F7F8F9"/>
        <w:spacing w:before="120" w:after="120" w:line="240" w:lineRule="auto"/>
        <w:ind w:left="750" w:right="750"/>
        <w:rPr>
          <w:rFonts w:ascii="Arial" w:hAnsi="Arial" w:cs="Arial"/>
          <w:color w:val="636B7B"/>
        </w:rPr>
      </w:pPr>
      <w:r>
        <w:rPr>
          <w:rFonts w:ascii="Arial" w:hAnsi="Arial" w:cs="Arial"/>
          <w:color w:val="636B7B"/>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84EB0" w:rsidRDefault="00184EB0" w:rsidP="00184EB0">
      <w:pPr>
        <w:numPr>
          <w:ilvl w:val="1"/>
          <w:numId w:val="51"/>
        </w:numPr>
        <w:shd w:val="clear" w:color="auto" w:fill="F7F8F9"/>
        <w:spacing w:before="120" w:after="120" w:line="240" w:lineRule="auto"/>
        <w:ind w:left="750" w:right="750"/>
        <w:rPr>
          <w:rFonts w:ascii="Arial" w:hAnsi="Arial" w:cs="Arial"/>
          <w:color w:val="636B7B"/>
        </w:rPr>
      </w:pPr>
      <w:r>
        <w:rPr>
          <w:rFonts w:ascii="Arial" w:hAnsi="Arial" w:cs="Arial"/>
          <w:color w:val="636B7B"/>
        </w:rPr>
        <w:t>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Засновником та затвердженого наказом керівника Підприємства.</w:t>
      </w:r>
    </w:p>
    <w:p w:rsidR="00184EB0" w:rsidRDefault="00184EB0" w:rsidP="00184EB0">
      <w:pPr>
        <w:numPr>
          <w:ilvl w:val="1"/>
          <w:numId w:val="51"/>
        </w:numPr>
        <w:shd w:val="clear" w:color="auto" w:fill="F7F8F9"/>
        <w:spacing w:before="120" w:after="120" w:line="240" w:lineRule="auto"/>
        <w:ind w:left="750" w:right="750"/>
        <w:rPr>
          <w:rFonts w:ascii="Arial" w:hAnsi="Arial" w:cs="Arial"/>
          <w:color w:val="636B7B"/>
        </w:rPr>
      </w:pPr>
      <w:r>
        <w:rPr>
          <w:rFonts w:ascii="Arial" w:hAnsi="Arial" w:cs="Arial"/>
          <w:color w:val="636B7B"/>
        </w:rPr>
        <w:t>Здійснює контроль за ефективністю використання майна, що є власністю</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Тетіївської міської ОТГ та закріплене за Підприємством на праві               оперативного управління;</w:t>
      </w:r>
    </w:p>
    <w:p w:rsidR="00184EB0" w:rsidRDefault="00184EB0" w:rsidP="00184EB0">
      <w:pPr>
        <w:numPr>
          <w:ilvl w:val="0"/>
          <w:numId w:val="52"/>
        </w:numPr>
        <w:shd w:val="clear" w:color="auto" w:fill="F7F8F9"/>
        <w:spacing w:before="120" w:after="120" w:line="240" w:lineRule="auto"/>
        <w:ind w:left="375" w:right="375"/>
        <w:rPr>
          <w:rFonts w:ascii="Arial" w:hAnsi="Arial" w:cs="Arial"/>
          <w:color w:val="636B7B"/>
        </w:rPr>
      </w:pPr>
      <w:r>
        <w:rPr>
          <w:rFonts w:ascii="Arial" w:hAnsi="Arial" w:cs="Arial"/>
          <w:color w:val="636B7B"/>
        </w:rPr>
        <w:t>Приймає рішення про реорганізацію та ліквідацію Підприємства, призначає ліквідаційну комісію, комісією з припинення, затверджує ліквідаційний баланс.</w:t>
      </w:r>
    </w:p>
    <w:p w:rsidR="00184EB0" w:rsidRDefault="00184EB0" w:rsidP="00184EB0">
      <w:pPr>
        <w:numPr>
          <w:ilvl w:val="0"/>
          <w:numId w:val="53"/>
        </w:numPr>
        <w:shd w:val="clear" w:color="auto" w:fill="F7F8F9"/>
        <w:spacing w:before="120" w:after="120" w:line="240" w:lineRule="auto"/>
        <w:ind w:left="375" w:right="375"/>
        <w:rPr>
          <w:rFonts w:ascii="Arial" w:hAnsi="Arial" w:cs="Arial"/>
          <w:color w:val="636B7B"/>
        </w:rPr>
      </w:pPr>
      <w:r>
        <w:rPr>
          <w:rFonts w:ascii="Arial" w:hAnsi="Arial" w:cs="Arial"/>
          <w:color w:val="636B7B"/>
        </w:rPr>
        <w:t>Місцевий орган виконавчої влади укладає з Підприємством договори про  надання медичного обслуговування за рахунок коштів місцевого бюджету.                </w:t>
      </w:r>
    </w:p>
    <w:p w:rsidR="00184EB0" w:rsidRDefault="00184EB0" w:rsidP="00184EB0">
      <w:pPr>
        <w:numPr>
          <w:ilvl w:val="0"/>
          <w:numId w:val="54"/>
        </w:numPr>
        <w:shd w:val="clear" w:color="auto" w:fill="F7F8F9"/>
        <w:spacing w:before="120" w:after="120" w:line="240" w:lineRule="auto"/>
        <w:ind w:left="375" w:right="375"/>
        <w:rPr>
          <w:rFonts w:ascii="Arial" w:hAnsi="Arial" w:cs="Arial"/>
          <w:color w:val="636B7B"/>
        </w:rPr>
      </w:pPr>
      <w:r>
        <w:rPr>
          <w:rFonts w:ascii="Arial" w:hAnsi="Arial" w:cs="Arial"/>
          <w:color w:val="636B7B"/>
        </w:rPr>
        <w:t>Керівник Підприємства:</w:t>
      </w:r>
    </w:p>
    <w:p w:rsidR="00184EB0" w:rsidRDefault="00184EB0" w:rsidP="00184EB0">
      <w:pPr>
        <w:numPr>
          <w:ilvl w:val="1"/>
          <w:numId w:val="54"/>
        </w:numPr>
        <w:shd w:val="clear" w:color="auto" w:fill="F7F8F9"/>
        <w:spacing w:before="120" w:after="120" w:line="240" w:lineRule="auto"/>
        <w:ind w:left="750" w:right="750"/>
        <w:rPr>
          <w:rFonts w:ascii="Arial" w:hAnsi="Arial" w:cs="Arial"/>
          <w:color w:val="636B7B"/>
        </w:rPr>
      </w:pPr>
      <w:r>
        <w:rPr>
          <w:rFonts w:ascii="Arial" w:hAnsi="Arial" w:cs="Arial"/>
          <w:color w:val="636B7B"/>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84EB0" w:rsidRDefault="00184EB0" w:rsidP="00184EB0">
      <w:pPr>
        <w:numPr>
          <w:ilvl w:val="1"/>
          <w:numId w:val="54"/>
        </w:numPr>
        <w:shd w:val="clear" w:color="auto" w:fill="F7F8F9"/>
        <w:spacing w:before="120" w:after="120" w:line="240" w:lineRule="auto"/>
        <w:ind w:left="750" w:right="750"/>
        <w:rPr>
          <w:rFonts w:ascii="Arial" w:hAnsi="Arial" w:cs="Arial"/>
          <w:color w:val="636B7B"/>
        </w:rPr>
      </w:pPr>
      <w:r>
        <w:rPr>
          <w:rFonts w:ascii="Arial" w:hAnsi="Arial" w:cs="Arial"/>
          <w:color w:val="636B7B"/>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184EB0" w:rsidRDefault="00184EB0" w:rsidP="00184EB0">
      <w:pPr>
        <w:numPr>
          <w:ilvl w:val="1"/>
          <w:numId w:val="54"/>
        </w:numPr>
        <w:shd w:val="clear" w:color="auto" w:fill="F7F8F9"/>
        <w:spacing w:before="120" w:after="120" w:line="240" w:lineRule="auto"/>
        <w:ind w:left="750" w:right="750"/>
        <w:rPr>
          <w:rFonts w:ascii="Arial" w:hAnsi="Arial" w:cs="Arial"/>
          <w:color w:val="636B7B"/>
        </w:rPr>
      </w:pPr>
      <w:r>
        <w:rPr>
          <w:rFonts w:ascii="Arial" w:hAnsi="Arial" w:cs="Arial"/>
          <w:color w:val="636B7B"/>
        </w:rPr>
        <w:t>Організовує роботу Підприємства щодо надання населенню, згідно з вимогами нормативно-правових актів, медичної допомоги.</w:t>
      </w:r>
    </w:p>
    <w:p w:rsidR="00184EB0" w:rsidRDefault="00184EB0" w:rsidP="00184EB0">
      <w:pPr>
        <w:numPr>
          <w:ilvl w:val="1"/>
          <w:numId w:val="54"/>
        </w:numPr>
        <w:shd w:val="clear" w:color="auto" w:fill="F7F8F9"/>
        <w:spacing w:before="120" w:after="120" w:line="240" w:lineRule="auto"/>
        <w:ind w:left="750" w:right="750"/>
        <w:rPr>
          <w:rFonts w:ascii="Arial" w:hAnsi="Arial" w:cs="Arial"/>
          <w:color w:val="636B7B"/>
        </w:rPr>
      </w:pPr>
      <w:r>
        <w:rPr>
          <w:rFonts w:ascii="Arial" w:hAnsi="Arial" w:cs="Arial"/>
          <w:color w:val="636B7B"/>
        </w:rPr>
        <w:t>Несе відповідальність за формування та виконання фінансового плану і        плану розвитку Підприємства, результати його господарської</w:t>
      </w:r>
    </w:p>
    <w:p w:rsidR="00184EB0" w:rsidRDefault="00184EB0" w:rsidP="00184EB0">
      <w:pPr>
        <w:pStyle w:val="a3"/>
        <w:shd w:val="clear" w:color="auto" w:fill="F7F8F9"/>
        <w:spacing w:before="225" w:beforeAutospacing="0" w:after="225" w:afterAutospacing="0"/>
        <w:ind w:left="709"/>
        <w:rPr>
          <w:rFonts w:ascii="Arial" w:hAnsi="Arial" w:cs="Arial"/>
          <w:color w:val="636B7B"/>
        </w:rPr>
      </w:pPr>
      <w:r>
        <w:rPr>
          <w:rFonts w:ascii="Arial" w:hAnsi="Arial" w:cs="Arial"/>
          <w:color w:val="636B7B"/>
        </w:rPr>
        <w:t>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184EB0" w:rsidRDefault="00184EB0" w:rsidP="00184EB0">
      <w:pPr>
        <w:numPr>
          <w:ilvl w:val="0"/>
          <w:numId w:val="55"/>
        </w:numPr>
        <w:shd w:val="clear" w:color="auto" w:fill="F7F8F9"/>
        <w:spacing w:before="120" w:after="120" w:line="240" w:lineRule="auto"/>
        <w:ind w:left="375" w:right="375"/>
        <w:rPr>
          <w:rFonts w:ascii="Arial" w:hAnsi="Arial" w:cs="Arial"/>
          <w:color w:val="636B7B"/>
        </w:rPr>
      </w:pPr>
      <w:r>
        <w:rPr>
          <w:rFonts w:ascii="Arial" w:hAnsi="Arial" w:cs="Arial"/>
          <w:color w:val="636B7B"/>
        </w:rP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184EB0" w:rsidRDefault="00184EB0" w:rsidP="00184EB0">
      <w:pPr>
        <w:numPr>
          <w:ilvl w:val="0"/>
          <w:numId w:val="55"/>
        </w:numPr>
        <w:shd w:val="clear" w:color="auto" w:fill="F7F8F9"/>
        <w:spacing w:before="120" w:after="120" w:line="240" w:lineRule="auto"/>
        <w:ind w:left="375" w:right="375"/>
        <w:rPr>
          <w:rFonts w:ascii="Arial" w:hAnsi="Arial" w:cs="Arial"/>
          <w:color w:val="636B7B"/>
        </w:rPr>
      </w:pPr>
      <w:r>
        <w:rPr>
          <w:rFonts w:ascii="Arial" w:hAnsi="Arial" w:cs="Arial"/>
          <w:color w:val="636B7B"/>
        </w:rPr>
        <w:t>У межах своєї компетенції видає накази та інші акти, дає вказівки, обов’язкові для всіх підрозділів та працівників Підприємства.</w:t>
      </w:r>
    </w:p>
    <w:p w:rsidR="00184EB0" w:rsidRDefault="00184EB0" w:rsidP="00184EB0">
      <w:pPr>
        <w:numPr>
          <w:ilvl w:val="0"/>
          <w:numId w:val="55"/>
        </w:numPr>
        <w:shd w:val="clear" w:color="auto" w:fill="F7F8F9"/>
        <w:spacing w:before="120" w:after="120" w:line="240" w:lineRule="auto"/>
        <w:ind w:left="375" w:right="375"/>
        <w:rPr>
          <w:rFonts w:ascii="Arial" w:hAnsi="Arial" w:cs="Arial"/>
          <w:color w:val="636B7B"/>
        </w:rPr>
      </w:pPr>
      <w:r>
        <w:rPr>
          <w:rFonts w:ascii="Arial" w:hAnsi="Arial" w:cs="Arial"/>
          <w:color w:val="636B7B"/>
        </w:rPr>
        <w:t>Забезпечує контроль за веденням та зберіганням медичної та іншої документації.</w:t>
      </w:r>
    </w:p>
    <w:p w:rsidR="00184EB0" w:rsidRDefault="00184EB0" w:rsidP="00184EB0">
      <w:pPr>
        <w:numPr>
          <w:ilvl w:val="0"/>
          <w:numId w:val="55"/>
        </w:numPr>
        <w:shd w:val="clear" w:color="auto" w:fill="F7F8F9"/>
        <w:spacing w:before="120" w:after="120" w:line="240" w:lineRule="auto"/>
        <w:ind w:left="375" w:right="375"/>
        <w:rPr>
          <w:rFonts w:ascii="Arial" w:hAnsi="Arial" w:cs="Arial"/>
          <w:color w:val="636B7B"/>
        </w:rPr>
      </w:pPr>
      <w:r>
        <w:rPr>
          <w:rFonts w:ascii="Arial" w:hAnsi="Arial" w:cs="Arial"/>
          <w:color w:val="636B7B"/>
        </w:rPr>
        <w:t>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184EB0" w:rsidRDefault="00184EB0" w:rsidP="00184EB0">
      <w:pPr>
        <w:numPr>
          <w:ilvl w:val="0"/>
          <w:numId w:val="55"/>
        </w:numPr>
        <w:shd w:val="clear" w:color="auto" w:fill="F7F8F9"/>
        <w:spacing w:before="120" w:after="120" w:line="240" w:lineRule="auto"/>
        <w:ind w:left="375" w:right="375"/>
        <w:rPr>
          <w:rFonts w:ascii="Arial" w:hAnsi="Arial" w:cs="Arial"/>
          <w:color w:val="636B7B"/>
        </w:rPr>
      </w:pPr>
      <w:r>
        <w:rPr>
          <w:rFonts w:ascii="Arial" w:hAnsi="Arial" w:cs="Arial"/>
          <w:color w:val="636B7B"/>
        </w:rPr>
        <w:lastRenderedPageBreak/>
        <w:t> Підписує та подає на затвердження Засновнику Статут, проекти змін до Статуту.</w:t>
      </w:r>
    </w:p>
    <w:p w:rsidR="00184EB0" w:rsidRDefault="00184EB0" w:rsidP="00184EB0">
      <w:pPr>
        <w:numPr>
          <w:ilvl w:val="0"/>
          <w:numId w:val="55"/>
        </w:numPr>
        <w:shd w:val="clear" w:color="auto" w:fill="F7F8F9"/>
        <w:spacing w:before="120" w:after="120" w:line="240" w:lineRule="auto"/>
        <w:ind w:left="375" w:right="375"/>
        <w:rPr>
          <w:rFonts w:ascii="Arial" w:hAnsi="Arial" w:cs="Arial"/>
          <w:color w:val="636B7B"/>
        </w:rPr>
      </w:pPr>
      <w:r>
        <w:rPr>
          <w:rFonts w:ascii="Arial" w:hAnsi="Arial" w:cs="Arial"/>
          <w:color w:val="636B7B"/>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184EB0" w:rsidRDefault="00184EB0" w:rsidP="00184EB0">
      <w:pPr>
        <w:numPr>
          <w:ilvl w:val="0"/>
          <w:numId w:val="55"/>
        </w:numPr>
        <w:shd w:val="clear" w:color="auto" w:fill="F7F8F9"/>
        <w:spacing w:before="120" w:after="120" w:line="240" w:lineRule="auto"/>
        <w:ind w:left="375" w:right="375"/>
        <w:rPr>
          <w:rFonts w:ascii="Arial" w:hAnsi="Arial" w:cs="Arial"/>
          <w:color w:val="636B7B"/>
        </w:rPr>
      </w:pPr>
      <w:r>
        <w:rPr>
          <w:rFonts w:ascii="Arial" w:hAnsi="Arial" w:cs="Arial"/>
          <w:color w:val="636B7B"/>
        </w:rPr>
        <w:t>Забезпечує проведення колективних переговорів, укладення колективного договору в порядку, визначеному законодавством України.</w:t>
      </w:r>
    </w:p>
    <w:p w:rsidR="00184EB0" w:rsidRDefault="00184EB0" w:rsidP="00184EB0">
      <w:pPr>
        <w:numPr>
          <w:ilvl w:val="0"/>
          <w:numId w:val="55"/>
        </w:numPr>
        <w:shd w:val="clear" w:color="auto" w:fill="F7F8F9"/>
        <w:spacing w:before="120" w:after="120" w:line="240" w:lineRule="auto"/>
        <w:ind w:left="375" w:right="375"/>
        <w:rPr>
          <w:rFonts w:ascii="Arial" w:hAnsi="Arial" w:cs="Arial"/>
          <w:color w:val="636B7B"/>
        </w:rPr>
      </w:pPr>
      <w:r>
        <w:rPr>
          <w:rFonts w:ascii="Arial" w:hAnsi="Arial" w:cs="Arial"/>
          <w:color w:val="636B7B"/>
        </w:rPr>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184EB0" w:rsidRDefault="00184EB0" w:rsidP="00184EB0">
      <w:pPr>
        <w:numPr>
          <w:ilvl w:val="0"/>
          <w:numId w:val="55"/>
        </w:numPr>
        <w:shd w:val="clear" w:color="auto" w:fill="F7F8F9"/>
        <w:spacing w:before="120" w:after="120" w:line="240" w:lineRule="auto"/>
        <w:ind w:left="375" w:right="375"/>
        <w:rPr>
          <w:rFonts w:ascii="Arial" w:hAnsi="Arial" w:cs="Arial"/>
          <w:color w:val="636B7B"/>
        </w:rPr>
      </w:pPr>
      <w:r>
        <w:rPr>
          <w:rFonts w:ascii="Arial" w:hAnsi="Arial" w:cs="Arial"/>
          <w:color w:val="636B7B"/>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84EB0" w:rsidRDefault="00184EB0" w:rsidP="00184EB0">
      <w:pPr>
        <w:numPr>
          <w:ilvl w:val="0"/>
          <w:numId w:val="55"/>
        </w:numPr>
        <w:shd w:val="clear" w:color="auto" w:fill="F7F8F9"/>
        <w:spacing w:before="120" w:after="120" w:line="240" w:lineRule="auto"/>
        <w:ind w:left="375" w:right="375"/>
        <w:rPr>
          <w:rFonts w:ascii="Arial" w:hAnsi="Arial" w:cs="Arial"/>
          <w:color w:val="636B7B"/>
        </w:rPr>
      </w:pPr>
      <w:r>
        <w:rPr>
          <w:rFonts w:ascii="Arial" w:hAnsi="Arial" w:cs="Arial"/>
          <w:color w:val="636B7B"/>
        </w:rPr>
        <w:t>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84EB0" w:rsidRDefault="00184EB0" w:rsidP="00184EB0">
      <w:pPr>
        <w:numPr>
          <w:ilvl w:val="0"/>
          <w:numId w:val="55"/>
        </w:numPr>
        <w:shd w:val="clear" w:color="auto" w:fill="F7F8F9"/>
        <w:spacing w:before="120" w:after="120" w:line="240" w:lineRule="auto"/>
        <w:ind w:left="375" w:right="375"/>
        <w:rPr>
          <w:rFonts w:ascii="Arial" w:hAnsi="Arial" w:cs="Arial"/>
          <w:color w:val="636B7B"/>
        </w:rPr>
      </w:pPr>
      <w:r>
        <w:rPr>
          <w:rFonts w:ascii="Arial" w:hAnsi="Arial" w:cs="Arial"/>
          <w:color w:val="636B7B"/>
        </w:rPr>
        <w:t>Несе відповідальність за збитки, завдані Підприємству з вини керівника Підприємства в порядку, визначеному законодавством.</w:t>
      </w:r>
    </w:p>
    <w:p w:rsidR="00184EB0" w:rsidRDefault="00184EB0" w:rsidP="00184EB0">
      <w:pPr>
        <w:numPr>
          <w:ilvl w:val="0"/>
          <w:numId w:val="55"/>
        </w:numPr>
        <w:shd w:val="clear" w:color="auto" w:fill="F7F8F9"/>
        <w:spacing w:before="120" w:after="120" w:line="240" w:lineRule="auto"/>
        <w:ind w:left="375" w:right="375"/>
        <w:rPr>
          <w:rFonts w:ascii="Arial" w:hAnsi="Arial" w:cs="Arial"/>
          <w:color w:val="636B7B"/>
        </w:rPr>
      </w:pPr>
      <w:r>
        <w:rPr>
          <w:rFonts w:ascii="Arial" w:hAnsi="Arial" w:cs="Arial"/>
          <w:color w:val="636B7B"/>
        </w:rPr>
        <w:t>Затверджує положення про структурні підрозділи Підприємства, інші положення та порядки, що мають системний характер, зокрема:</w:t>
      </w:r>
    </w:p>
    <w:p w:rsidR="00184EB0" w:rsidRDefault="00184EB0" w:rsidP="00184EB0">
      <w:pPr>
        <w:numPr>
          <w:ilvl w:val="0"/>
          <w:numId w:val="56"/>
        </w:numPr>
        <w:shd w:val="clear" w:color="auto" w:fill="F7F8F9"/>
        <w:spacing w:before="120" w:after="120" w:line="240" w:lineRule="auto"/>
        <w:ind w:left="375" w:right="375"/>
        <w:rPr>
          <w:rFonts w:ascii="Arial" w:hAnsi="Arial" w:cs="Arial"/>
          <w:color w:val="636B7B"/>
        </w:rPr>
      </w:pPr>
      <w:r>
        <w:rPr>
          <w:rFonts w:ascii="Arial" w:hAnsi="Arial" w:cs="Arial"/>
          <w:color w:val="636B7B"/>
        </w:rPr>
        <w:t>положення про преміювання працівників за підсумками роботи Підприємства;</w:t>
      </w:r>
    </w:p>
    <w:p w:rsidR="00184EB0" w:rsidRDefault="00184EB0" w:rsidP="00184EB0">
      <w:pPr>
        <w:numPr>
          <w:ilvl w:val="0"/>
          <w:numId w:val="57"/>
        </w:numPr>
        <w:shd w:val="clear" w:color="auto" w:fill="F7F8F9"/>
        <w:spacing w:before="120" w:after="120" w:line="240" w:lineRule="auto"/>
        <w:ind w:left="375" w:right="375"/>
        <w:rPr>
          <w:rFonts w:ascii="Arial" w:hAnsi="Arial" w:cs="Arial"/>
          <w:color w:val="636B7B"/>
        </w:rPr>
      </w:pPr>
      <w:r>
        <w:rPr>
          <w:rFonts w:ascii="Arial" w:hAnsi="Arial" w:cs="Arial"/>
          <w:color w:val="636B7B"/>
        </w:rPr>
        <w:t>     порядок надходження і використання коштів, отриманих як благодійні       внески, гранти та дарунки;</w:t>
      </w:r>
    </w:p>
    <w:p w:rsidR="00184EB0" w:rsidRDefault="00184EB0" w:rsidP="00184EB0">
      <w:pPr>
        <w:numPr>
          <w:ilvl w:val="0"/>
          <w:numId w:val="57"/>
        </w:numPr>
        <w:shd w:val="clear" w:color="auto" w:fill="F7F8F9"/>
        <w:spacing w:before="120" w:after="120" w:line="240" w:lineRule="auto"/>
        <w:ind w:left="375" w:right="375"/>
        <w:rPr>
          <w:rFonts w:ascii="Arial" w:hAnsi="Arial" w:cs="Arial"/>
          <w:color w:val="636B7B"/>
        </w:rPr>
      </w:pPr>
      <w:r>
        <w:rPr>
          <w:rFonts w:ascii="Arial" w:hAnsi="Arial" w:cs="Arial"/>
          <w:color w:val="636B7B"/>
        </w:rPr>
        <w:t>     порядок приймання, зберігання, відпуску та обліку лікарських засобів та      медичних виробів.</w:t>
      </w:r>
    </w:p>
    <w:p w:rsidR="00184EB0" w:rsidRDefault="00184EB0" w:rsidP="00184EB0">
      <w:pPr>
        <w:numPr>
          <w:ilvl w:val="1"/>
          <w:numId w:val="57"/>
        </w:numPr>
        <w:shd w:val="clear" w:color="auto" w:fill="F7F8F9"/>
        <w:spacing w:before="120" w:after="120" w:line="240" w:lineRule="auto"/>
        <w:ind w:left="750" w:right="750"/>
        <w:rPr>
          <w:rFonts w:ascii="Arial" w:hAnsi="Arial" w:cs="Arial"/>
          <w:color w:val="636B7B"/>
        </w:rPr>
      </w:pPr>
      <w:r>
        <w:rPr>
          <w:rFonts w:ascii="Arial" w:hAnsi="Arial" w:cs="Arial"/>
          <w:color w:val="636B7B"/>
        </w:rPr>
        <w:t>За погодженням із Засновником та відповідно до вимог законодавства має право укладати договори оренди майна.</w:t>
      </w:r>
    </w:p>
    <w:p w:rsidR="00184EB0" w:rsidRDefault="00184EB0" w:rsidP="00184EB0">
      <w:pPr>
        <w:numPr>
          <w:ilvl w:val="1"/>
          <w:numId w:val="57"/>
        </w:numPr>
        <w:shd w:val="clear" w:color="auto" w:fill="F7F8F9"/>
        <w:spacing w:before="120" w:after="120" w:line="240" w:lineRule="auto"/>
        <w:ind w:left="750" w:right="750"/>
        <w:rPr>
          <w:rFonts w:ascii="Arial" w:hAnsi="Arial" w:cs="Arial"/>
          <w:color w:val="636B7B"/>
        </w:rPr>
      </w:pPr>
      <w:r>
        <w:rPr>
          <w:rFonts w:ascii="Arial" w:hAnsi="Arial" w:cs="Arial"/>
          <w:color w:val="636B7B"/>
        </w:rPr>
        <w:t>Вирішує інші питання, віднесені до компетенції керівника Підприємства згідно із законодавством, цим Статутом та контрактом.</w:t>
      </w:r>
    </w:p>
    <w:p w:rsidR="00184EB0" w:rsidRDefault="00184EB0" w:rsidP="00184EB0">
      <w:pPr>
        <w:numPr>
          <w:ilvl w:val="0"/>
          <w:numId w:val="58"/>
        </w:numPr>
        <w:shd w:val="clear" w:color="auto" w:fill="F7F8F9"/>
        <w:spacing w:before="120" w:after="120" w:line="240" w:lineRule="auto"/>
        <w:ind w:left="375" w:right="375"/>
        <w:rPr>
          <w:rFonts w:ascii="Arial" w:hAnsi="Arial" w:cs="Arial"/>
          <w:color w:val="636B7B"/>
        </w:rPr>
      </w:pPr>
      <w:r>
        <w:rPr>
          <w:rFonts w:ascii="Arial" w:hAnsi="Arial" w:cs="Arial"/>
          <w:color w:val="636B7B"/>
        </w:rPr>
        <w:t>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84EB0" w:rsidRDefault="00184EB0" w:rsidP="00184EB0">
      <w:pPr>
        <w:numPr>
          <w:ilvl w:val="0"/>
          <w:numId w:val="59"/>
        </w:numPr>
        <w:shd w:val="clear" w:color="auto" w:fill="F7F8F9"/>
        <w:spacing w:before="120" w:after="120" w:line="240" w:lineRule="auto"/>
        <w:ind w:left="375" w:right="375"/>
        <w:rPr>
          <w:rFonts w:ascii="Arial" w:hAnsi="Arial" w:cs="Arial"/>
          <w:color w:val="636B7B"/>
        </w:rPr>
      </w:pPr>
      <w:r>
        <w:rPr>
          <w:rFonts w:ascii="Arial" w:hAnsi="Arial" w:cs="Arial"/>
          <w:color w:val="636B7B"/>
        </w:rPr>
        <w:t>У разі відсутності керівника Підприємства або неможливості виконувати свої обов’язки з інших причин, обов’язки виконує заступник керівника (заступник головного лікаря) чи інша особа згідно з функціональними (посадовими) обов’язками.</w:t>
      </w:r>
    </w:p>
    <w:p w:rsidR="00184EB0" w:rsidRDefault="00184EB0" w:rsidP="00184EB0">
      <w:pPr>
        <w:numPr>
          <w:ilvl w:val="0"/>
          <w:numId w:val="60"/>
        </w:numPr>
        <w:shd w:val="clear" w:color="auto" w:fill="F7F8F9"/>
        <w:spacing w:before="120" w:after="120" w:line="240" w:lineRule="auto"/>
        <w:ind w:left="375" w:right="375"/>
        <w:rPr>
          <w:rFonts w:ascii="Arial" w:hAnsi="Arial" w:cs="Arial"/>
          <w:color w:val="636B7B"/>
        </w:rPr>
      </w:pPr>
      <w:r>
        <w:rPr>
          <w:rFonts w:ascii="Arial" w:hAnsi="Arial" w:cs="Arial"/>
          <w:color w:val="636B7B"/>
        </w:rPr>
        <w:t>При Підприємстві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та положення про неї затверджуються наказом керівника Підприємства або уповноваженого органу.</w:t>
      </w:r>
    </w:p>
    <w:p w:rsidR="00184EB0" w:rsidRDefault="00184EB0" w:rsidP="00184EB0">
      <w:pPr>
        <w:numPr>
          <w:ilvl w:val="0"/>
          <w:numId w:val="61"/>
        </w:numPr>
        <w:shd w:val="clear" w:color="auto" w:fill="F7F8F9"/>
        <w:spacing w:before="120" w:after="120" w:line="240" w:lineRule="auto"/>
        <w:ind w:left="375" w:right="375"/>
        <w:rPr>
          <w:rFonts w:ascii="Arial" w:hAnsi="Arial" w:cs="Arial"/>
          <w:color w:val="636B7B"/>
        </w:rPr>
      </w:pPr>
      <w:r>
        <w:rPr>
          <w:rFonts w:ascii="Arial" w:hAnsi="Arial" w:cs="Arial"/>
          <w:color w:val="636B7B"/>
        </w:rPr>
        <w:t>   Організаційна структура підприємства</w:t>
      </w:r>
    </w:p>
    <w:p w:rsidR="00184EB0" w:rsidRDefault="00184EB0" w:rsidP="00184EB0">
      <w:pPr>
        <w:numPr>
          <w:ilvl w:val="1"/>
          <w:numId w:val="62"/>
        </w:numPr>
        <w:shd w:val="clear" w:color="auto" w:fill="F7F8F9"/>
        <w:spacing w:before="120" w:after="120" w:line="240" w:lineRule="auto"/>
        <w:ind w:left="750" w:right="750"/>
        <w:rPr>
          <w:rFonts w:ascii="Arial" w:hAnsi="Arial" w:cs="Arial"/>
          <w:color w:val="636B7B"/>
        </w:rPr>
      </w:pPr>
      <w:r>
        <w:rPr>
          <w:rFonts w:ascii="Arial" w:hAnsi="Arial" w:cs="Arial"/>
          <w:color w:val="636B7B"/>
        </w:rPr>
        <w:t>Структура Підприємства включає:</w:t>
      </w:r>
    </w:p>
    <w:p w:rsidR="00184EB0" w:rsidRDefault="00184EB0" w:rsidP="00184EB0">
      <w:pPr>
        <w:numPr>
          <w:ilvl w:val="2"/>
          <w:numId w:val="62"/>
        </w:numPr>
        <w:shd w:val="clear" w:color="auto" w:fill="F7F8F9"/>
        <w:spacing w:before="120" w:after="120" w:line="240" w:lineRule="auto"/>
        <w:ind w:left="1125" w:right="1125"/>
        <w:rPr>
          <w:rFonts w:ascii="Arial" w:hAnsi="Arial" w:cs="Arial"/>
          <w:color w:val="636B7B"/>
        </w:rPr>
      </w:pPr>
      <w:r>
        <w:rPr>
          <w:rFonts w:ascii="Arial" w:hAnsi="Arial" w:cs="Arial"/>
          <w:color w:val="636B7B"/>
        </w:rPr>
        <w:t>Адміністративно-управлінський відділ.</w:t>
      </w:r>
    </w:p>
    <w:p w:rsidR="00184EB0" w:rsidRDefault="00184EB0" w:rsidP="00184EB0">
      <w:pPr>
        <w:numPr>
          <w:ilvl w:val="2"/>
          <w:numId w:val="62"/>
        </w:numPr>
        <w:shd w:val="clear" w:color="auto" w:fill="F7F8F9"/>
        <w:spacing w:before="120" w:after="120" w:line="240" w:lineRule="auto"/>
        <w:ind w:left="1125" w:right="1125"/>
        <w:rPr>
          <w:rFonts w:ascii="Arial" w:hAnsi="Arial" w:cs="Arial"/>
          <w:color w:val="636B7B"/>
        </w:rPr>
      </w:pPr>
      <w:r>
        <w:rPr>
          <w:rFonts w:ascii="Arial" w:hAnsi="Arial" w:cs="Arial"/>
          <w:color w:val="636B7B"/>
        </w:rPr>
        <w:lastRenderedPageBreak/>
        <w:t>Допоміжні підрозділи, у тому числі господарчі,  інформаційно - аналітичні.</w:t>
      </w:r>
    </w:p>
    <w:p w:rsidR="00184EB0" w:rsidRDefault="00184EB0" w:rsidP="00184EB0">
      <w:pPr>
        <w:numPr>
          <w:ilvl w:val="2"/>
          <w:numId w:val="62"/>
        </w:numPr>
        <w:shd w:val="clear" w:color="auto" w:fill="F7F8F9"/>
        <w:spacing w:before="120" w:after="120" w:line="240" w:lineRule="auto"/>
        <w:ind w:left="1125" w:right="1125"/>
        <w:rPr>
          <w:rFonts w:ascii="Arial" w:hAnsi="Arial" w:cs="Arial"/>
          <w:color w:val="636B7B"/>
        </w:rPr>
      </w:pPr>
      <w:r>
        <w:rPr>
          <w:rFonts w:ascii="Arial" w:hAnsi="Arial" w:cs="Arial"/>
          <w:color w:val="636B7B"/>
        </w:rPr>
        <w:t>Лікувально-профілактичні підрозділи (амбулаторії, які можутьвключати фельдшерсько-акушерські пункти, фельдшерські пункти, медичні пункти, пункт невідкладної медичної допомоги).</w:t>
      </w:r>
    </w:p>
    <w:p w:rsidR="00184EB0" w:rsidRDefault="00184EB0" w:rsidP="00184EB0">
      <w:pPr>
        <w:numPr>
          <w:ilvl w:val="1"/>
          <w:numId w:val="63"/>
        </w:numPr>
        <w:shd w:val="clear" w:color="auto" w:fill="F7F8F9"/>
        <w:spacing w:before="120" w:after="120" w:line="240" w:lineRule="auto"/>
        <w:ind w:left="750" w:right="750"/>
        <w:rPr>
          <w:rFonts w:ascii="Arial" w:hAnsi="Arial" w:cs="Arial"/>
          <w:color w:val="636B7B"/>
        </w:rPr>
      </w:pPr>
      <w:r>
        <w:rPr>
          <w:rFonts w:ascii="Arial" w:hAnsi="Arial" w:cs="Arial"/>
          <w:color w:val="636B7B"/>
        </w:rPr>
        <w:t>Структура Підприємства, порядок внутрішньої організації та сфери діяльності структурних підрозділів Підприємства затверджуються керівником Підприємства.</w:t>
      </w:r>
    </w:p>
    <w:p w:rsidR="00184EB0" w:rsidRDefault="00184EB0" w:rsidP="00184EB0">
      <w:pPr>
        <w:numPr>
          <w:ilvl w:val="1"/>
          <w:numId w:val="64"/>
        </w:numPr>
        <w:shd w:val="clear" w:color="auto" w:fill="F7F8F9"/>
        <w:spacing w:before="120" w:after="120" w:line="240" w:lineRule="auto"/>
        <w:ind w:left="750" w:right="750"/>
        <w:rPr>
          <w:rFonts w:ascii="Arial" w:hAnsi="Arial" w:cs="Arial"/>
          <w:color w:val="636B7B"/>
        </w:rPr>
      </w:pPr>
      <w:r>
        <w:rPr>
          <w:rFonts w:ascii="Arial" w:hAnsi="Arial" w:cs="Arial"/>
          <w:color w:val="636B7B"/>
        </w:rPr>
        <w:t>Функціональні обов’язки та посадові інструкції працівників Підприємства затверджуються його керівником.</w:t>
      </w:r>
    </w:p>
    <w:p w:rsidR="00184EB0" w:rsidRDefault="00184EB0" w:rsidP="00184EB0">
      <w:pPr>
        <w:numPr>
          <w:ilvl w:val="1"/>
          <w:numId w:val="65"/>
        </w:numPr>
        <w:shd w:val="clear" w:color="auto" w:fill="F7F8F9"/>
        <w:spacing w:before="120" w:after="120" w:line="240" w:lineRule="auto"/>
        <w:ind w:left="750" w:right="750"/>
        <w:rPr>
          <w:rFonts w:ascii="Arial" w:hAnsi="Arial" w:cs="Arial"/>
          <w:color w:val="636B7B"/>
        </w:rPr>
      </w:pPr>
      <w:r>
        <w:rPr>
          <w:rFonts w:ascii="Arial" w:hAnsi="Arial" w:cs="Arial"/>
          <w:color w:val="636B7B"/>
        </w:rPr>
        <w:t>Штатну чисельність Підприємства керівник визначає на власний розсуд на підставі кошторису Підприємства, погодженого із Засновником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184EB0" w:rsidRDefault="00184EB0" w:rsidP="00184EB0">
      <w:pPr>
        <w:numPr>
          <w:ilvl w:val="0"/>
          <w:numId w:val="66"/>
        </w:numPr>
        <w:shd w:val="clear" w:color="auto" w:fill="F7F8F9"/>
        <w:spacing w:before="120" w:after="120" w:line="240" w:lineRule="auto"/>
        <w:ind w:left="375" w:right="375"/>
        <w:rPr>
          <w:rFonts w:ascii="Arial" w:hAnsi="Arial" w:cs="Arial"/>
          <w:color w:val="636B7B"/>
        </w:rPr>
      </w:pPr>
      <w:r>
        <w:rPr>
          <w:rFonts w:ascii="Arial" w:hAnsi="Arial" w:cs="Arial"/>
          <w:color w:val="636B7B"/>
        </w:rPr>
        <w:t>   Повноваження трудового колективу</w:t>
      </w:r>
    </w:p>
    <w:p w:rsidR="00184EB0" w:rsidRDefault="00184EB0" w:rsidP="00184EB0">
      <w:pPr>
        <w:numPr>
          <w:ilvl w:val="1"/>
          <w:numId w:val="67"/>
        </w:numPr>
        <w:shd w:val="clear" w:color="auto" w:fill="F7F8F9"/>
        <w:spacing w:before="120" w:after="120" w:line="240" w:lineRule="auto"/>
        <w:ind w:left="750" w:right="750"/>
        <w:rPr>
          <w:rFonts w:ascii="Arial" w:hAnsi="Arial" w:cs="Arial"/>
          <w:color w:val="636B7B"/>
        </w:rPr>
      </w:pPr>
      <w:r>
        <w:rPr>
          <w:rFonts w:ascii="Arial" w:hAnsi="Arial" w:cs="Arial"/>
          <w:color w:val="636B7B"/>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Представники первинної профспілкової організації, представляють   </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інтереси     працівників в органах управління Підприємства відповідно</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до законодавства.</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Підприємство зобов’язане створювати умови, які б забезпечували участь          працівників у його управлінні.</w:t>
      </w:r>
    </w:p>
    <w:p w:rsidR="00184EB0" w:rsidRDefault="00184EB0" w:rsidP="00184EB0">
      <w:pPr>
        <w:numPr>
          <w:ilvl w:val="0"/>
          <w:numId w:val="68"/>
        </w:numPr>
        <w:shd w:val="clear" w:color="auto" w:fill="F7F8F9"/>
        <w:spacing w:before="120" w:after="120" w:line="240" w:lineRule="auto"/>
        <w:ind w:left="375" w:right="375"/>
        <w:rPr>
          <w:rFonts w:ascii="Arial" w:hAnsi="Arial" w:cs="Arial"/>
          <w:color w:val="636B7B"/>
        </w:rPr>
      </w:pPr>
      <w:r>
        <w:rPr>
          <w:rFonts w:ascii="Arial" w:hAnsi="Arial" w:cs="Arial"/>
          <w:color w:val="636B7B"/>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84EB0" w:rsidRDefault="00184EB0" w:rsidP="00184EB0">
      <w:pPr>
        <w:numPr>
          <w:ilvl w:val="0"/>
          <w:numId w:val="69"/>
        </w:numPr>
        <w:shd w:val="clear" w:color="auto" w:fill="F7F8F9"/>
        <w:spacing w:before="120" w:after="120" w:line="240" w:lineRule="auto"/>
        <w:ind w:left="375" w:right="375"/>
        <w:rPr>
          <w:rFonts w:ascii="Arial" w:hAnsi="Arial" w:cs="Arial"/>
          <w:color w:val="636B7B"/>
        </w:rPr>
      </w:pPr>
      <w:r>
        <w:rPr>
          <w:rFonts w:ascii="Arial" w:hAnsi="Arial" w:cs="Arial"/>
          <w:color w:val="636B7B"/>
        </w:rPr>
        <w:t>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184EB0" w:rsidRDefault="00184EB0" w:rsidP="00184EB0">
      <w:pPr>
        <w:numPr>
          <w:ilvl w:val="0"/>
          <w:numId w:val="70"/>
        </w:numPr>
        <w:shd w:val="clear" w:color="auto" w:fill="F7F8F9"/>
        <w:spacing w:before="120" w:after="120" w:line="240" w:lineRule="auto"/>
        <w:ind w:left="375" w:right="375"/>
        <w:rPr>
          <w:rFonts w:ascii="Arial" w:hAnsi="Arial" w:cs="Arial"/>
          <w:color w:val="636B7B"/>
        </w:rPr>
      </w:pPr>
      <w:r>
        <w:rPr>
          <w:rFonts w:ascii="Arial" w:hAnsi="Arial" w:cs="Arial"/>
          <w:color w:val="636B7B"/>
        </w:rPr>
        <w:t>Виробничі, трудові та соціальні відносини трудового колективу з адміністрацією Підприємства регулюються колективним договором.</w:t>
      </w:r>
    </w:p>
    <w:p w:rsidR="00184EB0" w:rsidRDefault="00184EB0" w:rsidP="00184EB0">
      <w:pPr>
        <w:numPr>
          <w:ilvl w:val="0"/>
          <w:numId w:val="71"/>
        </w:numPr>
        <w:shd w:val="clear" w:color="auto" w:fill="F7F8F9"/>
        <w:spacing w:before="120" w:after="120" w:line="240" w:lineRule="auto"/>
        <w:ind w:left="375" w:right="375"/>
        <w:rPr>
          <w:rFonts w:ascii="Arial" w:hAnsi="Arial" w:cs="Arial"/>
          <w:color w:val="636B7B"/>
        </w:rPr>
      </w:pPr>
      <w:r>
        <w:rPr>
          <w:rFonts w:ascii="Arial" w:hAnsi="Arial" w:cs="Arial"/>
          <w:color w:val="636B7B"/>
        </w:rPr>
        <w:t>Право укладання колективного договору надається керівнику Підприємства, а від імені трудового колективу - уповноваженому ним органу.</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Сторони колективного договору звітують на загальних зборах колективу   </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не      менш ніж один раз на рік.</w:t>
      </w:r>
    </w:p>
    <w:p w:rsidR="00184EB0" w:rsidRDefault="00184EB0" w:rsidP="00184EB0">
      <w:pPr>
        <w:numPr>
          <w:ilvl w:val="0"/>
          <w:numId w:val="72"/>
        </w:numPr>
        <w:shd w:val="clear" w:color="auto" w:fill="F7F8F9"/>
        <w:spacing w:before="120" w:after="120" w:line="240" w:lineRule="auto"/>
        <w:ind w:left="375" w:right="375"/>
        <w:rPr>
          <w:rFonts w:ascii="Arial" w:hAnsi="Arial" w:cs="Arial"/>
          <w:color w:val="636B7B"/>
        </w:rPr>
      </w:pPr>
      <w:r>
        <w:rPr>
          <w:rFonts w:ascii="Arial" w:hAnsi="Arial" w:cs="Arial"/>
          <w:color w:val="636B7B"/>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84EB0" w:rsidRDefault="00184EB0" w:rsidP="00184EB0">
      <w:pPr>
        <w:numPr>
          <w:ilvl w:val="0"/>
          <w:numId w:val="73"/>
        </w:numPr>
        <w:shd w:val="clear" w:color="auto" w:fill="F7F8F9"/>
        <w:spacing w:before="120" w:after="120" w:line="240" w:lineRule="auto"/>
        <w:ind w:left="375" w:right="375"/>
        <w:rPr>
          <w:rFonts w:ascii="Arial" w:hAnsi="Arial" w:cs="Arial"/>
          <w:color w:val="636B7B"/>
        </w:rPr>
      </w:pPr>
      <w:r>
        <w:rPr>
          <w:rFonts w:ascii="Arial" w:hAnsi="Arial" w:cs="Arial"/>
          <w:color w:val="636B7B"/>
        </w:rPr>
        <w:lastRenderedPageBreak/>
        <w:t>Джерелом коштів на оплату праці працівників Підприємства є кошти держаної субвенції, місцевого бюджету та кошти, отримані в результаті його господарської некомерційної діяльності.</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Мінімальна заробітна плата працівників не може бути нижчою від встановленого законодавством мінімального розміру заробітної плати.</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Умови оплати праці та матеріального забезпечення керівника Підприємства визначаються контрактом, укладеним із Уповноваженим органом управління.</w:t>
      </w:r>
    </w:p>
    <w:p w:rsidR="00184EB0" w:rsidRDefault="00184EB0" w:rsidP="00184EB0">
      <w:pPr>
        <w:numPr>
          <w:ilvl w:val="0"/>
          <w:numId w:val="74"/>
        </w:numPr>
        <w:shd w:val="clear" w:color="auto" w:fill="F7F8F9"/>
        <w:spacing w:before="120" w:after="120" w:line="240" w:lineRule="auto"/>
        <w:ind w:left="375" w:right="375"/>
        <w:rPr>
          <w:rFonts w:ascii="Arial" w:hAnsi="Arial" w:cs="Arial"/>
          <w:color w:val="636B7B"/>
        </w:rPr>
      </w:pPr>
      <w:r>
        <w:rPr>
          <w:rFonts w:ascii="Arial" w:hAnsi="Arial" w:cs="Arial"/>
          <w:color w:val="636B7B"/>
        </w:rPr>
        <w:t>Оплата праці працівників Підприємства здійснюється у першочерговому порядку. Усі інші платежі здійснюються Центром після виконання зобов’язань щодо оплати праці.</w:t>
      </w:r>
    </w:p>
    <w:p w:rsidR="00184EB0" w:rsidRDefault="00184EB0" w:rsidP="00184EB0">
      <w:pPr>
        <w:numPr>
          <w:ilvl w:val="0"/>
          <w:numId w:val="75"/>
        </w:numPr>
        <w:shd w:val="clear" w:color="auto" w:fill="F7F8F9"/>
        <w:spacing w:before="120" w:after="120" w:line="240" w:lineRule="auto"/>
        <w:ind w:left="375" w:right="375"/>
        <w:rPr>
          <w:rFonts w:ascii="Arial" w:hAnsi="Arial" w:cs="Arial"/>
          <w:color w:val="636B7B"/>
        </w:rPr>
      </w:pPr>
      <w:r>
        <w:rPr>
          <w:rFonts w:ascii="Arial" w:hAnsi="Arial" w:cs="Arial"/>
          <w:color w:val="636B7B"/>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184EB0" w:rsidRDefault="00184EB0" w:rsidP="00184EB0">
      <w:pPr>
        <w:numPr>
          <w:ilvl w:val="0"/>
          <w:numId w:val="76"/>
        </w:numPr>
        <w:shd w:val="clear" w:color="auto" w:fill="F7F8F9"/>
        <w:spacing w:before="120" w:after="120" w:line="240" w:lineRule="auto"/>
        <w:ind w:left="375" w:right="375"/>
        <w:rPr>
          <w:rFonts w:ascii="Arial" w:hAnsi="Arial" w:cs="Arial"/>
          <w:color w:val="636B7B"/>
        </w:rPr>
      </w:pPr>
      <w:r>
        <w:rPr>
          <w:rFonts w:ascii="Arial" w:hAnsi="Arial" w:cs="Arial"/>
          <w:color w:val="636B7B"/>
        </w:rPr>
        <w:t>   Контроль та перевірка діяльності</w:t>
      </w:r>
    </w:p>
    <w:p w:rsidR="00184EB0" w:rsidRDefault="00184EB0" w:rsidP="00184EB0">
      <w:pPr>
        <w:numPr>
          <w:ilvl w:val="1"/>
          <w:numId w:val="77"/>
        </w:numPr>
        <w:shd w:val="clear" w:color="auto" w:fill="F7F8F9"/>
        <w:spacing w:before="120" w:after="120" w:line="240" w:lineRule="auto"/>
        <w:ind w:left="750" w:right="750"/>
        <w:rPr>
          <w:rFonts w:ascii="Arial" w:hAnsi="Arial" w:cs="Arial"/>
          <w:color w:val="636B7B"/>
        </w:rPr>
      </w:pPr>
      <w:r>
        <w:rPr>
          <w:rFonts w:ascii="Arial" w:hAnsi="Arial" w:cs="Arial"/>
          <w:color w:val="636B7B"/>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184EB0" w:rsidRDefault="00184EB0" w:rsidP="00184EB0">
      <w:pPr>
        <w:numPr>
          <w:ilvl w:val="0"/>
          <w:numId w:val="78"/>
        </w:numPr>
        <w:shd w:val="clear" w:color="auto" w:fill="F7F8F9"/>
        <w:spacing w:before="120" w:after="120" w:line="240" w:lineRule="auto"/>
        <w:ind w:left="375" w:right="375"/>
        <w:rPr>
          <w:rFonts w:ascii="Arial" w:hAnsi="Arial" w:cs="Arial"/>
          <w:color w:val="636B7B"/>
        </w:rPr>
      </w:pPr>
      <w:r>
        <w:rPr>
          <w:rFonts w:ascii="Arial" w:hAnsi="Arial" w:cs="Arial"/>
          <w:color w:val="636B7B"/>
        </w:rPr>
        <w:t>Припинення діяльності</w:t>
      </w:r>
    </w:p>
    <w:p w:rsidR="00184EB0" w:rsidRDefault="00184EB0" w:rsidP="00184EB0">
      <w:pPr>
        <w:numPr>
          <w:ilvl w:val="1"/>
          <w:numId w:val="79"/>
        </w:numPr>
        <w:shd w:val="clear" w:color="auto" w:fill="F7F8F9"/>
        <w:spacing w:before="120" w:after="120" w:line="240" w:lineRule="auto"/>
        <w:ind w:left="750" w:right="750"/>
        <w:rPr>
          <w:rFonts w:ascii="Arial" w:hAnsi="Arial" w:cs="Arial"/>
          <w:color w:val="636B7B"/>
        </w:rPr>
      </w:pPr>
      <w:r>
        <w:rPr>
          <w:rFonts w:ascii="Arial" w:hAnsi="Arial" w:cs="Arial"/>
          <w:color w:val="636B7B"/>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184EB0" w:rsidRDefault="00184EB0" w:rsidP="00184EB0">
      <w:pPr>
        <w:numPr>
          <w:ilvl w:val="1"/>
          <w:numId w:val="80"/>
        </w:numPr>
        <w:shd w:val="clear" w:color="auto" w:fill="F7F8F9"/>
        <w:spacing w:before="120" w:after="120" w:line="240" w:lineRule="auto"/>
        <w:ind w:left="750" w:right="750"/>
        <w:rPr>
          <w:rFonts w:ascii="Arial" w:hAnsi="Arial" w:cs="Arial"/>
          <w:color w:val="636B7B"/>
        </w:rPr>
      </w:pPr>
      <w:r>
        <w:rPr>
          <w:rFonts w:ascii="Arial" w:hAnsi="Arial" w:cs="Arial"/>
          <w:color w:val="636B7B"/>
        </w:rPr>
        <w:t> У разі реорганізації Підприємства вся сукупність його прав та обов’язків переходить до його правонаступників.</w:t>
      </w:r>
    </w:p>
    <w:p w:rsidR="00184EB0" w:rsidRDefault="00184EB0" w:rsidP="00184EB0">
      <w:pPr>
        <w:numPr>
          <w:ilvl w:val="1"/>
          <w:numId w:val="81"/>
        </w:numPr>
        <w:shd w:val="clear" w:color="auto" w:fill="F7F8F9"/>
        <w:spacing w:before="120" w:after="120" w:line="240" w:lineRule="auto"/>
        <w:ind w:left="750" w:right="750"/>
        <w:rPr>
          <w:rFonts w:ascii="Arial" w:hAnsi="Arial" w:cs="Arial"/>
          <w:color w:val="636B7B"/>
        </w:rPr>
      </w:pPr>
      <w:r>
        <w:rPr>
          <w:rFonts w:ascii="Arial" w:hAnsi="Arial" w:cs="Arial"/>
          <w:color w:val="636B7B"/>
        </w:rPr>
        <w:t> Ліквідація Підприємства здійснюється ліквідаційною комісією, яка утворюється Засновником або за рішенням суду.</w:t>
      </w:r>
    </w:p>
    <w:p w:rsidR="00184EB0" w:rsidRDefault="00184EB0" w:rsidP="00184EB0">
      <w:pPr>
        <w:numPr>
          <w:ilvl w:val="1"/>
          <w:numId w:val="82"/>
        </w:numPr>
        <w:shd w:val="clear" w:color="auto" w:fill="F7F8F9"/>
        <w:spacing w:before="120" w:after="120" w:line="240" w:lineRule="auto"/>
        <w:ind w:left="750" w:right="750"/>
        <w:rPr>
          <w:rFonts w:ascii="Arial" w:hAnsi="Arial" w:cs="Arial"/>
          <w:color w:val="636B7B"/>
        </w:rPr>
      </w:pPr>
      <w:r>
        <w:rPr>
          <w:rFonts w:ascii="Arial" w:hAnsi="Arial" w:cs="Arial"/>
          <w:color w:val="636B7B"/>
        </w:rPr>
        <w:t>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184EB0" w:rsidRDefault="00184EB0" w:rsidP="00184EB0">
      <w:pPr>
        <w:numPr>
          <w:ilvl w:val="1"/>
          <w:numId w:val="83"/>
        </w:numPr>
        <w:shd w:val="clear" w:color="auto" w:fill="F7F8F9"/>
        <w:spacing w:before="120" w:after="120" w:line="240" w:lineRule="auto"/>
        <w:ind w:left="750" w:right="750"/>
        <w:rPr>
          <w:rFonts w:ascii="Arial" w:hAnsi="Arial" w:cs="Arial"/>
          <w:color w:val="636B7B"/>
        </w:rPr>
      </w:pPr>
      <w:r>
        <w:rPr>
          <w:rFonts w:ascii="Arial" w:hAnsi="Arial" w:cs="Arial"/>
          <w:color w:val="636B7B"/>
        </w:rPr>
        <w:t>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Одночасно ліквідаційна комісія вживає усіх необхідних заходів зі  </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стягнення   дебіторської заборгованості Підприємства.</w:t>
      </w:r>
    </w:p>
    <w:p w:rsidR="00184EB0" w:rsidRDefault="00184EB0" w:rsidP="00184EB0">
      <w:pPr>
        <w:numPr>
          <w:ilvl w:val="0"/>
          <w:numId w:val="84"/>
        </w:numPr>
        <w:shd w:val="clear" w:color="auto" w:fill="F7F8F9"/>
        <w:spacing w:before="120" w:after="120" w:line="240" w:lineRule="auto"/>
        <w:ind w:left="375" w:right="375"/>
        <w:rPr>
          <w:rFonts w:ascii="Arial" w:hAnsi="Arial" w:cs="Arial"/>
          <w:color w:val="636B7B"/>
        </w:rPr>
      </w:pPr>
      <w:r>
        <w:rPr>
          <w:rFonts w:ascii="Arial" w:hAnsi="Arial" w:cs="Arial"/>
          <w:color w:val="636B7B"/>
        </w:rPr>
        <w:t xml:space="preserve">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w:t>
      </w:r>
      <w:r>
        <w:rPr>
          <w:rFonts w:ascii="Arial" w:hAnsi="Arial" w:cs="Arial"/>
          <w:color w:val="636B7B"/>
        </w:rPr>
        <w:lastRenderedPageBreak/>
        <w:t>ліквідаційного балансу повинні бути перевірені в установленому законодавством порядку.</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Ліквідаційна комісія виступає в суді від імені Підприємства, що          ліквідується.</w:t>
      </w:r>
    </w:p>
    <w:p w:rsidR="00184EB0" w:rsidRDefault="00184EB0" w:rsidP="00184EB0">
      <w:pPr>
        <w:numPr>
          <w:ilvl w:val="0"/>
          <w:numId w:val="85"/>
        </w:numPr>
        <w:shd w:val="clear" w:color="auto" w:fill="F7F8F9"/>
        <w:spacing w:before="120" w:after="120" w:line="240" w:lineRule="auto"/>
        <w:ind w:left="375" w:right="375"/>
        <w:rPr>
          <w:rFonts w:ascii="Arial" w:hAnsi="Arial" w:cs="Arial"/>
          <w:color w:val="636B7B"/>
        </w:rPr>
      </w:pPr>
      <w:r>
        <w:rPr>
          <w:rFonts w:ascii="Arial" w:hAnsi="Arial" w:cs="Arial"/>
          <w:color w:val="636B7B"/>
        </w:rPr>
        <w:t>Черговість та порядок задоволення вимог кредиторів визначаються відповідно до законодавства.</w:t>
      </w:r>
    </w:p>
    <w:p w:rsidR="00184EB0" w:rsidRDefault="00184EB0" w:rsidP="00184EB0">
      <w:pPr>
        <w:numPr>
          <w:ilvl w:val="0"/>
          <w:numId w:val="86"/>
        </w:numPr>
        <w:shd w:val="clear" w:color="auto" w:fill="F7F8F9"/>
        <w:spacing w:before="120" w:after="120" w:line="240" w:lineRule="auto"/>
        <w:ind w:left="375" w:right="375"/>
        <w:rPr>
          <w:rFonts w:ascii="Arial" w:hAnsi="Arial" w:cs="Arial"/>
          <w:color w:val="636B7B"/>
        </w:rPr>
      </w:pPr>
      <w:r>
        <w:rPr>
          <w:rFonts w:ascii="Arial" w:hAnsi="Arial" w:cs="Arial"/>
          <w:color w:val="636B7B"/>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84EB0" w:rsidRDefault="00184EB0" w:rsidP="00184EB0">
      <w:pPr>
        <w:numPr>
          <w:ilvl w:val="0"/>
          <w:numId w:val="87"/>
        </w:numPr>
        <w:shd w:val="clear" w:color="auto" w:fill="F7F8F9"/>
        <w:spacing w:before="120" w:after="120" w:line="240" w:lineRule="auto"/>
        <w:ind w:left="375" w:right="375"/>
        <w:rPr>
          <w:rFonts w:ascii="Arial" w:hAnsi="Arial" w:cs="Arial"/>
          <w:color w:val="636B7B"/>
        </w:rPr>
      </w:pPr>
      <w:r>
        <w:rPr>
          <w:rFonts w:ascii="Arial" w:hAnsi="Arial" w:cs="Arial"/>
          <w:color w:val="636B7B"/>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184EB0" w:rsidRDefault="00184EB0" w:rsidP="00184EB0">
      <w:pPr>
        <w:numPr>
          <w:ilvl w:val="0"/>
          <w:numId w:val="88"/>
        </w:numPr>
        <w:shd w:val="clear" w:color="auto" w:fill="F7F8F9"/>
        <w:spacing w:before="120" w:after="120" w:line="240" w:lineRule="auto"/>
        <w:ind w:left="375" w:right="375"/>
        <w:rPr>
          <w:rFonts w:ascii="Arial" w:hAnsi="Arial" w:cs="Arial"/>
          <w:color w:val="636B7B"/>
        </w:rPr>
      </w:pPr>
      <w:r>
        <w:rPr>
          <w:rFonts w:ascii="Arial" w:hAnsi="Arial" w:cs="Arial"/>
          <w:color w:val="636B7B"/>
        </w:rPr>
        <w:t>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w:t>
      </w:r>
    </w:p>
    <w:p w:rsidR="00184EB0" w:rsidRDefault="00184EB0" w:rsidP="00184EB0">
      <w:pPr>
        <w:numPr>
          <w:ilvl w:val="0"/>
          <w:numId w:val="89"/>
        </w:numPr>
        <w:shd w:val="clear" w:color="auto" w:fill="F7F8F9"/>
        <w:spacing w:before="120" w:after="120" w:line="240" w:lineRule="auto"/>
        <w:ind w:left="375" w:right="375"/>
        <w:rPr>
          <w:rFonts w:ascii="Arial" w:hAnsi="Arial" w:cs="Arial"/>
          <w:color w:val="636B7B"/>
        </w:rPr>
      </w:pPr>
      <w:r>
        <w:rPr>
          <w:rFonts w:ascii="Arial" w:hAnsi="Arial" w:cs="Arial"/>
          <w:color w:val="636B7B"/>
        </w:rPr>
        <w:t>Прикінцеві положення</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По питаннях, які не врегульовані цим Статутом,  Підприємство керується чинним законодавством України.</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Якщо одне з положень Статуту буде визнане не дійсним, це не торкається решти його положень.</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Якщо одне із положень Статуту в зв’язку із внесенням змін до законодавства стає таким, що йому суперечить, Засновник застосовує норми, які передбачені новим законодавством та зобов’язується внести відповідні зміни до Статуту.</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Внесення змін і доповнень до Статуту здійснюється за відповідним рішенням Засновника та реєструється у встановленому порядку.</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Цей статут складено в 2-х примірниках.</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Контроль за діяльністю Підприємства та відносини його з органами державної влади і органами місцевого самоврядування здійснюється згідно з чинним законодавством України.</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Ревізія фінансово-господарської діяльності Підприємства здійснюється згідно з чинним законодавством України.  </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Тетіївська міська рада, що є юридичною особою за законодавством України, місце знаходження: Київська область, Тетіївський район, місто Тетіїв, вулиця Януша Острозького, 5, зареєстроване Ставищенською  районною державною адміністрацією від 16 лютого 2018 року, номер запису про включення відомостей про юридичну особу до ЄДР 26.06.1996, 15.02.2018, 1 349 120 0000 000760, код ЄДРПОУ 42096329, в особі керівника Майструка Руслана Володимировича, що діє на підставі Закону України «Про місцеве самоврядування в Україні».</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t> </w:t>
      </w:r>
    </w:p>
    <w:p w:rsidR="00184EB0" w:rsidRDefault="00184EB0" w:rsidP="00184EB0">
      <w:pPr>
        <w:pStyle w:val="a3"/>
        <w:shd w:val="clear" w:color="auto" w:fill="F7F8F9"/>
        <w:spacing w:before="225" w:beforeAutospacing="0" w:after="225" w:afterAutospacing="0"/>
        <w:rPr>
          <w:rFonts w:ascii="Arial" w:hAnsi="Arial" w:cs="Arial"/>
          <w:color w:val="636B7B"/>
        </w:rPr>
      </w:pPr>
      <w:r>
        <w:rPr>
          <w:rFonts w:ascii="Arial" w:hAnsi="Arial" w:cs="Arial"/>
          <w:color w:val="636B7B"/>
        </w:rPr>
        <w:lastRenderedPageBreak/>
        <w:t>      Секретар ради                                              С.Денисюк</w:t>
      </w:r>
    </w:p>
    <w:p w:rsidR="00415819" w:rsidRPr="00184EB0" w:rsidRDefault="00415819" w:rsidP="00184EB0"/>
    <w:sectPr w:rsidR="00415819" w:rsidRPr="00184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2E1"/>
    <w:multiLevelType w:val="multilevel"/>
    <w:tmpl w:val="E4285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07DA3"/>
    <w:multiLevelType w:val="multilevel"/>
    <w:tmpl w:val="6044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44207"/>
    <w:multiLevelType w:val="multilevel"/>
    <w:tmpl w:val="75DC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C41F0"/>
    <w:multiLevelType w:val="multilevel"/>
    <w:tmpl w:val="A0A41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E094F"/>
    <w:multiLevelType w:val="multilevel"/>
    <w:tmpl w:val="88A4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F35B6D"/>
    <w:multiLevelType w:val="multilevel"/>
    <w:tmpl w:val="3C447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8F264B"/>
    <w:multiLevelType w:val="multilevel"/>
    <w:tmpl w:val="723A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49717C"/>
    <w:multiLevelType w:val="multilevel"/>
    <w:tmpl w:val="043CD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20E01"/>
    <w:multiLevelType w:val="multilevel"/>
    <w:tmpl w:val="F3DA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3A3483"/>
    <w:multiLevelType w:val="multilevel"/>
    <w:tmpl w:val="7A34B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7A763D"/>
    <w:multiLevelType w:val="multilevel"/>
    <w:tmpl w:val="A1106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C40265"/>
    <w:multiLevelType w:val="multilevel"/>
    <w:tmpl w:val="226E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96BAC"/>
    <w:multiLevelType w:val="multilevel"/>
    <w:tmpl w:val="D9146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D562E0"/>
    <w:multiLevelType w:val="multilevel"/>
    <w:tmpl w:val="DC48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22883"/>
    <w:multiLevelType w:val="multilevel"/>
    <w:tmpl w:val="A58EA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BA076B"/>
    <w:multiLevelType w:val="multilevel"/>
    <w:tmpl w:val="A2867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ED7C43"/>
    <w:multiLevelType w:val="multilevel"/>
    <w:tmpl w:val="E74E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EA4819"/>
    <w:multiLevelType w:val="multilevel"/>
    <w:tmpl w:val="773E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C13A85"/>
    <w:multiLevelType w:val="multilevel"/>
    <w:tmpl w:val="7774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A75FE5"/>
    <w:multiLevelType w:val="multilevel"/>
    <w:tmpl w:val="5DD04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2E0AAD"/>
    <w:multiLevelType w:val="multilevel"/>
    <w:tmpl w:val="A09E6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E5D4D"/>
    <w:multiLevelType w:val="multilevel"/>
    <w:tmpl w:val="3F2E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F257D8"/>
    <w:multiLevelType w:val="multilevel"/>
    <w:tmpl w:val="7042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75348"/>
    <w:multiLevelType w:val="multilevel"/>
    <w:tmpl w:val="6A187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307B81"/>
    <w:multiLevelType w:val="multilevel"/>
    <w:tmpl w:val="D19A9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9D1AF5"/>
    <w:multiLevelType w:val="multilevel"/>
    <w:tmpl w:val="A6E89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3339D"/>
    <w:multiLevelType w:val="multilevel"/>
    <w:tmpl w:val="A1E2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2671AE"/>
    <w:multiLevelType w:val="multilevel"/>
    <w:tmpl w:val="E708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6"/>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5"/>
  </w:num>
  <w:num w:numId="7">
    <w:abstractNumId w:val="5"/>
    <w:lvlOverride w:ilvl="1">
      <w:startOverride w:val="1"/>
    </w:lvlOverride>
  </w:num>
  <w:num w:numId="8">
    <w:abstractNumId w:val="5"/>
    <w:lvlOverride w:ilvl="1">
      <w:startOverride w:val="1"/>
    </w:lvlOverride>
  </w:num>
  <w:num w:numId="9">
    <w:abstractNumId w:val="5"/>
    <w:lvlOverride w:ilvl="1">
      <w:startOverride w:val="1"/>
    </w:lvlOverride>
  </w:num>
  <w:num w:numId="10">
    <w:abstractNumId w:val="0"/>
    <w:lvlOverride w:ilvl="0">
      <w:startOverride w:val="1"/>
    </w:lvlOverride>
  </w:num>
  <w:num w:numId="11">
    <w:abstractNumId w:val="0"/>
    <w:lvlOverride w:ilvl="0">
      <w:startOverride w:val="2"/>
    </w:lvlOverride>
  </w:num>
  <w:num w:numId="12">
    <w:abstractNumId w:val="0"/>
    <w:lvlOverride w:ilvl="0"/>
    <w:lvlOverride w:ilvl="1">
      <w:startOverride w:val="2"/>
    </w:lvlOverride>
  </w:num>
  <w:num w:numId="13">
    <w:abstractNumId w:val="9"/>
    <w:lvlOverride w:ilvl="0">
      <w:startOverride w:val="3"/>
    </w:lvlOverride>
  </w:num>
  <w:num w:numId="14">
    <w:abstractNumId w:val="9"/>
    <w:lvlOverride w:ilvl="0"/>
    <w:lvlOverride w:ilvl="1">
      <w:startOverride w:val="3"/>
    </w:lvlOverride>
  </w:num>
  <w:num w:numId="15">
    <w:abstractNumId w:val="9"/>
    <w:lvlOverride w:ilvl="0"/>
    <w:lvlOverride w:ilvl="1">
      <w:startOverride w:val="3"/>
    </w:lvlOverride>
  </w:num>
  <w:num w:numId="16">
    <w:abstractNumId w:val="17"/>
  </w:num>
  <w:num w:numId="17">
    <w:abstractNumId w:val="13"/>
  </w:num>
  <w:num w:numId="18">
    <w:abstractNumId w:val="11"/>
  </w:num>
  <w:num w:numId="19">
    <w:abstractNumId w:val="20"/>
  </w:num>
  <w:num w:numId="20">
    <w:abstractNumId w:val="20"/>
    <w:lvlOverride w:ilvl="1">
      <w:startOverride w:val="3"/>
    </w:lvlOverride>
  </w:num>
  <w:num w:numId="21">
    <w:abstractNumId w:val="7"/>
    <w:lvlOverride w:ilvl="0">
      <w:startOverride w:val="4"/>
    </w:lvlOverride>
  </w:num>
  <w:num w:numId="22">
    <w:abstractNumId w:val="7"/>
    <w:lvlOverride w:ilvl="0"/>
    <w:lvlOverride w:ilvl="1">
      <w:startOverride w:val="4"/>
    </w:lvlOverride>
  </w:num>
  <w:num w:numId="23">
    <w:abstractNumId w:val="7"/>
    <w:lvlOverride w:ilvl="0"/>
    <w:lvlOverride w:ilvl="1">
      <w:startOverride w:val="4"/>
    </w:lvlOverride>
  </w:num>
  <w:num w:numId="24">
    <w:abstractNumId w:val="10"/>
    <w:lvlOverride w:ilvl="0">
      <w:startOverride w:val="4"/>
    </w:lvlOverride>
  </w:num>
  <w:num w:numId="25">
    <w:abstractNumId w:val="10"/>
    <w:lvlOverride w:ilvl="0">
      <w:startOverride w:val="4"/>
    </w:lvlOverride>
  </w:num>
  <w:num w:numId="26">
    <w:abstractNumId w:val="10"/>
    <w:lvlOverride w:ilvl="0">
      <w:startOverride w:val="4"/>
    </w:lvlOverride>
  </w:num>
  <w:num w:numId="27">
    <w:abstractNumId w:val="10"/>
    <w:lvlOverride w:ilvl="0">
      <w:startOverride w:val="4"/>
    </w:lvlOverride>
  </w:num>
  <w:num w:numId="28">
    <w:abstractNumId w:val="10"/>
    <w:lvlOverride w:ilvl="0">
      <w:startOverride w:val="4"/>
    </w:lvlOverride>
  </w:num>
  <w:num w:numId="29">
    <w:abstractNumId w:val="10"/>
    <w:lvlOverride w:ilvl="0">
      <w:startOverride w:val="4"/>
    </w:lvlOverride>
  </w:num>
  <w:num w:numId="30">
    <w:abstractNumId w:val="10"/>
    <w:lvlOverride w:ilvl="0">
      <w:startOverride w:val="4"/>
    </w:lvlOverride>
  </w:num>
  <w:num w:numId="31">
    <w:abstractNumId w:val="10"/>
    <w:lvlOverride w:ilvl="0">
      <w:startOverride w:val="4"/>
    </w:lvlOverride>
  </w:num>
  <w:num w:numId="32">
    <w:abstractNumId w:val="10"/>
    <w:lvlOverride w:ilvl="0">
      <w:startOverride w:val="4"/>
    </w:lvlOverride>
  </w:num>
  <w:num w:numId="33">
    <w:abstractNumId w:val="10"/>
    <w:lvlOverride w:ilvl="0">
      <w:startOverride w:val="4"/>
    </w:lvlOverride>
  </w:num>
  <w:num w:numId="34">
    <w:abstractNumId w:val="10"/>
    <w:lvlOverride w:ilvl="0">
      <w:startOverride w:val="5"/>
    </w:lvlOverride>
  </w:num>
  <w:num w:numId="35">
    <w:abstractNumId w:val="10"/>
    <w:lvlOverride w:ilvl="0"/>
    <w:lvlOverride w:ilvl="1">
      <w:startOverride w:val="5"/>
    </w:lvlOverride>
  </w:num>
  <w:num w:numId="36">
    <w:abstractNumId w:val="10"/>
    <w:lvlOverride w:ilvl="0"/>
    <w:lvlOverride w:ilvl="1">
      <w:startOverride w:val="5"/>
    </w:lvlOverride>
  </w:num>
  <w:num w:numId="37">
    <w:abstractNumId w:val="10"/>
    <w:lvlOverride w:ilvl="0"/>
    <w:lvlOverride w:ilvl="1">
      <w:startOverride w:val="5"/>
    </w:lvlOverride>
  </w:num>
  <w:num w:numId="38">
    <w:abstractNumId w:val="8"/>
    <w:lvlOverride w:ilvl="0">
      <w:startOverride w:val="5"/>
    </w:lvlOverride>
  </w:num>
  <w:num w:numId="39">
    <w:abstractNumId w:val="8"/>
    <w:lvlOverride w:ilvl="0">
      <w:startOverride w:val="5"/>
    </w:lvlOverride>
  </w:num>
  <w:num w:numId="40">
    <w:abstractNumId w:val="8"/>
    <w:lvlOverride w:ilvl="0">
      <w:startOverride w:val="5"/>
    </w:lvlOverride>
  </w:num>
  <w:num w:numId="41">
    <w:abstractNumId w:val="8"/>
    <w:lvlOverride w:ilvl="0">
      <w:startOverride w:val="5"/>
    </w:lvlOverride>
  </w:num>
  <w:num w:numId="42">
    <w:abstractNumId w:val="3"/>
    <w:lvlOverride w:ilvl="0">
      <w:startOverride w:val="6"/>
    </w:lvlOverride>
  </w:num>
  <w:num w:numId="43">
    <w:abstractNumId w:val="3"/>
    <w:lvlOverride w:ilvl="0"/>
    <w:lvlOverride w:ilvl="1">
      <w:startOverride w:val="6"/>
    </w:lvlOverride>
  </w:num>
  <w:num w:numId="44">
    <w:abstractNumId w:val="3"/>
    <w:lvlOverride w:ilvl="0">
      <w:startOverride w:val="6"/>
    </w:lvlOverride>
    <w:lvlOverride w:ilvl="1"/>
  </w:num>
  <w:num w:numId="45">
    <w:abstractNumId w:val="3"/>
    <w:lvlOverride w:ilvl="0"/>
    <w:lvlOverride w:ilvl="1">
      <w:startOverride w:val="6"/>
    </w:lvlOverride>
  </w:num>
  <w:num w:numId="46">
    <w:abstractNumId w:val="21"/>
  </w:num>
  <w:num w:numId="47">
    <w:abstractNumId w:val="6"/>
  </w:num>
  <w:num w:numId="48">
    <w:abstractNumId w:val="23"/>
    <w:lvlOverride w:ilvl="0">
      <w:startOverride w:val="7"/>
    </w:lvlOverride>
  </w:num>
  <w:num w:numId="49">
    <w:abstractNumId w:val="23"/>
    <w:lvlOverride w:ilvl="0"/>
    <w:lvlOverride w:ilvl="1">
      <w:startOverride w:val="7"/>
    </w:lvlOverride>
  </w:num>
  <w:num w:numId="50">
    <w:abstractNumId w:val="24"/>
  </w:num>
  <w:num w:numId="51">
    <w:abstractNumId w:val="24"/>
    <w:lvlOverride w:ilvl="0">
      <w:startOverride w:val="7"/>
    </w:lvlOverride>
  </w:num>
  <w:num w:numId="52">
    <w:abstractNumId w:val="14"/>
  </w:num>
  <w:num w:numId="53">
    <w:abstractNumId w:val="14"/>
    <w:lvlOverride w:ilvl="0">
      <w:startOverride w:val="7"/>
    </w:lvlOverride>
  </w:num>
  <w:num w:numId="54">
    <w:abstractNumId w:val="14"/>
    <w:lvlOverride w:ilvl="0">
      <w:startOverride w:val="7"/>
    </w:lvlOverride>
  </w:num>
  <w:num w:numId="55">
    <w:abstractNumId w:val="27"/>
  </w:num>
  <w:num w:numId="56">
    <w:abstractNumId w:val="22"/>
  </w:num>
  <w:num w:numId="57">
    <w:abstractNumId w:val="25"/>
  </w:num>
  <w:num w:numId="58">
    <w:abstractNumId w:val="25"/>
    <w:lvlOverride w:ilvl="0">
      <w:startOverride w:val="7"/>
    </w:lvlOverride>
  </w:num>
  <w:num w:numId="59">
    <w:abstractNumId w:val="25"/>
    <w:lvlOverride w:ilvl="0">
      <w:startOverride w:val="7"/>
    </w:lvlOverride>
  </w:num>
  <w:num w:numId="60">
    <w:abstractNumId w:val="25"/>
    <w:lvlOverride w:ilvl="0">
      <w:startOverride w:val="7"/>
    </w:lvlOverride>
  </w:num>
  <w:num w:numId="61">
    <w:abstractNumId w:val="12"/>
    <w:lvlOverride w:ilvl="0">
      <w:startOverride w:val="8"/>
    </w:lvlOverride>
  </w:num>
  <w:num w:numId="62">
    <w:abstractNumId w:val="12"/>
    <w:lvlOverride w:ilvl="0"/>
    <w:lvlOverride w:ilvl="1">
      <w:startOverride w:val="8"/>
    </w:lvlOverride>
  </w:num>
  <w:num w:numId="63">
    <w:abstractNumId w:val="12"/>
    <w:lvlOverride w:ilvl="0"/>
    <w:lvlOverride w:ilvl="1">
      <w:startOverride w:val="8"/>
    </w:lvlOverride>
  </w:num>
  <w:num w:numId="64">
    <w:abstractNumId w:val="12"/>
    <w:lvlOverride w:ilvl="0"/>
    <w:lvlOverride w:ilvl="1">
      <w:startOverride w:val="8"/>
    </w:lvlOverride>
  </w:num>
  <w:num w:numId="65">
    <w:abstractNumId w:val="12"/>
    <w:lvlOverride w:ilvl="0"/>
    <w:lvlOverride w:ilvl="1">
      <w:startOverride w:val="8"/>
    </w:lvlOverride>
  </w:num>
  <w:num w:numId="66">
    <w:abstractNumId w:val="12"/>
    <w:lvlOverride w:ilvl="0">
      <w:startOverride w:val="9"/>
    </w:lvlOverride>
    <w:lvlOverride w:ilvl="1"/>
  </w:num>
  <w:num w:numId="67">
    <w:abstractNumId w:val="12"/>
    <w:lvlOverride w:ilvl="0"/>
    <w:lvlOverride w:ilvl="1">
      <w:startOverride w:val="9"/>
    </w:lvlOverride>
  </w:num>
  <w:num w:numId="68">
    <w:abstractNumId w:val="26"/>
    <w:lvlOverride w:ilvl="0">
      <w:startOverride w:val="9"/>
    </w:lvlOverride>
  </w:num>
  <w:num w:numId="69">
    <w:abstractNumId w:val="26"/>
    <w:lvlOverride w:ilvl="0">
      <w:startOverride w:val="9"/>
    </w:lvlOverride>
  </w:num>
  <w:num w:numId="70">
    <w:abstractNumId w:val="26"/>
    <w:lvlOverride w:ilvl="0">
      <w:startOverride w:val="9"/>
    </w:lvlOverride>
  </w:num>
  <w:num w:numId="71">
    <w:abstractNumId w:val="26"/>
    <w:lvlOverride w:ilvl="0">
      <w:startOverride w:val="9"/>
    </w:lvlOverride>
  </w:num>
  <w:num w:numId="72">
    <w:abstractNumId w:val="4"/>
    <w:lvlOverride w:ilvl="0">
      <w:startOverride w:val="9"/>
    </w:lvlOverride>
  </w:num>
  <w:num w:numId="73">
    <w:abstractNumId w:val="4"/>
    <w:lvlOverride w:ilvl="0">
      <w:startOverride w:val="9"/>
    </w:lvlOverride>
  </w:num>
  <w:num w:numId="74">
    <w:abstractNumId w:val="19"/>
    <w:lvlOverride w:ilvl="0">
      <w:startOverride w:val="9"/>
    </w:lvlOverride>
  </w:num>
  <w:num w:numId="75">
    <w:abstractNumId w:val="19"/>
    <w:lvlOverride w:ilvl="0">
      <w:startOverride w:val="9"/>
    </w:lvlOverride>
  </w:num>
  <w:num w:numId="76">
    <w:abstractNumId w:val="19"/>
    <w:lvlOverride w:ilvl="0">
      <w:startOverride w:val="10"/>
    </w:lvlOverride>
  </w:num>
  <w:num w:numId="77">
    <w:abstractNumId w:val="19"/>
    <w:lvlOverride w:ilvl="0"/>
    <w:lvlOverride w:ilvl="1">
      <w:startOverride w:val="10"/>
    </w:lvlOverride>
  </w:num>
  <w:num w:numId="78">
    <w:abstractNumId w:val="19"/>
    <w:lvlOverride w:ilvl="0">
      <w:startOverride w:val="11"/>
    </w:lvlOverride>
    <w:lvlOverride w:ilvl="1"/>
  </w:num>
  <w:num w:numId="79">
    <w:abstractNumId w:val="19"/>
    <w:lvlOverride w:ilvl="0"/>
    <w:lvlOverride w:ilvl="1">
      <w:startOverride w:val="11"/>
    </w:lvlOverride>
  </w:num>
  <w:num w:numId="80">
    <w:abstractNumId w:val="19"/>
    <w:lvlOverride w:ilvl="0"/>
    <w:lvlOverride w:ilvl="1">
      <w:startOverride w:val="11"/>
    </w:lvlOverride>
  </w:num>
  <w:num w:numId="81">
    <w:abstractNumId w:val="19"/>
    <w:lvlOverride w:ilvl="0"/>
    <w:lvlOverride w:ilvl="1">
      <w:startOverride w:val="11"/>
    </w:lvlOverride>
  </w:num>
  <w:num w:numId="82">
    <w:abstractNumId w:val="19"/>
    <w:lvlOverride w:ilvl="0"/>
    <w:lvlOverride w:ilvl="1">
      <w:startOverride w:val="11"/>
    </w:lvlOverride>
  </w:num>
  <w:num w:numId="83">
    <w:abstractNumId w:val="19"/>
    <w:lvlOverride w:ilvl="0"/>
    <w:lvlOverride w:ilvl="1">
      <w:startOverride w:val="11"/>
    </w:lvlOverride>
  </w:num>
  <w:num w:numId="84">
    <w:abstractNumId w:val="2"/>
    <w:lvlOverride w:ilvl="0">
      <w:startOverride w:val="11"/>
    </w:lvlOverride>
  </w:num>
  <w:num w:numId="85">
    <w:abstractNumId w:val="18"/>
    <w:lvlOverride w:ilvl="0">
      <w:startOverride w:val="11"/>
    </w:lvlOverride>
  </w:num>
  <w:num w:numId="86">
    <w:abstractNumId w:val="18"/>
    <w:lvlOverride w:ilvl="0">
      <w:startOverride w:val="11"/>
    </w:lvlOverride>
  </w:num>
  <w:num w:numId="87">
    <w:abstractNumId w:val="18"/>
    <w:lvlOverride w:ilvl="0">
      <w:startOverride w:val="11"/>
    </w:lvlOverride>
  </w:num>
  <w:num w:numId="88">
    <w:abstractNumId w:val="18"/>
    <w:lvlOverride w:ilvl="0">
      <w:startOverride w:val="11"/>
    </w:lvlOverride>
  </w:num>
  <w:num w:numId="89">
    <w:abstractNumId w:val="15"/>
    <w:lvlOverride w:ilvl="0">
      <w:startOverride w:val="12"/>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AB"/>
    <w:rsid w:val="000732AB"/>
    <w:rsid w:val="000E1102"/>
    <w:rsid w:val="00130814"/>
    <w:rsid w:val="00184EB0"/>
    <w:rsid w:val="001925B0"/>
    <w:rsid w:val="001E198A"/>
    <w:rsid w:val="00206EE8"/>
    <w:rsid w:val="00256E59"/>
    <w:rsid w:val="00325CF1"/>
    <w:rsid w:val="003567D7"/>
    <w:rsid w:val="00384EC2"/>
    <w:rsid w:val="003D1D05"/>
    <w:rsid w:val="00415819"/>
    <w:rsid w:val="004A2F11"/>
    <w:rsid w:val="004C2EA9"/>
    <w:rsid w:val="00636721"/>
    <w:rsid w:val="006C07EA"/>
    <w:rsid w:val="007E361B"/>
    <w:rsid w:val="00862511"/>
    <w:rsid w:val="00907116"/>
    <w:rsid w:val="0094078C"/>
    <w:rsid w:val="009415B3"/>
    <w:rsid w:val="00A1477D"/>
    <w:rsid w:val="00B457A3"/>
    <w:rsid w:val="00B64226"/>
    <w:rsid w:val="00B87E6F"/>
    <w:rsid w:val="00BD798E"/>
    <w:rsid w:val="00C63281"/>
    <w:rsid w:val="00CC730D"/>
    <w:rsid w:val="00D03F44"/>
    <w:rsid w:val="00D57DC5"/>
    <w:rsid w:val="00DC2597"/>
    <w:rsid w:val="00DD345B"/>
    <w:rsid w:val="00E65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5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14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F44"/>
    <w:rPr>
      <w:b/>
      <w:bCs/>
    </w:rPr>
  </w:style>
  <w:style w:type="character" w:styleId="a5">
    <w:name w:val="Hyperlink"/>
    <w:basedOn w:val="a0"/>
    <w:uiPriority w:val="99"/>
    <w:semiHidden/>
    <w:unhideWhenUsed/>
    <w:rsid w:val="001925B0"/>
    <w:rPr>
      <w:color w:val="0000FF"/>
      <w:u w:val="single"/>
    </w:rPr>
  </w:style>
  <w:style w:type="character" w:styleId="a6">
    <w:name w:val="Emphasis"/>
    <w:basedOn w:val="a0"/>
    <w:uiPriority w:val="20"/>
    <w:qFormat/>
    <w:rsid w:val="001925B0"/>
    <w:rPr>
      <w:i/>
      <w:iCs/>
    </w:rPr>
  </w:style>
  <w:style w:type="character" w:customStyle="1" w:styleId="10">
    <w:name w:val="Заголовок 1 Знак"/>
    <w:basedOn w:val="a0"/>
    <w:link w:val="1"/>
    <w:uiPriority w:val="9"/>
    <w:rsid w:val="00325C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1477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0E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110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5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14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F44"/>
    <w:rPr>
      <w:b/>
      <w:bCs/>
    </w:rPr>
  </w:style>
  <w:style w:type="character" w:styleId="a5">
    <w:name w:val="Hyperlink"/>
    <w:basedOn w:val="a0"/>
    <w:uiPriority w:val="99"/>
    <w:semiHidden/>
    <w:unhideWhenUsed/>
    <w:rsid w:val="001925B0"/>
    <w:rPr>
      <w:color w:val="0000FF"/>
      <w:u w:val="single"/>
    </w:rPr>
  </w:style>
  <w:style w:type="character" w:styleId="a6">
    <w:name w:val="Emphasis"/>
    <w:basedOn w:val="a0"/>
    <w:uiPriority w:val="20"/>
    <w:qFormat/>
    <w:rsid w:val="001925B0"/>
    <w:rPr>
      <w:i/>
      <w:iCs/>
    </w:rPr>
  </w:style>
  <w:style w:type="character" w:customStyle="1" w:styleId="10">
    <w:name w:val="Заголовок 1 Знак"/>
    <w:basedOn w:val="a0"/>
    <w:link w:val="1"/>
    <w:uiPriority w:val="9"/>
    <w:rsid w:val="00325C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1477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0E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110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001">
      <w:bodyDiv w:val="1"/>
      <w:marLeft w:val="0"/>
      <w:marRight w:val="0"/>
      <w:marTop w:val="0"/>
      <w:marBottom w:val="0"/>
      <w:divBdr>
        <w:top w:val="none" w:sz="0" w:space="0" w:color="auto"/>
        <w:left w:val="none" w:sz="0" w:space="0" w:color="auto"/>
        <w:bottom w:val="none" w:sz="0" w:space="0" w:color="auto"/>
        <w:right w:val="none" w:sz="0" w:space="0" w:color="auto"/>
      </w:divBdr>
    </w:div>
    <w:div w:id="142739110">
      <w:bodyDiv w:val="1"/>
      <w:marLeft w:val="0"/>
      <w:marRight w:val="0"/>
      <w:marTop w:val="0"/>
      <w:marBottom w:val="0"/>
      <w:divBdr>
        <w:top w:val="none" w:sz="0" w:space="0" w:color="auto"/>
        <w:left w:val="none" w:sz="0" w:space="0" w:color="auto"/>
        <w:bottom w:val="none" w:sz="0" w:space="0" w:color="auto"/>
        <w:right w:val="none" w:sz="0" w:space="0" w:color="auto"/>
      </w:divBdr>
    </w:div>
    <w:div w:id="212085781">
      <w:bodyDiv w:val="1"/>
      <w:marLeft w:val="0"/>
      <w:marRight w:val="0"/>
      <w:marTop w:val="0"/>
      <w:marBottom w:val="0"/>
      <w:divBdr>
        <w:top w:val="none" w:sz="0" w:space="0" w:color="auto"/>
        <w:left w:val="none" w:sz="0" w:space="0" w:color="auto"/>
        <w:bottom w:val="none" w:sz="0" w:space="0" w:color="auto"/>
        <w:right w:val="none" w:sz="0" w:space="0" w:color="auto"/>
      </w:divBdr>
    </w:div>
    <w:div w:id="401412782">
      <w:bodyDiv w:val="1"/>
      <w:marLeft w:val="0"/>
      <w:marRight w:val="0"/>
      <w:marTop w:val="0"/>
      <w:marBottom w:val="0"/>
      <w:divBdr>
        <w:top w:val="none" w:sz="0" w:space="0" w:color="auto"/>
        <w:left w:val="none" w:sz="0" w:space="0" w:color="auto"/>
        <w:bottom w:val="none" w:sz="0" w:space="0" w:color="auto"/>
        <w:right w:val="none" w:sz="0" w:space="0" w:color="auto"/>
      </w:divBdr>
      <w:divsChild>
        <w:div w:id="2115512224">
          <w:marLeft w:val="0"/>
          <w:marRight w:val="0"/>
          <w:marTop w:val="0"/>
          <w:marBottom w:val="0"/>
          <w:divBdr>
            <w:top w:val="none" w:sz="0" w:space="0" w:color="auto"/>
            <w:left w:val="none" w:sz="0" w:space="0" w:color="auto"/>
            <w:bottom w:val="none" w:sz="0" w:space="0" w:color="auto"/>
            <w:right w:val="none" w:sz="0" w:space="0" w:color="auto"/>
          </w:divBdr>
        </w:div>
        <w:div w:id="974992178">
          <w:marLeft w:val="0"/>
          <w:marRight w:val="0"/>
          <w:marTop w:val="0"/>
          <w:marBottom w:val="0"/>
          <w:divBdr>
            <w:top w:val="none" w:sz="0" w:space="0" w:color="auto"/>
            <w:left w:val="none" w:sz="0" w:space="0" w:color="auto"/>
            <w:bottom w:val="none" w:sz="0" w:space="0" w:color="auto"/>
            <w:right w:val="none" w:sz="0" w:space="0" w:color="auto"/>
          </w:divBdr>
          <w:divsChild>
            <w:div w:id="20856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633">
      <w:bodyDiv w:val="1"/>
      <w:marLeft w:val="0"/>
      <w:marRight w:val="0"/>
      <w:marTop w:val="0"/>
      <w:marBottom w:val="0"/>
      <w:divBdr>
        <w:top w:val="none" w:sz="0" w:space="0" w:color="auto"/>
        <w:left w:val="none" w:sz="0" w:space="0" w:color="auto"/>
        <w:bottom w:val="none" w:sz="0" w:space="0" w:color="auto"/>
        <w:right w:val="none" w:sz="0" w:space="0" w:color="auto"/>
      </w:divBdr>
    </w:div>
    <w:div w:id="571046209">
      <w:bodyDiv w:val="1"/>
      <w:marLeft w:val="0"/>
      <w:marRight w:val="0"/>
      <w:marTop w:val="0"/>
      <w:marBottom w:val="0"/>
      <w:divBdr>
        <w:top w:val="none" w:sz="0" w:space="0" w:color="auto"/>
        <w:left w:val="none" w:sz="0" w:space="0" w:color="auto"/>
        <w:bottom w:val="none" w:sz="0" w:space="0" w:color="auto"/>
        <w:right w:val="none" w:sz="0" w:space="0" w:color="auto"/>
      </w:divBdr>
    </w:div>
    <w:div w:id="646862316">
      <w:bodyDiv w:val="1"/>
      <w:marLeft w:val="0"/>
      <w:marRight w:val="0"/>
      <w:marTop w:val="0"/>
      <w:marBottom w:val="0"/>
      <w:divBdr>
        <w:top w:val="none" w:sz="0" w:space="0" w:color="auto"/>
        <w:left w:val="none" w:sz="0" w:space="0" w:color="auto"/>
        <w:bottom w:val="none" w:sz="0" w:space="0" w:color="auto"/>
        <w:right w:val="none" w:sz="0" w:space="0" w:color="auto"/>
      </w:divBdr>
    </w:div>
    <w:div w:id="708408518">
      <w:bodyDiv w:val="1"/>
      <w:marLeft w:val="0"/>
      <w:marRight w:val="0"/>
      <w:marTop w:val="0"/>
      <w:marBottom w:val="0"/>
      <w:divBdr>
        <w:top w:val="none" w:sz="0" w:space="0" w:color="auto"/>
        <w:left w:val="none" w:sz="0" w:space="0" w:color="auto"/>
        <w:bottom w:val="none" w:sz="0" w:space="0" w:color="auto"/>
        <w:right w:val="none" w:sz="0" w:space="0" w:color="auto"/>
      </w:divBdr>
    </w:div>
    <w:div w:id="860360048">
      <w:bodyDiv w:val="1"/>
      <w:marLeft w:val="0"/>
      <w:marRight w:val="0"/>
      <w:marTop w:val="0"/>
      <w:marBottom w:val="0"/>
      <w:divBdr>
        <w:top w:val="none" w:sz="0" w:space="0" w:color="auto"/>
        <w:left w:val="none" w:sz="0" w:space="0" w:color="auto"/>
        <w:bottom w:val="none" w:sz="0" w:space="0" w:color="auto"/>
        <w:right w:val="none" w:sz="0" w:space="0" w:color="auto"/>
      </w:divBdr>
    </w:div>
    <w:div w:id="903640299">
      <w:bodyDiv w:val="1"/>
      <w:marLeft w:val="0"/>
      <w:marRight w:val="0"/>
      <w:marTop w:val="0"/>
      <w:marBottom w:val="0"/>
      <w:divBdr>
        <w:top w:val="none" w:sz="0" w:space="0" w:color="auto"/>
        <w:left w:val="none" w:sz="0" w:space="0" w:color="auto"/>
        <w:bottom w:val="none" w:sz="0" w:space="0" w:color="auto"/>
        <w:right w:val="none" w:sz="0" w:space="0" w:color="auto"/>
      </w:divBdr>
    </w:div>
    <w:div w:id="921329767">
      <w:bodyDiv w:val="1"/>
      <w:marLeft w:val="0"/>
      <w:marRight w:val="0"/>
      <w:marTop w:val="0"/>
      <w:marBottom w:val="0"/>
      <w:divBdr>
        <w:top w:val="none" w:sz="0" w:space="0" w:color="auto"/>
        <w:left w:val="none" w:sz="0" w:space="0" w:color="auto"/>
        <w:bottom w:val="none" w:sz="0" w:space="0" w:color="auto"/>
        <w:right w:val="none" w:sz="0" w:space="0" w:color="auto"/>
      </w:divBdr>
    </w:div>
    <w:div w:id="998385149">
      <w:bodyDiv w:val="1"/>
      <w:marLeft w:val="0"/>
      <w:marRight w:val="0"/>
      <w:marTop w:val="0"/>
      <w:marBottom w:val="0"/>
      <w:divBdr>
        <w:top w:val="none" w:sz="0" w:space="0" w:color="auto"/>
        <w:left w:val="none" w:sz="0" w:space="0" w:color="auto"/>
        <w:bottom w:val="none" w:sz="0" w:space="0" w:color="auto"/>
        <w:right w:val="none" w:sz="0" w:space="0" w:color="auto"/>
      </w:divBdr>
      <w:divsChild>
        <w:div w:id="1515807048">
          <w:marLeft w:val="0"/>
          <w:marRight w:val="0"/>
          <w:marTop w:val="0"/>
          <w:marBottom w:val="0"/>
          <w:divBdr>
            <w:top w:val="none" w:sz="0" w:space="0" w:color="auto"/>
            <w:left w:val="none" w:sz="0" w:space="0" w:color="auto"/>
            <w:bottom w:val="none" w:sz="0" w:space="0" w:color="auto"/>
            <w:right w:val="none" w:sz="0" w:space="0" w:color="auto"/>
          </w:divBdr>
        </w:div>
      </w:divsChild>
    </w:div>
    <w:div w:id="1046026961">
      <w:bodyDiv w:val="1"/>
      <w:marLeft w:val="0"/>
      <w:marRight w:val="0"/>
      <w:marTop w:val="0"/>
      <w:marBottom w:val="0"/>
      <w:divBdr>
        <w:top w:val="none" w:sz="0" w:space="0" w:color="auto"/>
        <w:left w:val="none" w:sz="0" w:space="0" w:color="auto"/>
        <w:bottom w:val="none" w:sz="0" w:space="0" w:color="auto"/>
        <w:right w:val="none" w:sz="0" w:space="0" w:color="auto"/>
      </w:divBdr>
    </w:div>
    <w:div w:id="1068041685">
      <w:bodyDiv w:val="1"/>
      <w:marLeft w:val="0"/>
      <w:marRight w:val="0"/>
      <w:marTop w:val="0"/>
      <w:marBottom w:val="0"/>
      <w:divBdr>
        <w:top w:val="none" w:sz="0" w:space="0" w:color="auto"/>
        <w:left w:val="none" w:sz="0" w:space="0" w:color="auto"/>
        <w:bottom w:val="none" w:sz="0" w:space="0" w:color="auto"/>
        <w:right w:val="none" w:sz="0" w:space="0" w:color="auto"/>
      </w:divBdr>
    </w:div>
    <w:div w:id="1075053083">
      <w:bodyDiv w:val="1"/>
      <w:marLeft w:val="0"/>
      <w:marRight w:val="0"/>
      <w:marTop w:val="0"/>
      <w:marBottom w:val="0"/>
      <w:divBdr>
        <w:top w:val="none" w:sz="0" w:space="0" w:color="auto"/>
        <w:left w:val="none" w:sz="0" w:space="0" w:color="auto"/>
        <w:bottom w:val="none" w:sz="0" w:space="0" w:color="auto"/>
        <w:right w:val="none" w:sz="0" w:space="0" w:color="auto"/>
      </w:divBdr>
      <w:divsChild>
        <w:div w:id="531113314">
          <w:marLeft w:val="0"/>
          <w:marRight w:val="0"/>
          <w:marTop w:val="0"/>
          <w:marBottom w:val="0"/>
          <w:divBdr>
            <w:top w:val="none" w:sz="0" w:space="0" w:color="auto"/>
            <w:left w:val="none" w:sz="0" w:space="0" w:color="auto"/>
            <w:bottom w:val="none" w:sz="0" w:space="0" w:color="auto"/>
            <w:right w:val="none" w:sz="0" w:space="0" w:color="auto"/>
          </w:divBdr>
        </w:div>
      </w:divsChild>
    </w:div>
    <w:div w:id="1098254539">
      <w:bodyDiv w:val="1"/>
      <w:marLeft w:val="0"/>
      <w:marRight w:val="0"/>
      <w:marTop w:val="0"/>
      <w:marBottom w:val="0"/>
      <w:divBdr>
        <w:top w:val="none" w:sz="0" w:space="0" w:color="auto"/>
        <w:left w:val="none" w:sz="0" w:space="0" w:color="auto"/>
        <w:bottom w:val="none" w:sz="0" w:space="0" w:color="auto"/>
        <w:right w:val="none" w:sz="0" w:space="0" w:color="auto"/>
      </w:divBdr>
      <w:divsChild>
        <w:div w:id="91324133">
          <w:marLeft w:val="0"/>
          <w:marRight w:val="0"/>
          <w:marTop w:val="0"/>
          <w:marBottom w:val="0"/>
          <w:divBdr>
            <w:top w:val="none" w:sz="0" w:space="0" w:color="auto"/>
            <w:left w:val="none" w:sz="0" w:space="0" w:color="auto"/>
            <w:bottom w:val="none" w:sz="0" w:space="0" w:color="auto"/>
            <w:right w:val="none" w:sz="0" w:space="0" w:color="auto"/>
          </w:divBdr>
        </w:div>
      </w:divsChild>
    </w:div>
    <w:div w:id="1125394525">
      <w:bodyDiv w:val="1"/>
      <w:marLeft w:val="0"/>
      <w:marRight w:val="0"/>
      <w:marTop w:val="0"/>
      <w:marBottom w:val="0"/>
      <w:divBdr>
        <w:top w:val="none" w:sz="0" w:space="0" w:color="auto"/>
        <w:left w:val="none" w:sz="0" w:space="0" w:color="auto"/>
        <w:bottom w:val="none" w:sz="0" w:space="0" w:color="auto"/>
        <w:right w:val="none" w:sz="0" w:space="0" w:color="auto"/>
      </w:divBdr>
    </w:div>
    <w:div w:id="1160586153">
      <w:bodyDiv w:val="1"/>
      <w:marLeft w:val="0"/>
      <w:marRight w:val="0"/>
      <w:marTop w:val="0"/>
      <w:marBottom w:val="0"/>
      <w:divBdr>
        <w:top w:val="none" w:sz="0" w:space="0" w:color="auto"/>
        <w:left w:val="none" w:sz="0" w:space="0" w:color="auto"/>
        <w:bottom w:val="none" w:sz="0" w:space="0" w:color="auto"/>
        <w:right w:val="none" w:sz="0" w:space="0" w:color="auto"/>
      </w:divBdr>
      <w:divsChild>
        <w:div w:id="1170751374">
          <w:marLeft w:val="0"/>
          <w:marRight w:val="0"/>
          <w:marTop w:val="0"/>
          <w:marBottom w:val="0"/>
          <w:divBdr>
            <w:top w:val="none" w:sz="0" w:space="0" w:color="auto"/>
            <w:left w:val="none" w:sz="0" w:space="0" w:color="auto"/>
            <w:bottom w:val="none" w:sz="0" w:space="0" w:color="auto"/>
            <w:right w:val="none" w:sz="0" w:space="0" w:color="auto"/>
          </w:divBdr>
        </w:div>
      </w:divsChild>
    </w:div>
    <w:div w:id="1194883770">
      <w:bodyDiv w:val="1"/>
      <w:marLeft w:val="0"/>
      <w:marRight w:val="0"/>
      <w:marTop w:val="0"/>
      <w:marBottom w:val="0"/>
      <w:divBdr>
        <w:top w:val="none" w:sz="0" w:space="0" w:color="auto"/>
        <w:left w:val="none" w:sz="0" w:space="0" w:color="auto"/>
        <w:bottom w:val="none" w:sz="0" w:space="0" w:color="auto"/>
        <w:right w:val="none" w:sz="0" w:space="0" w:color="auto"/>
      </w:divBdr>
      <w:divsChild>
        <w:div w:id="1225021455">
          <w:marLeft w:val="0"/>
          <w:marRight w:val="0"/>
          <w:marTop w:val="0"/>
          <w:marBottom w:val="0"/>
          <w:divBdr>
            <w:top w:val="none" w:sz="0" w:space="0" w:color="auto"/>
            <w:left w:val="none" w:sz="0" w:space="0" w:color="auto"/>
            <w:bottom w:val="none" w:sz="0" w:space="0" w:color="auto"/>
            <w:right w:val="none" w:sz="0" w:space="0" w:color="auto"/>
          </w:divBdr>
        </w:div>
      </w:divsChild>
    </w:div>
    <w:div w:id="1321345495">
      <w:bodyDiv w:val="1"/>
      <w:marLeft w:val="0"/>
      <w:marRight w:val="0"/>
      <w:marTop w:val="0"/>
      <w:marBottom w:val="0"/>
      <w:divBdr>
        <w:top w:val="none" w:sz="0" w:space="0" w:color="auto"/>
        <w:left w:val="none" w:sz="0" w:space="0" w:color="auto"/>
        <w:bottom w:val="none" w:sz="0" w:space="0" w:color="auto"/>
        <w:right w:val="none" w:sz="0" w:space="0" w:color="auto"/>
      </w:divBdr>
    </w:div>
    <w:div w:id="1326085898">
      <w:bodyDiv w:val="1"/>
      <w:marLeft w:val="0"/>
      <w:marRight w:val="0"/>
      <w:marTop w:val="0"/>
      <w:marBottom w:val="0"/>
      <w:divBdr>
        <w:top w:val="none" w:sz="0" w:space="0" w:color="auto"/>
        <w:left w:val="none" w:sz="0" w:space="0" w:color="auto"/>
        <w:bottom w:val="none" w:sz="0" w:space="0" w:color="auto"/>
        <w:right w:val="none" w:sz="0" w:space="0" w:color="auto"/>
      </w:divBdr>
    </w:div>
    <w:div w:id="1381902975">
      <w:bodyDiv w:val="1"/>
      <w:marLeft w:val="0"/>
      <w:marRight w:val="0"/>
      <w:marTop w:val="0"/>
      <w:marBottom w:val="0"/>
      <w:divBdr>
        <w:top w:val="none" w:sz="0" w:space="0" w:color="auto"/>
        <w:left w:val="none" w:sz="0" w:space="0" w:color="auto"/>
        <w:bottom w:val="none" w:sz="0" w:space="0" w:color="auto"/>
        <w:right w:val="none" w:sz="0" w:space="0" w:color="auto"/>
      </w:divBdr>
    </w:div>
    <w:div w:id="1498231671">
      <w:bodyDiv w:val="1"/>
      <w:marLeft w:val="0"/>
      <w:marRight w:val="0"/>
      <w:marTop w:val="0"/>
      <w:marBottom w:val="0"/>
      <w:divBdr>
        <w:top w:val="none" w:sz="0" w:space="0" w:color="auto"/>
        <w:left w:val="none" w:sz="0" w:space="0" w:color="auto"/>
        <w:bottom w:val="none" w:sz="0" w:space="0" w:color="auto"/>
        <w:right w:val="none" w:sz="0" w:space="0" w:color="auto"/>
      </w:divBdr>
    </w:div>
    <w:div w:id="1518470995">
      <w:bodyDiv w:val="1"/>
      <w:marLeft w:val="0"/>
      <w:marRight w:val="0"/>
      <w:marTop w:val="0"/>
      <w:marBottom w:val="0"/>
      <w:divBdr>
        <w:top w:val="none" w:sz="0" w:space="0" w:color="auto"/>
        <w:left w:val="none" w:sz="0" w:space="0" w:color="auto"/>
        <w:bottom w:val="none" w:sz="0" w:space="0" w:color="auto"/>
        <w:right w:val="none" w:sz="0" w:space="0" w:color="auto"/>
      </w:divBdr>
    </w:div>
    <w:div w:id="1546916573">
      <w:bodyDiv w:val="1"/>
      <w:marLeft w:val="0"/>
      <w:marRight w:val="0"/>
      <w:marTop w:val="0"/>
      <w:marBottom w:val="0"/>
      <w:divBdr>
        <w:top w:val="none" w:sz="0" w:space="0" w:color="auto"/>
        <w:left w:val="none" w:sz="0" w:space="0" w:color="auto"/>
        <w:bottom w:val="none" w:sz="0" w:space="0" w:color="auto"/>
        <w:right w:val="none" w:sz="0" w:space="0" w:color="auto"/>
      </w:divBdr>
      <w:divsChild>
        <w:div w:id="1759711149">
          <w:marLeft w:val="0"/>
          <w:marRight w:val="0"/>
          <w:marTop w:val="0"/>
          <w:marBottom w:val="0"/>
          <w:divBdr>
            <w:top w:val="none" w:sz="0" w:space="0" w:color="auto"/>
            <w:left w:val="none" w:sz="0" w:space="0" w:color="auto"/>
            <w:bottom w:val="none" w:sz="0" w:space="0" w:color="auto"/>
            <w:right w:val="none" w:sz="0" w:space="0" w:color="auto"/>
          </w:divBdr>
        </w:div>
        <w:div w:id="871382652">
          <w:marLeft w:val="0"/>
          <w:marRight w:val="0"/>
          <w:marTop w:val="0"/>
          <w:marBottom w:val="0"/>
          <w:divBdr>
            <w:top w:val="none" w:sz="0" w:space="0" w:color="auto"/>
            <w:left w:val="none" w:sz="0" w:space="0" w:color="auto"/>
            <w:bottom w:val="none" w:sz="0" w:space="0" w:color="auto"/>
            <w:right w:val="none" w:sz="0" w:space="0" w:color="auto"/>
          </w:divBdr>
        </w:div>
        <w:div w:id="1258714913">
          <w:marLeft w:val="0"/>
          <w:marRight w:val="0"/>
          <w:marTop w:val="0"/>
          <w:marBottom w:val="0"/>
          <w:divBdr>
            <w:top w:val="none" w:sz="0" w:space="0" w:color="auto"/>
            <w:left w:val="none" w:sz="0" w:space="0" w:color="auto"/>
            <w:bottom w:val="none" w:sz="0" w:space="0" w:color="auto"/>
            <w:right w:val="none" w:sz="0" w:space="0" w:color="auto"/>
          </w:divBdr>
        </w:div>
      </w:divsChild>
    </w:div>
    <w:div w:id="1563710080">
      <w:bodyDiv w:val="1"/>
      <w:marLeft w:val="0"/>
      <w:marRight w:val="0"/>
      <w:marTop w:val="0"/>
      <w:marBottom w:val="0"/>
      <w:divBdr>
        <w:top w:val="none" w:sz="0" w:space="0" w:color="auto"/>
        <w:left w:val="none" w:sz="0" w:space="0" w:color="auto"/>
        <w:bottom w:val="none" w:sz="0" w:space="0" w:color="auto"/>
        <w:right w:val="none" w:sz="0" w:space="0" w:color="auto"/>
      </w:divBdr>
    </w:div>
    <w:div w:id="1615090929">
      <w:bodyDiv w:val="1"/>
      <w:marLeft w:val="0"/>
      <w:marRight w:val="0"/>
      <w:marTop w:val="0"/>
      <w:marBottom w:val="0"/>
      <w:divBdr>
        <w:top w:val="none" w:sz="0" w:space="0" w:color="auto"/>
        <w:left w:val="none" w:sz="0" w:space="0" w:color="auto"/>
        <w:bottom w:val="none" w:sz="0" w:space="0" w:color="auto"/>
        <w:right w:val="none" w:sz="0" w:space="0" w:color="auto"/>
      </w:divBdr>
    </w:div>
    <w:div w:id="1670524299">
      <w:bodyDiv w:val="1"/>
      <w:marLeft w:val="0"/>
      <w:marRight w:val="0"/>
      <w:marTop w:val="0"/>
      <w:marBottom w:val="0"/>
      <w:divBdr>
        <w:top w:val="none" w:sz="0" w:space="0" w:color="auto"/>
        <w:left w:val="none" w:sz="0" w:space="0" w:color="auto"/>
        <w:bottom w:val="none" w:sz="0" w:space="0" w:color="auto"/>
        <w:right w:val="none" w:sz="0" w:space="0" w:color="auto"/>
      </w:divBdr>
    </w:div>
    <w:div w:id="1757744097">
      <w:bodyDiv w:val="1"/>
      <w:marLeft w:val="0"/>
      <w:marRight w:val="0"/>
      <w:marTop w:val="0"/>
      <w:marBottom w:val="0"/>
      <w:divBdr>
        <w:top w:val="none" w:sz="0" w:space="0" w:color="auto"/>
        <w:left w:val="none" w:sz="0" w:space="0" w:color="auto"/>
        <w:bottom w:val="none" w:sz="0" w:space="0" w:color="auto"/>
        <w:right w:val="none" w:sz="0" w:space="0" w:color="auto"/>
      </w:divBdr>
    </w:div>
    <w:div w:id="1810244923">
      <w:bodyDiv w:val="1"/>
      <w:marLeft w:val="0"/>
      <w:marRight w:val="0"/>
      <w:marTop w:val="0"/>
      <w:marBottom w:val="0"/>
      <w:divBdr>
        <w:top w:val="none" w:sz="0" w:space="0" w:color="auto"/>
        <w:left w:val="none" w:sz="0" w:space="0" w:color="auto"/>
        <w:bottom w:val="none" w:sz="0" w:space="0" w:color="auto"/>
        <w:right w:val="none" w:sz="0" w:space="0" w:color="auto"/>
      </w:divBdr>
    </w:div>
    <w:div w:id="1856504469">
      <w:bodyDiv w:val="1"/>
      <w:marLeft w:val="0"/>
      <w:marRight w:val="0"/>
      <w:marTop w:val="0"/>
      <w:marBottom w:val="0"/>
      <w:divBdr>
        <w:top w:val="none" w:sz="0" w:space="0" w:color="auto"/>
        <w:left w:val="none" w:sz="0" w:space="0" w:color="auto"/>
        <w:bottom w:val="none" w:sz="0" w:space="0" w:color="auto"/>
        <w:right w:val="none" w:sz="0" w:space="0" w:color="auto"/>
      </w:divBdr>
    </w:div>
    <w:div w:id="18923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tiivmiskrada.gov.ua/dokumenti/rishennya-sesiyi/druha-sesiya/" TargetMode="External"/><Relationship Id="rId13" Type="http://schemas.openxmlformats.org/officeDocument/2006/relationships/hyperlink" Target="http://tetiivmiskrada.gov.ua/dokumenti/rishennya-sesiyi/druha-sesiy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tiivmiskrada.gov.ua/dokumenti/rishennya-sesiyi/druha-sesiya/" TargetMode="External"/><Relationship Id="rId12" Type="http://schemas.openxmlformats.org/officeDocument/2006/relationships/hyperlink" Target="http://tetiivmiskrada.gov.ua/dokumenti/rishennya-sesiyi/druha-sesiya/" TargetMode="External"/><Relationship Id="rId17" Type="http://schemas.openxmlformats.org/officeDocument/2006/relationships/hyperlink" Target="http://tetiivmiskrada.gov.ua/dokumenti/rishennya-sesiyi/druha-sesiya/" TargetMode="External"/><Relationship Id="rId2" Type="http://schemas.openxmlformats.org/officeDocument/2006/relationships/styles" Target="styles.xml"/><Relationship Id="rId16" Type="http://schemas.openxmlformats.org/officeDocument/2006/relationships/hyperlink" Target="http://tetiivmiskrada.gov.ua/dokumenti/rishennya-sesiyi/druha-sesiya/" TargetMode="External"/><Relationship Id="rId1" Type="http://schemas.openxmlformats.org/officeDocument/2006/relationships/numbering" Target="numbering.xml"/><Relationship Id="rId6" Type="http://schemas.openxmlformats.org/officeDocument/2006/relationships/hyperlink" Target="http://tetiivmiskrada.gov.ua/dokumenti/rishennya-sesiyi/druha-sesiya/" TargetMode="External"/><Relationship Id="rId11" Type="http://schemas.openxmlformats.org/officeDocument/2006/relationships/hyperlink" Target="http://tetiivmiskrada.gov.ua/dokumenti/rishennya-sesiyi/druha-sesiya/" TargetMode="External"/><Relationship Id="rId5" Type="http://schemas.openxmlformats.org/officeDocument/2006/relationships/webSettings" Target="webSettings.xml"/><Relationship Id="rId15" Type="http://schemas.openxmlformats.org/officeDocument/2006/relationships/hyperlink" Target="http://tetiivmiskrada.gov.ua/dokumenti/rishennya-sesiyi/druha-sesiya/" TargetMode="External"/><Relationship Id="rId10" Type="http://schemas.openxmlformats.org/officeDocument/2006/relationships/hyperlink" Target="http://tetiivmiskrada.gov.ua/dokumenti/rishennya-sesiyi/druha-sesi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tiivmiskrada.gov.ua/dokumenti/rishennya-sesiyi/druha-sesiya/" TargetMode="External"/><Relationship Id="rId14" Type="http://schemas.openxmlformats.org/officeDocument/2006/relationships/hyperlink" Target="http://tetiivmiskrada.gov.ua/dokumenti/rishennya-sesiyi/druha-se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5236</Words>
  <Characters>29851</Characters>
  <Application>Microsoft Office Word</Application>
  <DocSecurity>0</DocSecurity>
  <Lines>248</Lines>
  <Paragraphs>70</Paragraphs>
  <ScaleCrop>false</ScaleCrop>
  <Company>SPecialiST RePack</Company>
  <LinksUpToDate>false</LinksUpToDate>
  <CharactersWithSpaces>35017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 qwer</dc:creator>
  <cp:keywords/>
  <dc:description/>
  <cp:lastModifiedBy>latitude qwer</cp:lastModifiedBy>
  <cp:revision>41</cp:revision>
  <dcterms:created xsi:type="dcterms:W3CDTF">2018-10-24T05:23:00Z</dcterms:created>
  <dcterms:modified xsi:type="dcterms:W3CDTF">2018-11-12T14:10:00Z</dcterms:modified>
</cp:coreProperties>
</file>