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DA" w:rsidRPr="007037B5" w:rsidRDefault="000C09DA" w:rsidP="007037B5">
      <w:pPr>
        <w:tabs>
          <w:tab w:val="left" w:pos="706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7037B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bookmarkStart w:id="0" w:name="_GoBack"/>
      <w:bookmarkEnd w:id="0"/>
      <w:r w:rsidRPr="007037B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7037B5">
        <w:rPr>
          <w:rFonts w:ascii="Times New Roman" w:hAnsi="Times New Roman"/>
          <w:sz w:val="24"/>
          <w:szCs w:val="24"/>
          <w:lang w:val="uk-UA"/>
        </w:rPr>
        <w:t xml:space="preserve">Додаток до рішення </w:t>
      </w:r>
      <w:r w:rsidR="00862D81">
        <w:rPr>
          <w:rFonts w:ascii="Times New Roman" w:hAnsi="Times New Roman"/>
          <w:sz w:val="24"/>
          <w:szCs w:val="24"/>
          <w:lang w:val="uk-UA"/>
        </w:rPr>
        <w:t>2</w:t>
      </w:r>
      <w:r w:rsidRPr="007037B5">
        <w:rPr>
          <w:rFonts w:ascii="Times New Roman" w:hAnsi="Times New Roman"/>
          <w:sz w:val="24"/>
          <w:szCs w:val="24"/>
          <w:lang w:val="uk-UA"/>
        </w:rPr>
        <w:t>1 сесії</w:t>
      </w:r>
    </w:p>
    <w:p w:rsidR="000C09DA" w:rsidRPr="007037B5" w:rsidRDefault="000C09DA" w:rsidP="007037B5">
      <w:pPr>
        <w:tabs>
          <w:tab w:val="left" w:pos="706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7037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районної ради 7 скликання</w:t>
      </w:r>
    </w:p>
    <w:p w:rsidR="000C09DA" w:rsidRDefault="000C09DA" w:rsidP="007037B5">
      <w:pPr>
        <w:tabs>
          <w:tab w:val="left" w:pos="706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037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B24F1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7037B5">
        <w:rPr>
          <w:rFonts w:ascii="Times New Roman" w:hAnsi="Times New Roman"/>
          <w:sz w:val="24"/>
          <w:szCs w:val="24"/>
          <w:lang w:val="uk-UA"/>
        </w:rPr>
        <w:t xml:space="preserve">  від</w:t>
      </w:r>
      <w:r w:rsidRPr="007037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04BE2">
        <w:rPr>
          <w:rFonts w:ascii="Times New Roman" w:hAnsi="Times New Roman"/>
          <w:sz w:val="28"/>
          <w:szCs w:val="28"/>
          <w:lang w:val="uk-UA"/>
        </w:rPr>
        <w:t>02</w:t>
      </w:r>
      <w:r w:rsidR="00862D81">
        <w:rPr>
          <w:rFonts w:ascii="Times New Roman" w:hAnsi="Times New Roman"/>
          <w:sz w:val="24"/>
          <w:szCs w:val="24"/>
          <w:lang w:val="uk-UA"/>
        </w:rPr>
        <w:t>.0</w:t>
      </w:r>
      <w:r w:rsidR="00504BE2">
        <w:rPr>
          <w:rFonts w:ascii="Times New Roman" w:hAnsi="Times New Roman"/>
          <w:sz w:val="24"/>
          <w:szCs w:val="24"/>
          <w:lang w:val="uk-UA"/>
        </w:rPr>
        <w:t>3</w:t>
      </w:r>
      <w:r w:rsidR="00862D81">
        <w:rPr>
          <w:rFonts w:ascii="Times New Roman" w:hAnsi="Times New Roman"/>
          <w:sz w:val="24"/>
          <w:szCs w:val="24"/>
          <w:lang w:val="uk-UA"/>
        </w:rPr>
        <w:t>.2018</w:t>
      </w:r>
      <w:r w:rsidRPr="007037B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C09DA" w:rsidRPr="00591B50" w:rsidRDefault="000C09DA" w:rsidP="007037B5">
      <w:pPr>
        <w:tabs>
          <w:tab w:val="left" w:pos="706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037B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C09DA" w:rsidRDefault="000C09DA" w:rsidP="007528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ПІДТРИМКИ НАСЕЛЕННЯ </w:t>
      </w:r>
    </w:p>
    <w:p w:rsidR="000C09DA" w:rsidRDefault="000C09DA" w:rsidP="007528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СЕМЕНІВСЬКОГО РАЙОНУ ДЛЯ ВИКОНАННЯ ЗАХОДІВ З ЕНЕРГОЗБЕРЕЖЕННЯ НА 2017-2020 РОКИ</w:t>
      </w:r>
    </w:p>
    <w:p w:rsidR="000C09DA" w:rsidRPr="0024555C" w:rsidRDefault="000C09DA" w:rsidP="007528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Pr="0089308E" w:rsidRDefault="000C09DA" w:rsidP="00B24F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53125"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Закону України «Про енергозбереження», державної Стратегії сталого розвитку «Україна-2020», схваленої Указом Президента України від 12.01.2015 № 5/2015, Постанови Кабінету Міністрів України № 243 від 1 березня 2010 року «Про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2010-2016 роки» (зі змінами та доповненнями) та Меморандуму про партнерство у сфері енергоефективності житлових будинків, підписаний Полтавською обласною радою та Полтавською облдержадміністрацією з Державним агентством з енергоефективності та енергозбереження України 22 травня 2015 року, 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Семенівська райдержадміністрація </w:t>
      </w:r>
      <w:r w:rsidRPr="00F53125">
        <w:rPr>
          <w:rFonts w:ascii="Times New Roman" w:hAnsi="Times New Roman"/>
          <w:sz w:val="28"/>
          <w:szCs w:val="28"/>
          <w:lang w:val="uk-UA"/>
        </w:rPr>
        <w:t xml:space="preserve">розробила Програму підтримки населення </w:t>
      </w:r>
      <w:r>
        <w:rPr>
          <w:rFonts w:ascii="Times New Roman" w:hAnsi="Times New Roman"/>
          <w:sz w:val="28"/>
          <w:szCs w:val="28"/>
          <w:lang w:val="uk-UA"/>
        </w:rPr>
        <w:t>Семенівського району</w:t>
      </w:r>
      <w:r w:rsidRPr="00F53125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з енергозбереження на 201</w:t>
      </w:r>
      <w:r>
        <w:rPr>
          <w:rFonts w:ascii="Times New Roman" w:hAnsi="Times New Roman"/>
          <w:sz w:val="28"/>
          <w:szCs w:val="28"/>
          <w:lang w:val="uk-UA"/>
        </w:rPr>
        <w:t>7-</w:t>
      </w:r>
      <w:r w:rsidRPr="00F53125">
        <w:rPr>
          <w:rFonts w:ascii="Times New Roman" w:hAnsi="Times New Roman"/>
          <w:sz w:val="28"/>
          <w:szCs w:val="28"/>
          <w:lang w:val="uk-UA"/>
        </w:rPr>
        <w:t>2020 роки.</w:t>
      </w:r>
      <w:r w:rsidRPr="00F5312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125">
        <w:rPr>
          <w:rFonts w:ascii="Times New Roman" w:hAnsi="Times New Roman"/>
          <w:sz w:val="28"/>
          <w:szCs w:val="28"/>
          <w:lang w:val="uk-UA"/>
        </w:rPr>
        <w:t xml:space="preserve">Програма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F53125">
        <w:rPr>
          <w:rFonts w:ascii="Times New Roman" w:hAnsi="Times New Roman"/>
          <w:sz w:val="28"/>
          <w:szCs w:val="28"/>
          <w:lang w:val="uk-UA"/>
        </w:rPr>
        <w:t>для виконання заходів з енергозбереження на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53125">
        <w:rPr>
          <w:rFonts w:ascii="Times New Roman" w:hAnsi="Times New Roman"/>
          <w:sz w:val="28"/>
          <w:szCs w:val="28"/>
          <w:lang w:val="uk-UA"/>
        </w:rPr>
        <w:t>– 2020 роки (далі – Програма) є спеціалізованою програмою, орієнтованою на підвищення ефективності і зменшення обсягів використання енергетичних ресурсів населенням.</w:t>
      </w:r>
      <w:r w:rsidRPr="00F53125">
        <w:rPr>
          <w:lang w:val="uk-UA"/>
        </w:rPr>
        <w:t xml:space="preserve"> </w:t>
      </w:r>
      <w:r w:rsidRPr="00F7749D">
        <w:rPr>
          <w:rFonts w:ascii="Times New Roman" w:hAnsi="Times New Roman"/>
          <w:sz w:val="28"/>
          <w:szCs w:val="28"/>
        </w:rPr>
        <w:t>У ході виконання до Про</w:t>
      </w:r>
      <w:r>
        <w:rPr>
          <w:rFonts w:ascii="Times New Roman" w:hAnsi="Times New Roman"/>
          <w:sz w:val="28"/>
          <w:szCs w:val="28"/>
        </w:rPr>
        <w:t xml:space="preserve">грами можуть вноситися зміни. </w:t>
      </w:r>
    </w:p>
    <w:p w:rsidR="000C09DA" w:rsidRPr="00DF5068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Default="000C09DA" w:rsidP="00B24F1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8CA">
        <w:rPr>
          <w:rFonts w:ascii="Times New Roman" w:hAnsi="Times New Roman"/>
          <w:b/>
          <w:sz w:val="28"/>
          <w:szCs w:val="28"/>
          <w:lang w:val="uk-UA"/>
        </w:rPr>
        <w:t xml:space="preserve">ВИЗНАЧЕННЯ МЕТИ ПРОГРАМИ </w:t>
      </w:r>
    </w:p>
    <w:p w:rsidR="00B24F16" w:rsidRPr="00BF18CA" w:rsidRDefault="00B24F16" w:rsidP="00B24F16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Default="000C09DA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>Метою програми є створення ефективного механізму стимулювання впровадження енергозберігаючих заходів населенням в побуті шляхом відшкодування з районного бюджету частину кредитних коштів, одержаними фізичними особами на реалізацію енергозберігаючих заходів. Це зробить більш доступними кредити для населення району, що сприятиме більш масовому впровадженню енергозберігаючих заходів в побуті, що в кінцевому результаті призведе до зменшення споживання паливно-енергетичних ресурсів населенням у побуті.</w:t>
      </w:r>
    </w:p>
    <w:p w:rsidR="000C09DA" w:rsidRDefault="000C09DA" w:rsidP="00B24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8CA">
        <w:rPr>
          <w:rFonts w:ascii="Times New Roman" w:hAnsi="Times New Roman"/>
          <w:b/>
          <w:sz w:val="28"/>
          <w:szCs w:val="28"/>
          <w:lang w:val="uk-UA"/>
        </w:rPr>
        <w:t>2. ЗАВДАННЯ</w:t>
      </w:r>
    </w:p>
    <w:p w:rsidR="00B24F16" w:rsidRPr="00BF18CA" w:rsidRDefault="00B24F16" w:rsidP="00B24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Pr="00BF18C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F18CA">
        <w:rPr>
          <w:rFonts w:ascii="Times New Roman" w:hAnsi="Times New Roman"/>
          <w:sz w:val="28"/>
          <w:szCs w:val="28"/>
          <w:lang w:val="uk-UA"/>
        </w:rPr>
        <w:t xml:space="preserve">На сьогоднішній день найбільшим споживачем природного газу в районі є населення, </w:t>
      </w:r>
      <w:r w:rsidRPr="00BF18CA">
        <w:rPr>
          <w:rFonts w:ascii="Times New Roman" w:hAnsi="Times New Roman"/>
          <w:sz w:val="28"/>
          <w:szCs w:val="28"/>
        </w:rPr>
        <w:t>т</w:t>
      </w:r>
      <w:r w:rsidRPr="00BF18CA">
        <w:rPr>
          <w:rFonts w:ascii="Times New Roman" w:hAnsi="Times New Roman"/>
          <w:sz w:val="28"/>
          <w:szCs w:val="28"/>
          <w:lang w:val="uk-UA"/>
        </w:rPr>
        <w:t>ому зменшення споживання природного газу населенням є першочерговим завданням.</w:t>
      </w:r>
    </w:p>
    <w:p w:rsidR="000C09DA" w:rsidRPr="00BF18CA" w:rsidRDefault="000C09DA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>Основни</w:t>
      </w:r>
      <w:r w:rsidR="00862D81">
        <w:rPr>
          <w:rFonts w:ascii="Times New Roman" w:hAnsi="Times New Roman"/>
          <w:sz w:val="28"/>
          <w:szCs w:val="28"/>
          <w:lang w:val="uk-UA"/>
        </w:rPr>
        <w:t xml:space="preserve">ми  шляхами зменшення споживання  природного </w:t>
      </w:r>
      <w:r w:rsidRPr="00BF18CA">
        <w:rPr>
          <w:rFonts w:ascii="Times New Roman" w:hAnsi="Times New Roman"/>
          <w:sz w:val="28"/>
          <w:szCs w:val="28"/>
          <w:lang w:val="uk-UA"/>
        </w:rPr>
        <w:t>газу населенням є впровадження таких енергозберігаючих заходів в побуті:</w:t>
      </w:r>
    </w:p>
    <w:p w:rsidR="000C09DA" w:rsidRPr="00BF18C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>- утеплення стін будинків, підлоги, горищ та дахів;</w:t>
      </w:r>
    </w:p>
    <w:p w:rsidR="00B24F16" w:rsidRDefault="00B24F16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Pr="00BF18C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 xml:space="preserve">- встановлення та заміна енергозберігаючих вікон, вхідних </w:t>
      </w:r>
      <w:r w:rsidR="00B24F16">
        <w:rPr>
          <w:rFonts w:ascii="Times New Roman" w:hAnsi="Times New Roman"/>
          <w:sz w:val="28"/>
          <w:szCs w:val="28"/>
          <w:lang w:val="uk-UA"/>
        </w:rPr>
        <w:t>д</w:t>
      </w:r>
      <w:r w:rsidRPr="00BF18CA">
        <w:rPr>
          <w:rFonts w:ascii="Times New Roman" w:hAnsi="Times New Roman"/>
          <w:sz w:val="28"/>
          <w:szCs w:val="28"/>
          <w:lang w:val="uk-UA"/>
        </w:rPr>
        <w:t>верей та віконно-балконних конструкцій;</w:t>
      </w:r>
    </w:p>
    <w:p w:rsidR="000C09DA" w:rsidRPr="00BF18C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>- встановлення та реконструкція індивідуальних систем опалення, у тому числі альтернативних до газу.</w:t>
      </w:r>
    </w:p>
    <w:p w:rsidR="000C09DA" w:rsidRPr="00BF18CA" w:rsidRDefault="000C09DA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8CA">
        <w:rPr>
          <w:rFonts w:ascii="Times New Roman" w:hAnsi="Times New Roman"/>
          <w:sz w:val="28"/>
          <w:szCs w:val="28"/>
          <w:lang w:val="uk-UA"/>
        </w:rPr>
        <w:t>Впровадження вищезгаданих заходів потребує значних матеріальних та грошових коштів. На даний час кредити на енергозбереження можна отримати в таких фінансових установах: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8CA">
        <w:rPr>
          <w:rFonts w:ascii="Times New Roman" w:hAnsi="Times New Roman"/>
          <w:bCs/>
          <w:iCs/>
          <w:sz w:val="28"/>
          <w:szCs w:val="28"/>
          <w:lang w:val="uk-UA"/>
        </w:rPr>
        <w:t>Державний ощадний банк України;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8CA">
        <w:rPr>
          <w:rFonts w:ascii="Times New Roman" w:hAnsi="Times New Roman"/>
          <w:bCs/>
          <w:iCs/>
          <w:sz w:val="28"/>
          <w:szCs w:val="28"/>
          <w:lang w:val="uk-UA"/>
        </w:rPr>
        <w:t>Державний експортно-імпортний банк України;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8CA">
        <w:rPr>
          <w:rFonts w:ascii="Times New Roman" w:hAnsi="Times New Roman"/>
          <w:bCs/>
          <w:iCs/>
          <w:sz w:val="28"/>
          <w:szCs w:val="28"/>
          <w:lang w:val="uk-UA"/>
        </w:rPr>
        <w:t>Публічние акціонерне товариство акціонерний банк “Укргазбанк”.</w:t>
      </w:r>
    </w:p>
    <w:p w:rsidR="000C09DA" w:rsidRPr="00BF18CA" w:rsidRDefault="000C09DA" w:rsidP="00B24F16">
      <w:pPr>
        <w:tabs>
          <w:tab w:val="left" w:pos="72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50EBD">
        <w:rPr>
          <w:rFonts w:ascii="Times New Roman" w:hAnsi="Times New Roman"/>
          <w:sz w:val="28"/>
          <w:szCs w:val="28"/>
          <w:lang w:val="uk-UA"/>
        </w:rPr>
        <w:t>Програм</w:t>
      </w:r>
      <w:r w:rsidRPr="005D18B3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950EBD">
        <w:rPr>
          <w:rFonts w:ascii="Times New Roman" w:hAnsi="Times New Roman"/>
          <w:sz w:val="28"/>
          <w:szCs w:val="28"/>
          <w:lang w:val="uk-UA"/>
        </w:rPr>
        <w:t xml:space="preserve"> підтримки населення </w:t>
      </w:r>
      <w:r w:rsidRPr="005D18B3">
        <w:rPr>
          <w:rFonts w:ascii="Times New Roman" w:hAnsi="Times New Roman"/>
          <w:sz w:val="28"/>
          <w:szCs w:val="28"/>
          <w:lang w:val="uk-UA"/>
        </w:rPr>
        <w:t>Семенівського району</w:t>
      </w:r>
      <w:r w:rsidRPr="00950EBD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з енергозбереження на 201</w:t>
      </w:r>
      <w:r w:rsidRPr="005D18B3">
        <w:rPr>
          <w:rFonts w:ascii="Times New Roman" w:hAnsi="Times New Roman"/>
          <w:sz w:val="28"/>
          <w:szCs w:val="28"/>
          <w:lang w:val="uk-UA"/>
        </w:rPr>
        <w:t>7-</w:t>
      </w:r>
      <w:r w:rsidRPr="00950EBD">
        <w:rPr>
          <w:rFonts w:ascii="Times New Roman" w:hAnsi="Times New Roman"/>
          <w:sz w:val="28"/>
          <w:szCs w:val="28"/>
          <w:lang w:val="uk-UA"/>
        </w:rPr>
        <w:t>2020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18CA">
        <w:rPr>
          <w:rFonts w:ascii="Times New Roman" w:hAnsi="Times New Roman"/>
          <w:sz w:val="28"/>
          <w:szCs w:val="28"/>
          <w:lang w:val="uk-UA"/>
        </w:rPr>
        <w:t xml:space="preserve">передбачає відшкодування з районного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 відсотків від тіла кредиту</w:t>
      </w:r>
      <w:r w:rsidRPr="00BF18CA">
        <w:rPr>
          <w:rFonts w:ascii="Times New Roman" w:hAnsi="Times New Roman"/>
          <w:sz w:val="28"/>
          <w:szCs w:val="28"/>
          <w:lang w:val="uk-UA"/>
        </w:rPr>
        <w:t>, отриманого на впровадження енергозберігаючих та енергоефективних  заходів.</w:t>
      </w:r>
    </w:p>
    <w:p w:rsidR="000C09DA" w:rsidRDefault="000C09DA" w:rsidP="00B24F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Відшкодування </w:t>
      </w:r>
      <w:r w:rsidRPr="00BF18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відсотків від тіла кредиту</w:t>
      </w:r>
      <w:r w:rsidRPr="00BF18CA">
        <w:rPr>
          <w:rFonts w:ascii="Times New Roman" w:hAnsi="Times New Roman"/>
          <w:sz w:val="28"/>
          <w:szCs w:val="28"/>
          <w:lang w:val="uk-UA"/>
        </w:rPr>
        <w:t xml:space="preserve"> на енергозбереження здійснюється на підставі договору між головним розпорядником коштів районного бюджету та кредитно-фінансовою установою.  </w:t>
      </w:r>
    </w:p>
    <w:p w:rsidR="00B24F16" w:rsidRDefault="00B24F16" w:rsidP="00B24F1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Default="000C09DA" w:rsidP="00B24F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F18C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F18CA">
        <w:rPr>
          <w:rFonts w:ascii="Times New Roman" w:hAnsi="Times New Roman"/>
          <w:b/>
          <w:bCs/>
          <w:sz w:val="28"/>
          <w:szCs w:val="28"/>
          <w:lang w:val="uk-UA"/>
        </w:rPr>
        <w:t>ФІНАНСОВЕ</w:t>
      </w:r>
      <w:r w:rsidRPr="0024555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r w:rsidRPr="003B20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B2033">
        <w:rPr>
          <w:rFonts w:ascii="Times New Roman" w:hAnsi="Times New Roman"/>
          <w:b/>
          <w:sz w:val="28"/>
          <w:szCs w:val="28"/>
        </w:rPr>
        <w:t>РЕСУРСНЕ</w:t>
      </w:r>
      <w:r w:rsidRPr="00BF18CA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ЗАБЕЗПЕЧЕННЯ ПРОГРАМИ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24F16" w:rsidRDefault="00B24F16" w:rsidP="00B24F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09DA" w:rsidRDefault="000C09DA" w:rsidP="00B24F16">
      <w:pPr>
        <w:pStyle w:val="a9"/>
        <w:tabs>
          <w:tab w:val="left" w:pos="720"/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виконання  </w:t>
      </w:r>
      <w:r w:rsidRPr="0062401D">
        <w:rPr>
          <w:rFonts w:ascii="Times New Roman" w:hAnsi="Times New Roman"/>
          <w:sz w:val="28"/>
          <w:szCs w:val="28"/>
        </w:rPr>
        <w:t>Програми підтримки населення Семенівського району для виконання заходів з енергозбереження на 2017-2020 роки</w:t>
      </w:r>
      <w:r>
        <w:rPr>
          <w:rFonts w:ascii="Times New Roman" w:hAnsi="Times New Roman"/>
          <w:sz w:val="28"/>
          <w:szCs w:val="28"/>
        </w:rPr>
        <w:t xml:space="preserve"> залучаються</w:t>
      </w:r>
      <w:r w:rsidRPr="0062401D">
        <w:rPr>
          <w:rFonts w:ascii="Times New Roman" w:hAnsi="Times New Roman"/>
          <w:sz w:val="28"/>
          <w:szCs w:val="28"/>
        </w:rPr>
        <w:t xml:space="preserve"> </w:t>
      </w:r>
      <w:r w:rsidRPr="00BF18CA">
        <w:rPr>
          <w:rFonts w:ascii="Times New Roman" w:hAnsi="Times New Roman"/>
          <w:sz w:val="28"/>
          <w:szCs w:val="28"/>
        </w:rPr>
        <w:t>кошти районного бюджету.</w:t>
      </w:r>
    </w:p>
    <w:p w:rsidR="000C09DA" w:rsidRDefault="000C09DA" w:rsidP="00B24F16">
      <w:pPr>
        <w:pStyle w:val="a9"/>
        <w:tabs>
          <w:tab w:val="left" w:pos="720"/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DF5068">
        <w:rPr>
          <w:rFonts w:ascii="Times New Roman" w:hAnsi="Times New Roman" w:cs="Times New Roman"/>
          <w:sz w:val="28"/>
          <w:szCs w:val="28"/>
        </w:rPr>
        <w:t>бсяг фінансування Програми визначається щороку у межах наявного фінансового ресурсу місцевих бюджетів та надходжень з інших джерел, не заборонених законодавством, відповідно до заходів, які плануються на основі пропозицій на кожен конкретний рік.</w:t>
      </w:r>
    </w:p>
    <w:p w:rsidR="00B24F16" w:rsidRPr="00DF5068" w:rsidRDefault="00B24F16" w:rsidP="00B24F16">
      <w:pPr>
        <w:pStyle w:val="a9"/>
        <w:tabs>
          <w:tab w:val="left" w:pos="720"/>
          <w:tab w:val="left" w:pos="378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09DA" w:rsidRPr="007037B5" w:rsidRDefault="000C09DA" w:rsidP="00B24F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4.</w:t>
      </w:r>
      <w:r w:rsidRPr="007A0373">
        <w:rPr>
          <w:rFonts w:ascii="Times New Roman" w:hAnsi="Times New Roman"/>
          <w:b/>
          <w:bCs/>
          <w:sz w:val="28"/>
          <w:szCs w:val="28"/>
          <w:lang w:val="uk-UA" w:eastAsia="uk-UA"/>
        </w:rPr>
        <w:t>ЦІЛІ КРЕДИТУВАННЯ,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7A0373">
        <w:rPr>
          <w:rFonts w:ascii="Times New Roman" w:hAnsi="Times New Roman"/>
          <w:b/>
          <w:bCs/>
          <w:sz w:val="28"/>
          <w:szCs w:val="28"/>
          <w:lang w:val="uk-UA" w:eastAsia="uk-UA"/>
        </w:rPr>
        <w:t>ЯКІ ЗАБЕЗПЕЧУЮТЬ ЕНЕРГООЩАДНІСТЬ ТА ПІДПАДАЮТЬ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8C1ED6">
        <w:rPr>
          <w:rFonts w:ascii="Times New Roman" w:hAnsi="Times New Roman"/>
          <w:b/>
          <w:bCs/>
          <w:sz w:val="28"/>
          <w:szCs w:val="28"/>
          <w:lang w:val="uk-UA" w:eastAsia="uk-UA"/>
        </w:rPr>
        <w:t>ПІД ВІДШКОДУВАННЯ ВІДСОТКІВ ПО КРЕДИТАХ ДЛЯ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8C1ED6">
        <w:rPr>
          <w:rFonts w:ascii="Times New Roman" w:hAnsi="Times New Roman"/>
          <w:b/>
          <w:bCs/>
          <w:sz w:val="28"/>
          <w:szCs w:val="28"/>
          <w:lang w:val="uk-UA" w:eastAsia="uk-UA"/>
        </w:rPr>
        <w:t>НАСЕЛЕННЯ</w:t>
      </w:r>
    </w:p>
    <w:tbl>
      <w:tblPr>
        <w:tblW w:w="9796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6616"/>
        <w:gridCol w:w="2506"/>
      </w:tblGrid>
      <w:tr w:rsidR="000C09DA" w:rsidRPr="007A0373" w:rsidTr="00862D81">
        <w:trPr>
          <w:trHeight w:val="1248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9639D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8C1ED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7A03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9639D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A03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Цілі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86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A03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Ставка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відшкодування з районного бюджету від тіла кредиту</w:t>
            </w:r>
            <w:r w:rsidRPr="007A037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  <w:r w:rsidRPr="007A03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%</w:t>
            </w:r>
          </w:p>
        </w:tc>
      </w:tr>
      <w:tr w:rsidR="000C09DA" w:rsidRPr="007A0373" w:rsidTr="00862D81">
        <w:trPr>
          <w:trHeight w:val="655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Модернізація та утеплення  стін  фасаду</w:t>
            </w:r>
            <w:r w:rsidRPr="007A03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будинків, підлоги, горищ, та дахів.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494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 вік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н з двокамерними енергоефективними склопакетами (з енергозберігаючим склом)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857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становлення вузлів обліку води (гарячої, холодної), зокрема засоби обліку та відповідне додаткове обладнання і матеріали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54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матеріалів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проведення робіт з теплоізоляції зовнішніх стін, підвальних приміщень, горищ, покрівель та фундаментів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54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 теплов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их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насос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718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 сонячн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их 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колектор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виробництва теплової енергії та підігріву води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387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становлення обладнання з використанням  альтернативних  до газу  джерел  енергії для потреб будинку,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квартири 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C09DA" w:rsidRPr="007A0373" w:rsidTr="00862D81">
        <w:trPr>
          <w:trHeight w:val="565"/>
        </w:trPr>
        <w:tc>
          <w:tcPr>
            <w:tcW w:w="67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61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9DA" w:rsidRPr="007A0373" w:rsidRDefault="000C09DA" w:rsidP="0070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та 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становлення 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>адіатор</w:t>
            </w:r>
            <w:r w:rsidRPr="007A03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</w:t>
            </w:r>
            <w:r w:rsidRPr="007A03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опалення з терморегуляторами</w:t>
            </w:r>
          </w:p>
        </w:tc>
        <w:tc>
          <w:tcPr>
            <w:tcW w:w="250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09DA" w:rsidRPr="007A0373" w:rsidRDefault="000C09DA" w:rsidP="00703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</w:tbl>
    <w:p w:rsidR="000C09DA" w:rsidRDefault="000C09DA" w:rsidP="006D0B0B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09DA" w:rsidRDefault="000C09DA" w:rsidP="00B24F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62401D">
        <w:rPr>
          <w:rFonts w:ascii="Times New Roman" w:hAnsi="Times New Roman"/>
          <w:b/>
          <w:bCs/>
          <w:sz w:val="28"/>
          <w:szCs w:val="28"/>
          <w:lang w:val="uk-UA"/>
        </w:rPr>
        <w:t>.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ВІДШКОДУВАННЯ ЧАСТИНИ ВІДСОТКІВ</w:t>
      </w:r>
      <w:r w:rsidRPr="0062401D">
        <w:rPr>
          <w:rFonts w:ascii="Times New Roman" w:hAnsi="Times New Roman"/>
          <w:b/>
          <w:bCs/>
          <w:sz w:val="28"/>
          <w:szCs w:val="28"/>
          <w:lang w:val="uk-UA"/>
        </w:rPr>
        <w:t xml:space="preserve"> КРЕДИТІВ ЗАЛУЧЕНИХ ФІЗИЧНИМИ ОСОБАМИ НА ВПРОВАДЖЕННЯ ЕНЕРГОЗБЕРІГАЮЧИХ ТА ЕНЕРГОЕФЕКТИВНИХ ЗАХОДІВ</w:t>
      </w:r>
    </w:p>
    <w:p w:rsidR="00B24F16" w:rsidRPr="0062401D" w:rsidRDefault="00B24F16" w:rsidP="00B24F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C09DA" w:rsidRPr="0062401D" w:rsidRDefault="000C09DA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401D">
        <w:rPr>
          <w:rFonts w:ascii="Times New Roman" w:hAnsi="Times New Roman"/>
          <w:sz w:val="28"/>
          <w:szCs w:val="28"/>
          <w:lang w:val="uk-UA"/>
        </w:rPr>
        <w:t>1. Цей порядок визначає механізм використання коштів, передбачених в районному бюджет</w:t>
      </w:r>
      <w:r>
        <w:rPr>
          <w:rFonts w:ascii="Times New Roman" w:hAnsi="Times New Roman"/>
          <w:sz w:val="28"/>
          <w:szCs w:val="28"/>
          <w:lang w:val="uk-UA"/>
        </w:rPr>
        <w:t>і на часткове відшкодування відсотків від тіла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кредиту за залученими в кредитно-фінансових установах  коротко- і середньостроковими кредитами, що надаються фізичним особам на впровадження енергозберігаючих та енергоефективних технологій.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01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54487">
        <w:rPr>
          <w:rFonts w:ascii="Times New Roman" w:hAnsi="Times New Roman"/>
          <w:sz w:val="28"/>
          <w:szCs w:val="28"/>
        </w:rPr>
        <w:t>Відшкодування відсотків передбачається за кредитами, залученими на термін до 5-ти років.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01D">
        <w:rPr>
          <w:rFonts w:ascii="Times New Roman" w:hAnsi="Times New Roman"/>
          <w:sz w:val="28"/>
          <w:szCs w:val="28"/>
          <w:lang w:val="uk-UA"/>
        </w:rPr>
        <w:t>3. Розмір відшкодування за надані кредитно-фінансовими установами кредити визначається відповідно до договору . Зміст  договору визначається райдержадміністрацією та фінансовою установою з урахуванням особливостей діяльності фінансової установи.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Відшкодування частини відсотків кредитів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здійснюється на підставі Договору між головним розпорядником коштів районного бюджету передбачених на фінансуванн</w:t>
      </w:r>
      <w:r>
        <w:rPr>
          <w:rFonts w:ascii="Times New Roman" w:hAnsi="Times New Roman"/>
          <w:sz w:val="28"/>
          <w:szCs w:val="28"/>
          <w:lang w:val="uk-UA"/>
        </w:rPr>
        <w:t>я заходів з енергозбереження і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 та  кредитно-фінансовою установою.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01D">
        <w:rPr>
          <w:rFonts w:ascii="Times New Roman" w:hAnsi="Times New Roman"/>
          <w:sz w:val="28"/>
          <w:szCs w:val="28"/>
          <w:lang w:val="uk-UA"/>
        </w:rPr>
        <w:t>5. Відшкодування   коштів здійснюється на</w:t>
      </w:r>
      <w:r>
        <w:rPr>
          <w:rFonts w:ascii="Times New Roman" w:hAnsi="Times New Roman"/>
          <w:sz w:val="28"/>
          <w:szCs w:val="28"/>
          <w:lang w:val="uk-UA"/>
        </w:rPr>
        <w:t xml:space="preserve"> впровадження наступних заходів</w:t>
      </w:r>
      <w:r w:rsidRPr="006240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/>
        </w:rPr>
        <w:t>згідно Постанови КМУ:</w:t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62401D">
        <w:rPr>
          <w:rFonts w:ascii="Times New Roman" w:hAnsi="Times New Roman"/>
          <w:sz w:val="28"/>
          <w:szCs w:val="28"/>
          <w:lang w:val="uk-UA"/>
        </w:rPr>
        <w:t>теплення стін буд</w:t>
      </w:r>
      <w:r>
        <w:rPr>
          <w:rFonts w:ascii="Times New Roman" w:hAnsi="Times New Roman"/>
          <w:sz w:val="28"/>
          <w:szCs w:val="28"/>
          <w:lang w:val="uk-UA"/>
        </w:rPr>
        <w:t>инків, підлоги, горищ, та дахів;</w:t>
      </w:r>
    </w:p>
    <w:p w:rsidR="000C09DA" w:rsidRPr="0062401D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62401D">
        <w:rPr>
          <w:rFonts w:ascii="Times New Roman" w:hAnsi="Times New Roman"/>
          <w:sz w:val="28"/>
          <w:szCs w:val="28"/>
          <w:lang w:val="uk-UA"/>
        </w:rPr>
        <w:t>становлення та заміну вікон, вхідних дверей т</w:t>
      </w:r>
      <w:r>
        <w:rPr>
          <w:rFonts w:ascii="Times New Roman" w:hAnsi="Times New Roman"/>
          <w:sz w:val="28"/>
          <w:szCs w:val="28"/>
          <w:lang w:val="uk-UA"/>
        </w:rPr>
        <w:t>а віконно-балконних конструкцій;</w:t>
      </w:r>
    </w:p>
    <w:p w:rsidR="000C09DA" w:rsidRPr="0062401D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становлення та реконструкцію електроопалення за </w:t>
      </w:r>
      <w:r>
        <w:rPr>
          <w:rFonts w:ascii="Times New Roman" w:hAnsi="Times New Roman"/>
          <w:sz w:val="28"/>
          <w:szCs w:val="28"/>
          <w:lang w:val="uk-UA"/>
        </w:rPr>
        <w:t>енергозберігаючими технологіями;</w:t>
      </w:r>
    </w:p>
    <w:p w:rsidR="000C09DA" w:rsidRPr="0062401D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62401D">
        <w:rPr>
          <w:rFonts w:ascii="Times New Roman" w:hAnsi="Times New Roman"/>
          <w:sz w:val="28"/>
          <w:szCs w:val="28"/>
          <w:lang w:val="uk-UA"/>
        </w:rPr>
        <w:t>становлення та реконструкцію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індивідуальних систем опалення;</w:t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62401D">
        <w:rPr>
          <w:rFonts w:ascii="Times New Roman" w:hAnsi="Times New Roman"/>
          <w:sz w:val="28"/>
          <w:szCs w:val="28"/>
          <w:lang w:val="uk-UA"/>
        </w:rPr>
        <w:t>икористання альтернативних до газу джерел енергії.</w:t>
      </w:r>
    </w:p>
    <w:p w:rsidR="00B24F16" w:rsidRDefault="00B24F16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Pr="00752858" w:rsidRDefault="000C09DA" w:rsidP="00B24F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C09DA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B24F16">
        <w:rPr>
          <w:rFonts w:ascii="Times New Roman" w:hAnsi="Times New Roman"/>
          <w:sz w:val="28"/>
          <w:szCs w:val="28"/>
          <w:lang w:val="uk-UA"/>
        </w:rPr>
        <w:t>6.</w:t>
      </w:r>
      <w:r w:rsidRPr="0062401D">
        <w:rPr>
          <w:rFonts w:ascii="Times New Roman" w:hAnsi="Times New Roman"/>
          <w:sz w:val="28"/>
          <w:szCs w:val="28"/>
          <w:lang w:val="uk-UA"/>
        </w:rPr>
        <w:t>Для отримання відшкодування за кредитами</w:t>
      </w:r>
      <w:r w:rsidR="00B24F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кредитно-фінансовою установою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подається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головному розпорядникові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коштів районного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 реєстр позичальників та зведений реєстр позичальників, які отримали кредит.</w:t>
      </w:r>
      <w:r w:rsidRPr="007273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 позичальників та зведений реєстр позичальників, які отримали кредит є невід’ємною частиною </w:t>
      </w:r>
      <w:r w:rsidRPr="0062401D">
        <w:rPr>
          <w:rFonts w:ascii="Times New Roman" w:hAnsi="Times New Roman"/>
          <w:sz w:val="28"/>
          <w:szCs w:val="28"/>
          <w:lang w:val="uk-UA"/>
        </w:rPr>
        <w:t>Договору між головним розпорядником коштів районного бюджету передбачених на фінансуванн</w:t>
      </w:r>
      <w:r w:rsidR="00B24F16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заходів з енергозбереження і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 та  кредитно-фінансовою установою. Форма Реєстра позичальників та зведеного реєстра позичальників, які отримали кредит встановлюється</w:t>
      </w:r>
      <w:r w:rsidRPr="00A42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Договором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між головним розпорядником коштів районного бюджету передбачених на фінансуванн</w:t>
      </w:r>
      <w:r>
        <w:rPr>
          <w:rFonts w:ascii="Times New Roman" w:hAnsi="Times New Roman"/>
          <w:sz w:val="28"/>
          <w:szCs w:val="28"/>
          <w:lang w:val="uk-UA"/>
        </w:rPr>
        <w:t>я заходів з енергозбереження і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 та  кредитно-фінансовою установою.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2401D">
        <w:rPr>
          <w:rFonts w:ascii="Times New Roman" w:hAnsi="Times New Roman"/>
          <w:sz w:val="28"/>
          <w:szCs w:val="28"/>
          <w:lang w:val="uk-UA"/>
        </w:rPr>
        <w:t>. Пакет документів щодо   цільового використання  кредитних коштів формується та зберігається в кредитно-фінансовій установі, яка видала відповідний кредит;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2401D">
        <w:rPr>
          <w:rFonts w:ascii="Times New Roman" w:hAnsi="Times New Roman"/>
          <w:sz w:val="28"/>
          <w:szCs w:val="28"/>
          <w:lang w:val="uk-UA"/>
        </w:rPr>
        <w:t>.</w:t>
      </w:r>
      <w:r w:rsidRPr="00CE7FEE">
        <w:rPr>
          <w:rFonts w:ascii="Times New Roman" w:hAnsi="Times New Roman"/>
          <w:sz w:val="28"/>
          <w:szCs w:val="28"/>
        </w:rPr>
        <w:t xml:space="preserve"> </w:t>
      </w:r>
      <w:r w:rsidRPr="00D91DBE">
        <w:rPr>
          <w:rFonts w:ascii="Times New Roman" w:hAnsi="Times New Roman"/>
          <w:sz w:val="28"/>
          <w:szCs w:val="28"/>
        </w:rPr>
        <w:t>Кредитно-фінансові установи у кредитному договорі в графі: «цілі кредитування» зобов’язані зазначати: за кредитами на придбання енергоефективного обладнання та/або матеріалів додатково зазнач</w:t>
      </w:r>
      <w:r>
        <w:rPr>
          <w:rFonts w:ascii="Times New Roman" w:hAnsi="Times New Roman"/>
          <w:sz w:val="28"/>
          <w:szCs w:val="28"/>
        </w:rPr>
        <w:t xml:space="preserve">ати «відповідно пункту 8 </w:t>
      </w:r>
      <w:r>
        <w:rPr>
          <w:rFonts w:ascii="Times New Roman" w:hAnsi="Times New Roman"/>
          <w:sz w:val="28"/>
          <w:szCs w:val="28"/>
          <w:lang w:val="uk-UA"/>
        </w:rPr>
        <w:t>розділу</w:t>
      </w:r>
      <w:r w:rsidRPr="00D91DBE">
        <w:rPr>
          <w:rFonts w:ascii="Times New Roman" w:hAnsi="Times New Roman"/>
          <w:sz w:val="28"/>
          <w:szCs w:val="28"/>
        </w:rPr>
        <w:t xml:space="preserve"> 5 до Програми підтримки нас</w:t>
      </w:r>
      <w:r>
        <w:rPr>
          <w:rFonts w:ascii="Times New Roman" w:hAnsi="Times New Roman"/>
          <w:sz w:val="28"/>
          <w:szCs w:val="28"/>
        </w:rPr>
        <w:t>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Семенівського району </w:t>
      </w:r>
      <w:r w:rsidRPr="00D91DBE">
        <w:rPr>
          <w:rFonts w:ascii="Times New Roman" w:hAnsi="Times New Roman"/>
          <w:sz w:val="28"/>
          <w:szCs w:val="28"/>
        </w:rPr>
        <w:t>для виконання за</w:t>
      </w:r>
      <w:r>
        <w:rPr>
          <w:rFonts w:ascii="Times New Roman" w:hAnsi="Times New Roman"/>
          <w:sz w:val="28"/>
          <w:szCs w:val="28"/>
        </w:rPr>
        <w:t>ходів з енергозбереження на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– 2020 роки».</w:t>
      </w:r>
      <w:r w:rsidRPr="006240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2401D">
        <w:rPr>
          <w:rFonts w:ascii="Times New Roman" w:hAnsi="Times New Roman"/>
          <w:sz w:val="28"/>
          <w:szCs w:val="28"/>
          <w:lang w:val="uk-UA"/>
        </w:rPr>
        <w:t>. Кредитно-фінансові установи щотижнево подають головному розпоряднику коштів районного бюджету Реєстр нових Позичальників, які отримали кредит на вищезазначені цілі, а також не пізніше п'ятнадцятого числа наступного місяця подають Зведений реєстр Позичальників, які взяли кредити в цих установах, де зазначається сума відшкодування за конкретний місяць.</w:t>
      </w: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2401D">
        <w:rPr>
          <w:rFonts w:ascii="Times New Roman" w:hAnsi="Times New Roman"/>
          <w:sz w:val="28"/>
          <w:szCs w:val="28"/>
          <w:lang w:val="uk-UA"/>
        </w:rPr>
        <w:t>. Відшкодування відбувається помісячно, шляхом перерахунку головним розпорядником коштів районного бюджету на один обумовлений договором чи іншими договорами транзитний чи поточний рахунок відповідної кредитно-фінансової установи, яка в свою чергу розподіляє ці кошти на поточні рахунки Позичальників, про що головному розпоряднику коштів надаються відповідні виписки чи підтверджуючі документи.</w:t>
      </w:r>
    </w:p>
    <w:p w:rsidR="000C09DA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2401D">
        <w:rPr>
          <w:rFonts w:ascii="Times New Roman" w:hAnsi="Times New Roman"/>
          <w:sz w:val="28"/>
          <w:szCs w:val="28"/>
          <w:lang w:val="uk-UA"/>
        </w:rPr>
        <w:t>. Результати роботи цієї Програми  висвітлюються для мешканців району через засоби масової інформації.</w:t>
      </w:r>
    </w:p>
    <w:p w:rsidR="00B24F16" w:rsidRPr="0062401D" w:rsidRDefault="00B24F16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Default="000C09DA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62401D">
        <w:rPr>
          <w:rFonts w:ascii="Times New Roman" w:hAnsi="Times New Roman"/>
          <w:b/>
          <w:sz w:val="28"/>
          <w:szCs w:val="28"/>
          <w:lang w:val="uk-UA"/>
        </w:rPr>
        <w:t xml:space="preserve">. ОЧІКУВАНІ РЕЗУЛЬТАТИ </w:t>
      </w:r>
    </w:p>
    <w:p w:rsidR="00B24F16" w:rsidRPr="008C1ED6" w:rsidRDefault="00B24F16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62D81" w:rsidRDefault="000C09DA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В умовах зростання тарифів на паливно-енергетичні ресурси реалізація заходів Програми значно здешевить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кредити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для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населення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впровадження  </w:t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2401D">
        <w:rPr>
          <w:rFonts w:ascii="Times New Roman" w:hAnsi="Times New Roman"/>
          <w:sz w:val="28"/>
          <w:szCs w:val="28"/>
          <w:lang w:val="uk-UA" w:eastAsia="uk-UA"/>
        </w:rPr>
        <w:t>енергоефективних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та енергозберігаючих заходів.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>Це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стимулював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 xml:space="preserve">тиме </w:t>
      </w:r>
      <w:r w:rsidR="00862D8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2401D">
        <w:rPr>
          <w:rFonts w:ascii="Times New Roman" w:hAnsi="Times New Roman"/>
          <w:sz w:val="28"/>
          <w:szCs w:val="28"/>
          <w:lang w:val="uk-UA" w:eastAsia="uk-UA"/>
        </w:rPr>
        <w:t>населення району активно залучати кредити банків на впровадження заходів в побуті, що в кінцевому результаті призведе до  значного зменшення споживання паливно-енергетичних ресурсів.</w:t>
      </w:r>
    </w:p>
    <w:p w:rsidR="00862D81" w:rsidRPr="0062401D" w:rsidRDefault="00862D81" w:rsidP="00B24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24F16" w:rsidRDefault="00B24F16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24F16" w:rsidRDefault="00B24F16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Default="000C09DA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62401D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4B1A63" w:rsidRPr="008C1ED6" w:rsidRDefault="004B1A63" w:rsidP="00B24F1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Pr="0062401D" w:rsidRDefault="000C09DA" w:rsidP="00B24F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401D">
        <w:rPr>
          <w:rFonts w:ascii="Times New Roman" w:hAnsi="Times New Roman"/>
          <w:sz w:val="28"/>
          <w:szCs w:val="28"/>
          <w:lang w:val="uk-UA"/>
        </w:rPr>
        <w:t xml:space="preserve">1. Контроль за виконанням програми здійснює райдержадміністрація спільно з районною радою. </w:t>
      </w:r>
    </w:p>
    <w:p w:rsidR="000C09DA" w:rsidRDefault="000C09DA" w:rsidP="004B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161"/>
      <w:bookmarkEnd w:id="1"/>
      <w:r w:rsidRPr="0062401D">
        <w:rPr>
          <w:rFonts w:ascii="Times New Roman" w:hAnsi="Times New Roman"/>
          <w:sz w:val="28"/>
          <w:szCs w:val="28"/>
          <w:lang w:val="uk-UA"/>
        </w:rPr>
        <w:t>2. Громадський контроль за ходом виконання Програми здійснюється представниками громадських організацій, статутом яких передбачено провадження діяльності у сфері житлово-комунальних послуг та енергозбереження.</w:t>
      </w:r>
      <w:bookmarkStart w:id="2" w:name="164"/>
      <w:bookmarkEnd w:id="2"/>
    </w:p>
    <w:p w:rsidR="000C09DA" w:rsidRDefault="000C09DA" w:rsidP="00B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9DA" w:rsidRDefault="000C09DA" w:rsidP="00B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</w:p>
    <w:p w:rsidR="000C09DA" w:rsidRPr="00752858" w:rsidRDefault="000C09DA" w:rsidP="00B2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                           Ю.Черевик </w:t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9DA" w:rsidRDefault="000C09DA" w:rsidP="00B24F16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C09DA" w:rsidRDefault="000C09DA" w:rsidP="00B24F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310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0C09DA" w:rsidRPr="00D43332" w:rsidRDefault="000C09DA">
      <w:pPr>
        <w:rPr>
          <w:rFonts w:ascii="Times New Roman" w:hAnsi="Times New Roman"/>
          <w:sz w:val="28"/>
          <w:szCs w:val="28"/>
        </w:rPr>
      </w:pPr>
    </w:p>
    <w:sectPr w:rsidR="000C09DA" w:rsidRPr="00D43332" w:rsidSect="00862D81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CA" w:rsidRDefault="000C4FCA">
      <w:r>
        <w:separator/>
      </w:r>
    </w:p>
  </w:endnote>
  <w:endnote w:type="continuationSeparator" w:id="0">
    <w:p w:rsidR="000C4FCA" w:rsidRDefault="000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CA" w:rsidRDefault="000C4FCA">
      <w:r>
        <w:separator/>
      </w:r>
    </w:p>
  </w:footnote>
  <w:footnote w:type="continuationSeparator" w:id="0">
    <w:p w:rsidR="000C4FCA" w:rsidRDefault="000C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DA" w:rsidRDefault="000C09DA" w:rsidP="000476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9DA" w:rsidRDefault="000C09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DA" w:rsidRDefault="000C09DA" w:rsidP="000476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4BE2">
      <w:rPr>
        <w:rStyle w:val="a8"/>
        <w:noProof/>
      </w:rPr>
      <w:t>2</w:t>
    </w:r>
    <w:r>
      <w:rPr>
        <w:rStyle w:val="a8"/>
      </w:rPr>
      <w:fldChar w:fldCharType="end"/>
    </w:r>
  </w:p>
  <w:p w:rsidR="000C09DA" w:rsidRDefault="000C0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5847"/>
    <w:multiLevelType w:val="multilevel"/>
    <w:tmpl w:val="DFB8309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>
    <w:nsid w:val="6423652A"/>
    <w:multiLevelType w:val="multilevel"/>
    <w:tmpl w:val="942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A5FC9"/>
    <w:multiLevelType w:val="hybridMultilevel"/>
    <w:tmpl w:val="68108410"/>
    <w:lvl w:ilvl="0" w:tplc="8D14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3B"/>
    <w:rsid w:val="00030575"/>
    <w:rsid w:val="0003103D"/>
    <w:rsid w:val="0004761B"/>
    <w:rsid w:val="00074352"/>
    <w:rsid w:val="000C09DA"/>
    <w:rsid w:val="000C4FCA"/>
    <w:rsid w:val="00154487"/>
    <w:rsid w:val="00192E10"/>
    <w:rsid w:val="00234DCB"/>
    <w:rsid w:val="0024555C"/>
    <w:rsid w:val="002675F2"/>
    <w:rsid w:val="002B31BB"/>
    <w:rsid w:val="003237CB"/>
    <w:rsid w:val="0037583B"/>
    <w:rsid w:val="00381571"/>
    <w:rsid w:val="003B2033"/>
    <w:rsid w:val="003E4021"/>
    <w:rsid w:val="004B1A63"/>
    <w:rsid w:val="00504BE2"/>
    <w:rsid w:val="00575F64"/>
    <w:rsid w:val="00591B50"/>
    <w:rsid w:val="005C3A45"/>
    <w:rsid w:val="005D18B3"/>
    <w:rsid w:val="005E03FD"/>
    <w:rsid w:val="0062401D"/>
    <w:rsid w:val="006574EF"/>
    <w:rsid w:val="006D0B0B"/>
    <w:rsid w:val="006E2DE6"/>
    <w:rsid w:val="00702B0B"/>
    <w:rsid w:val="007037B5"/>
    <w:rsid w:val="00710523"/>
    <w:rsid w:val="0072730F"/>
    <w:rsid w:val="00752858"/>
    <w:rsid w:val="00795F12"/>
    <w:rsid w:val="007A0373"/>
    <w:rsid w:val="007A4997"/>
    <w:rsid w:val="00813117"/>
    <w:rsid w:val="0081672E"/>
    <w:rsid w:val="0082632C"/>
    <w:rsid w:val="008432BB"/>
    <w:rsid w:val="00862D81"/>
    <w:rsid w:val="0089308E"/>
    <w:rsid w:val="00893A2C"/>
    <w:rsid w:val="008A072B"/>
    <w:rsid w:val="008C1ED6"/>
    <w:rsid w:val="009257DA"/>
    <w:rsid w:val="00946F4B"/>
    <w:rsid w:val="00950EBD"/>
    <w:rsid w:val="009639D2"/>
    <w:rsid w:val="00997714"/>
    <w:rsid w:val="009A5A01"/>
    <w:rsid w:val="00A014E9"/>
    <w:rsid w:val="00A42E07"/>
    <w:rsid w:val="00AB5515"/>
    <w:rsid w:val="00AD55B0"/>
    <w:rsid w:val="00B24F16"/>
    <w:rsid w:val="00B832A7"/>
    <w:rsid w:val="00BF18CA"/>
    <w:rsid w:val="00BF5D84"/>
    <w:rsid w:val="00C443AC"/>
    <w:rsid w:val="00C6784A"/>
    <w:rsid w:val="00CB1831"/>
    <w:rsid w:val="00CB691F"/>
    <w:rsid w:val="00CD491B"/>
    <w:rsid w:val="00CE7FEE"/>
    <w:rsid w:val="00D30671"/>
    <w:rsid w:val="00D43332"/>
    <w:rsid w:val="00D83103"/>
    <w:rsid w:val="00D91DBE"/>
    <w:rsid w:val="00DF5068"/>
    <w:rsid w:val="00E23ED9"/>
    <w:rsid w:val="00E45C16"/>
    <w:rsid w:val="00E6178D"/>
    <w:rsid w:val="00EC4B65"/>
    <w:rsid w:val="00ED457B"/>
    <w:rsid w:val="00F53125"/>
    <w:rsid w:val="00F7749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rsid w:val="00BF18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ED457B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047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B1831"/>
    <w:rPr>
      <w:rFonts w:cs="Times New Roman"/>
    </w:rPr>
  </w:style>
  <w:style w:type="character" w:styleId="a8">
    <w:name w:val="page number"/>
    <w:uiPriority w:val="99"/>
    <w:rsid w:val="0004761B"/>
    <w:rPr>
      <w:rFonts w:cs="Times New Roman"/>
    </w:rPr>
  </w:style>
  <w:style w:type="paragraph" w:styleId="a9">
    <w:name w:val="Plain Text"/>
    <w:basedOn w:val="a"/>
    <w:link w:val="aa"/>
    <w:uiPriority w:val="99"/>
    <w:rsid w:val="00DF5068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aa">
    <w:name w:val="Текст Знак"/>
    <w:link w:val="a9"/>
    <w:uiPriority w:val="99"/>
    <w:semiHidden/>
    <w:rsid w:val="00346C6E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Anatoliy</cp:lastModifiedBy>
  <cp:revision>16</cp:revision>
  <cp:lastPrinted>2018-03-01T13:18:00Z</cp:lastPrinted>
  <dcterms:created xsi:type="dcterms:W3CDTF">2017-02-05T05:20:00Z</dcterms:created>
  <dcterms:modified xsi:type="dcterms:W3CDTF">2018-03-01T13:20:00Z</dcterms:modified>
</cp:coreProperties>
</file>