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54" w:rsidRPr="00A10E54" w:rsidRDefault="003B027B" w:rsidP="00A10E54">
      <w:pPr>
        <w:widowControl w:val="0"/>
        <w:suppressAutoHyphens w:val="0"/>
        <w:jc w:val="center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  <w:r w:rsidRPr="003B027B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 xml:space="preserve">Пояснювальна записка </w:t>
      </w:r>
      <w:r w:rsidR="00A10E54">
        <w:rPr>
          <w:rFonts w:eastAsia="Arial Unicode MS"/>
          <w:b/>
          <w:color w:val="000000"/>
          <w:sz w:val="28"/>
          <w:szCs w:val="28"/>
          <w:lang w:val="uk-UA" w:eastAsia="uk-UA" w:bidi="uk-UA"/>
        </w:rPr>
        <w:t>по питанню</w:t>
      </w:r>
    </w:p>
    <w:p w:rsidR="00A10E54" w:rsidRPr="00A10E54" w:rsidRDefault="00A10E54" w:rsidP="00A10E54">
      <w:pPr>
        <w:widowControl w:val="0"/>
        <w:suppressAutoHyphens w:val="0"/>
        <w:jc w:val="center"/>
        <w:rPr>
          <w:rFonts w:eastAsia="Arial Unicode MS"/>
          <w:b/>
          <w:bCs/>
          <w:color w:val="000000"/>
          <w:sz w:val="28"/>
          <w:szCs w:val="28"/>
          <w:lang w:val="uk-UA" w:eastAsia="uk-UA" w:bidi="uk-UA"/>
        </w:rPr>
      </w:pPr>
      <w:r w:rsidRPr="00A10E54">
        <w:rPr>
          <w:rFonts w:eastAsia="Arial Unicode MS"/>
          <w:b/>
          <w:bCs/>
          <w:color w:val="000000"/>
          <w:sz w:val="28"/>
          <w:szCs w:val="28"/>
          <w:lang w:val="uk-UA" w:eastAsia="uk-UA" w:bidi="uk-UA"/>
        </w:rPr>
        <w:t>Про встановлення розміру кошторисної заробітної плати при</w:t>
      </w:r>
    </w:p>
    <w:p w:rsidR="00A10E54" w:rsidRPr="00A10E54" w:rsidRDefault="00A10E54" w:rsidP="00A10E54">
      <w:pPr>
        <w:widowControl w:val="0"/>
        <w:suppressAutoHyphens w:val="0"/>
        <w:jc w:val="center"/>
        <w:rPr>
          <w:rFonts w:eastAsia="Arial Unicode MS"/>
          <w:b/>
          <w:bCs/>
          <w:color w:val="000000"/>
          <w:sz w:val="28"/>
          <w:szCs w:val="28"/>
          <w:lang w:val="uk-UA" w:eastAsia="uk-UA" w:bidi="uk-UA"/>
        </w:rPr>
      </w:pPr>
      <w:r w:rsidRPr="00A10E54">
        <w:rPr>
          <w:rFonts w:eastAsia="Arial Unicode MS"/>
          <w:b/>
          <w:bCs/>
          <w:color w:val="000000"/>
          <w:sz w:val="28"/>
          <w:szCs w:val="28"/>
          <w:lang w:val="uk-UA" w:eastAsia="uk-UA" w:bidi="uk-UA"/>
        </w:rPr>
        <w:t>визначенні вартості будівництва об’єктів, що споруджуються за</w:t>
      </w:r>
    </w:p>
    <w:p w:rsidR="00A10E54" w:rsidRPr="00A10E54" w:rsidRDefault="00A10E54" w:rsidP="00A10E54">
      <w:pPr>
        <w:widowControl w:val="0"/>
        <w:suppressAutoHyphens w:val="0"/>
        <w:jc w:val="center"/>
        <w:rPr>
          <w:rFonts w:eastAsia="Arial Unicode MS"/>
          <w:b/>
          <w:bCs/>
          <w:color w:val="000000"/>
          <w:sz w:val="28"/>
          <w:szCs w:val="28"/>
          <w:lang w:val="uk-UA" w:eastAsia="uk-UA" w:bidi="uk-UA"/>
        </w:rPr>
      </w:pPr>
      <w:r w:rsidRPr="00A10E54">
        <w:rPr>
          <w:rFonts w:eastAsia="Arial Unicode MS"/>
          <w:b/>
          <w:bCs/>
          <w:color w:val="000000"/>
          <w:sz w:val="28"/>
          <w:szCs w:val="28"/>
          <w:lang w:val="uk-UA" w:eastAsia="uk-UA" w:bidi="uk-UA"/>
        </w:rPr>
        <w:t>рахунок коштів районного бюджету</w:t>
      </w:r>
    </w:p>
    <w:p w:rsidR="003B027B" w:rsidRPr="003B027B" w:rsidRDefault="003B027B" w:rsidP="003B027B">
      <w:pPr>
        <w:widowControl w:val="0"/>
        <w:suppressAutoHyphens w:val="0"/>
        <w:jc w:val="both"/>
        <w:rPr>
          <w:rFonts w:eastAsia="Arial Unicode MS"/>
          <w:b/>
          <w:color w:val="000000"/>
          <w:sz w:val="28"/>
          <w:szCs w:val="28"/>
          <w:lang w:val="uk-UA" w:eastAsia="uk-UA" w:bidi="uk-UA"/>
        </w:rPr>
      </w:pPr>
    </w:p>
    <w:p w:rsidR="003B027B" w:rsidRDefault="00794CDD" w:rsidP="00794CDD">
      <w:pPr>
        <w:widowControl w:val="0"/>
        <w:suppressAutoHyphens w:val="0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  <w:r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         </w:t>
      </w:r>
      <w:r w:rsidR="00B8083D" w:rsidRPr="00B8083D">
        <w:rPr>
          <w:rFonts w:eastAsia="Arial Unicode MS"/>
          <w:color w:val="000000"/>
          <w:sz w:val="28"/>
          <w:szCs w:val="28"/>
          <w:lang w:val="uk-UA" w:eastAsia="uk-UA" w:bidi="uk-UA"/>
        </w:rPr>
        <w:t>У зв’язку зі зміною заробітної плати при визначенні</w:t>
      </w:r>
      <w:r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вартості будівництва об’єктів </w:t>
      </w:r>
      <w:r w:rsidR="00B8083D">
        <w:rPr>
          <w:rFonts w:eastAsia="Arial Unicode MS"/>
          <w:color w:val="000000"/>
          <w:sz w:val="28"/>
          <w:szCs w:val="28"/>
          <w:lang w:val="uk-UA" w:eastAsia="uk-UA" w:bidi="uk-UA"/>
        </w:rPr>
        <w:t>відділ освіти, молоді та спорту райдержадміністрації звернувся</w:t>
      </w:r>
      <w:r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до Семенівської райдержадміністрації</w:t>
      </w:r>
      <w:r w:rsidR="00B8083D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з проханням розглянути лист від 03.04.2017 року №7/15-3463</w:t>
      </w:r>
      <w:r w:rsidR="00A10E54" w:rsidRPr="00A10E54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Міністерства регіонального розвитку, будівництва та житлово-комунального господарства України </w:t>
      </w:r>
      <w:r w:rsidR="00B8083D">
        <w:rPr>
          <w:rFonts w:eastAsia="Arial Unicode MS"/>
          <w:color w:val="000000"/>
          <w:sz w:val="28"/>
          <w:szCs w:val="28"/>
          <w:lang w:val="uk-UA" w:eastAsia="uk-UA" w:bidi="uk-UA"/>
        </w:rPr>
        <w:t>та вийти з поданням до сесії районної ради про встановлення</w:t>
      </w:r>
      <w:r w:rsidR="00A10E54" w:rsidRPr="00A10E54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розміру кошторисної заробітної плати, який враховується при визначенн</w:t>
      </w:r>
      <w:r w:rsidR="00B8083D">
        <w:rPr>
          <w:rFonts w:eastAsia="Arial Unicode MS"/>
          <w:color w:val="000000"/>
          <w:sz w:val="28"/>
          <w:szCs w:val="28"/>
          <w:lang w:val="uk-UA" w:eastAsia="uk-UA" w:bidi="uk-UA"/>
        </w:rPr>
        <w:t>і вартості будівництва об’єктів</w:t>
      </w:r>
      <w:r w:rsidRPr="00794CDD">
        <w:rPr>
          <w:rFonts w:eastAsia="Arial Unicode MS"/>
          <w:color w:val="000000"/>
          <w:sz w:val="28"/>
          <w:szCs w:val="28"/>
          <w:lang w:val="uk-UA" w:eastAsia="uk-UA" w:bidi="uk-UA"/>
        </w:rPr>
        <w:t>, що споруджуються за рахунок коштів районного бюджету</w:t>
      </w:r>
      <w:r w:rsidR="00B8083D">
        <w:rPr>
          <w:rFonts w:eastAsia="Arial Unicode MS"/>
          <w:color w:val="000000"/>
          <w:sz w:val="28"/>
          <w:szCs w:val="28"/>
          <w:lang w:val="uk-UA" w:eastAsia="uk-UA" w:bidi="uk-UA"/>
        </w:rPr>
        <w:t>.</w:t>
      </w:r>
    </w:p>
    <w:p w:rsidR="003B027B" w:rsidRPr="00F30B3B" w:rsidRDefault="000447C2" w:rsidP="003B027B">
      <w:pPr>
        <w:widowControl w:val="0"/>
        <w:suppressAutoHyphens w:val="0"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  <w:r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         </w:t>
      </w:r>
      <w:r w:rsidR="00B8083D">
        <w:rPr>
          <w:rFonts w:eastAsia="Arial Unicode MS"/>
          <w:color w:val="000000"/>
          <w:sz w:val="28"/>
          <w:szCs w:val="28"/>
          <w:lang w:val="uk-UA" w:eastAsia="uk-UA" w:bidi="uk-UA"/>
        </w:rPr>
        <w:t>Д</w:t>
      </w:r>
      <w:r w:rsidR="003B027B" w:rsidRPr="00F30B3B">
        <w:rPr>
          <w:rFonts w:eastAsia="Arial Unicode MS"/>
          <w:color w:val="000000"/>
          <w:sz w:val="28"/>
          <w:szCs w:val="28"/>
          <w:lang w:val="uk-UA" w:eastAsia="uk-UA" w:bidi="uk-UA"/>
        </w:rPr>
        <w:t>ля розрахунку розміру кошторисної заробітної плати, як</w:t>
      </w:r>
      <w:r>
        <w:rPr>
          <w:rFonts w:eastAsia="Arial Unicode MS"/>
          <w:color w:val="000000"/>
          <w:sz w:val="28"/>
          <w:szCs w:val="28"/>
          <w:lang w:val="uk-UA" w:eastAsia="uk-UA" w:bidi="uk-UA"/>
        </w:rPr>
        <w:t>а</w:t>
      </w:r>
      <w:r w:rsidR="003B027B" w:rsidRPr="00F30B3B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враховується при визначенні вартості будівництва (нового будівництва, реконструкції, реставрації, капітального та поточного ремонту, технічного переоснащення) об’єктів, що споруджуються за рахунок коштів районного бюджету, </w:t>
      </w:r>
      <w:r w:rsidR="00B8083D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взяті </w:t>
      </w:r>
      <w:r w:rsidR="003B027B" w:rsidRPr="00F30B3B">
        <w:rPr>
          <w:rFonts w:eastAsia="Arial Unicode MS"/>
          <w:color w:val="000000"/>
          <w:sz w:val="28"/>
          <w:szCs w:val="28"/>
          <w:lang w:val="uk-UA" w:eastAsia="uk-UA" w:bidi="uk-UA"/>
        </w:rPr>
        <w:t>дані підрядних організацій</w:t>
      </w:r>
      <w:r w:rsidR="003B027B">
        <w:rPr>
          <w:rFonts w:eastAsia="Arial Unicode MS"/>
          <w:color w:val="000000"/>
          <w:sz w:val="28"/>
          <w:szCs w:val="28"/>
          <w:lang w:val="uk-UA" w:eastAsia="uk-UA" w:bidi="uk-UA"/>
        </w:rPr>
        <w:t>,</w:t>
      </w:r>
      <w:r w:rsidR="003B027B" w:rsidRPr="00F30B3B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</w:t>
      </w:r>
      <w:r w:rsidR="003B027B">
        <w:rPr>
          <w:rFonts w:eastAsia="Arial Unicode MS"/>
          <w:color w:val="000000"/>
          <w:sz w:val="28"/>
          <w:szCs w:val="28"/>
          <w:lang w:val="uk-UA" w:eastAsia="uk-UA" w:bidi="uk-UA"/>
        </w:rPr>
        <w:t>що здійснюють будівництво на об’єктах бюджетної сфери району, а саме</w:t>
      </w:r>
      <w:r w:rsidR="003B027B" w:rsidRPr="00F30B3B">
        <w:rPr>
          <w:rFonts w:eastAsia="Arial Unicode MS"/>
          <w:color w:val="000000"/>
          <w:sz w:val="28"/>
          <w:szCs w:val="28"/>
          <w:lang w:val="uk-UA" w:eastAsia="uk-UA" w:bidi="uk-UA"/>
        </w:rPr>
        <w:t>:</w:t>
      </w:r>
    </w:p>
    <w:p w:rsidR="003B027B" w:rsidRPr="00F30B3B" w:rsidRDefault="003B027B" w:rsidP="003B027B">
      <w:pPr>
        <w:widowControl w:val="0"/>
        <w:suppressAutoHyphens w:val="0"/>
        <w:ind w:left="42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  </w:t>
      </w:r>
      <w:r w:rsidRPr="00F30B3B">
        <w:rPr>
          <w:rFonts w:eastAsia="Calibri"/>
          <w:color w:val="000000"/>
          <w:sz w:val="28"/>
          <w:szCs w:val="28"/>
          <w:lang w:val="uk-UA" w:eastAsia="en-US"/>
        </w:rPr>
        <w:t>ПП «Райагробуд»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(директор – </w:t>
      </w:r>
      <w:r w:rsidRPr="00F30B3B">
        <w:rPr>
          <w:rFonts w:eastAsia="Calibri"/>
          <w:color w:val="000000"/>
          <w:sz w:val="28"/>
          <w:szCs w:val="28"/>
          <w:lang w:val="uk-UA" w:eastAsia="en-US"/>
        </w:rPr>
        <w:t>Лєднік В.І.);</w:t>
      </w:r>
    </w:p>
    <w:p w:rsidR="003B027B" w:rsidRPr="00F30B3B" w:rsidRDefault="003B027B" w:rsidP="003B027B">
      <w:pPr>
        <w:widowControl w:val="0"/>
        <w:suppressAutoHyphens w:val="0"/>
        <w:ind w:left="42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  </w:t>
      </w:r>
      <w:r w:rsidRPr="00F30B3B">
        <w:rPr>
          <w:rFonts w:eastAsia="Calibri"/>
          <w:color w:val="000000"/>
          <w:sz w:val="28"/>
          <w:szCs w:val="28"/>
          <w:lang w:val="uk-UA" w:eastAsia="en-US"/>
        </w:rPr>
        <w:t>ПП «Аліна»</w:t>
      </w:r>
      <w:r>
        <w:rPr>
          <w:rFonts w:eastAsia="Calibri"/>
          <w:color w:val="000000"/>
          <w:sz w:val="28"/>
          <w:szCs w:val="28"/>
          <w:lang w:val="uk-UA" w:eastAsia="en-US"/>
        </w:rPr>
        <w:t xml:space="preserve"> (директор – </w:t>
      </w:r>
      <w:r w:rsidRPr="00F30B3B">
        <w:rPr>
          <w:rFonts w:eastAsia="Calibri"/>
          <w:color w:val="000000"/>
          <w:sz w:val="28"/>
          <w:szCs w:val="28"/>
          <w:lang w:val="uk-UA" w:eastAsia="en-US"/>
        </w:rPr>
        <w:t>Нелень С.В.);</w:t>
      </w:r>
    </w:p>
    <w:p w:rsidR="003B027B" w:rsidRPr="00F30B3B" w:rsidRDefault="003B027B" w:rsidP="003B027B">
      <w:pPr>
        <w:widowControl w:val="0"/>
        <w:suppressAutoHyphens w:val="0"/>
        <w:ind w:left="42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  ТОВ «МАРК СТРОЙ»</w:t>
      </w:r>
      <w:r w:rsidRPr="00F30B3B">
        <w:rPr>
          <w:rFonts w:eastAsia="Calibri"/>
          <w:color w:val="000000"/>
          <w:sz w:val="28"/>
          <w:szCs w:val="28"/>
          <w:lang w:val="uk-UA" w:eastAsia="en-US"/>
        </w:rPr>
        <w:t xml:space="preserve"> (директор – </w:t>
      </w:r>
      <w:r>
        <w:rPr>
          <w:rFonts w:eastAsia="Calibri"/>
          <w:color w:val="000000"/>
          <w:sz w:val="28"/>
          <w:szCs w:val="28"/>
          <w:lang w:val="uk-UA" w:eastAsia="en-US"/>
        </w:rPr>
        <w:t>Швайковський В</w:t>
      </w:r>
      <w:r w:rsidRPr="00F30B3B">
        <w:rPr>
          <w:rFonts w:eastAsia="Calibri"/>
          <w:color w:val="000000"/>
          <w:sz w:val="28"/>
          <w:szCs w:val="28"/>
          <w:lang w:val="uk-UA" w:eastAsia="en-US"/>
        </w:rPr>
        <w:t>.</w:t>
      </w:r>
      <w:r>
        <w:rPr>
          <w:rFonts w:eastAsia="Calibri"/>
          <w:color w:val="000000"/>
          <w:sz w:val="28"/>
          <w:szCs w:val="28"/>
          <w:lang w:val="uk-UA" w:eastAsia="en-US"/>
        </w:rPr>
        <w:t>Л.</w:t>
      </w:r>
      <w:r w:rsidRPr="00F30B3B">
        <w:rPr>
          <w:rFonts w:eastAsia="Calibri"/>
          <w:color w:val="000000"/>
          <w:sz w:val="28"/>
          <w:szCs w:val="28"/>
          <w:lang w:val="uk-UA" w:eastAsia="en-US"/>
        </w:rPr>
        <w:t>);</w:t>
      </w:r>
    </w:p>
    <w:p w:rsidR="003B027B" w:rsidRDefault="003B027B" w:rsidP="003B027B">
      <w:pPr>
        <w:widowControl w:val="0"/>
        <w:suppressAutoHyphens w:val="0"/>
        <w:ind w:left="426"/>
        <w:contextualSpacing/>
        <w:jc w:val="both"/>
        <w:rPr>
          <w:rFonts w:eastAsia="Calibri"/>
          <w:color w:val="000000"/>
          <w:sz w:val="28"/>
          <w:szCs w:val="28"/>
          <w:lang w:val="uk-UA" w:eastAsia="en-US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  ФО</w:t>
      </w:r>
      <w:r w:rsidRPr="00F30B3B">
        <w:rPr>
          <w:rFonts w:eastAsia="Calibri"/>
          <w:color w:val="000000"/>
          <w:sz w:val="28"/>
          <w:szCs w:val="28"/>
          <w:lang w:val="uk-UA" w:eastAsia="en-US"/>
        </w:rPr>
        <w:t xml:space="preserve">П </w:t>
      </w:r>
      <w:r>
        <w:rPr>
          <w:rFonts w:eastAsia="Calibri"/>
          <w:color w:val="000000"/>
          <w:sz w:val="28"/>
          <w:szCs w:val="28"/>
          <w:lang w:val="uk-UA" w:eastAsia="en-US"/>
        </w:rPr>
        <w:t>Назаренко Сергій Павлович</w:t>
      </w:r>
      <w:r w:rsidRPr="00F30B3B">
        <w:rPr>
          <w:rFonts w:eastAsia="Calibri"/>
          <w:color w:val="000000"/>
          <w:sz w:val="28"/>
          <w:szCs w:val="28"/>
          <w:lang w:val="uk-UA" w:eastAsia="en-US"/>
        </w:rPr>
        <w:t xml:space="preserve"> (директор – </w:t>
      </w:r>
      <w:r>
        <w:rPr>
          <w:rFonts w:eastAsia="Calibri"/>
          <w:color w:val="000000"/>
          <w:sz w:val="28"/>
          <w:szCs w:val="28"/>
          <w:lang w:val="uk-UA" w:eastAsia="en-US"/>
        </w:rPr>
        <w:t>Назаренко С.П.</w:t>
      </w:r>
      <w:r w:rsidRPr="00F30B3B">
        <w:rPr>
          <w:rFonts w:eastAsia="Calibri"/>
          <w:color w:val="000000"/>
          <w:sz w:val="28"/>
          <w:szCs w:val="28"/>
          <w:lang w:val="uk-UA" w:eastAsia="en-US"/>
        </w:rPr>
        <w:t>).</w:t>
      </w:r>
    </w:p>
    <w:p w:rsidR="00D44F9E" w:rsidRPr="00D44F9E" w:rsidRDefault="00D44F9E" w:rsidP="00D44F9E">
      <w:pPr>
        <w:widowControl w:val="0"/>
        <w:suppressAutoHyphens w:val="0"/>
        <w:ind w:firstLine="426"/>
        <w:contextualSpacing/>
        <w:jc w:val="both"/>
        <w:rPr>
          <w:rFonts w:eastAsia="Calibri"/>
          <w:color w:val="000000"/>
          <w:sz w:val="28"/>
          <w:szCs w:val="28"/>
          <w:lang w:val="uk-UA" w:eastAsia="en-US" w:bidi="uk-UA"/>
        </w:rPr>
      </w:pPr>
      <w:r>
        <w:rPr>
          <w:rFonts w:eastAsia="Calibri"/>
          <w:color w:val="000000"/>
          <w:sz w:val="28"/>
          <w:szCs w:val="28"/>
          <w:lang w:val="uk-UA" w:eastAsia="en-US"/>
        </w:rPr>
        <w:t xml:space="preserve"> Розрахунки виконані відповідно до</w:t>
      </w:r>
      <w:r w:rsidRPr="00D44F9E">
        <w:rPr>
          <w:rFonts w:eastAsia="Calibri"/>
          <w:color w:val="000000"/>
          <w:sz w:val="28"/>
          <w:szCs w:val="28"/>
          <w:lang w:val="uk-UA" w:eastAsia="en-US" w:bidi="uk-UA"/>
        </w:rPr>
        <w:t xml:space="preserve"> наказ</w:t>
      </w:r>
      <w:r>
        <w:rPr>
          <w:rFonts w:eastAsia="Calibri"/>
          <w:color w:val="000000"/>
          <w:sz w:val="28"/>
          <w:szCs w:val="28"/>
          <w:lang w:val="uk-UA" w:eastAsia="en-US" w:bidi="uk-UA"/>
        </w:rPr>
        <w:t>у</w:t>
      </w:r>
      <w:r w:rsidRPr="00D44F9E">
        <w:rPr>
          <w:rFonts w:eastAsia="Calibri"/>
          <w:color w:val="000000"/>
          <w:sz w:val="28"/>
          <w:szCs w:val="28"/>
          <w:lang w:val="uk-UA" w:eastAsia="en-US" w:bidi="uk-UA"/>
        </w:rPr>
        <w:t xml:space="preserve"> Міністерства регіонального розвитку, будівництва та житлово-комунального господарства України від 20.10.2016 року №281 «Про затвердження Порядку розрахунку розміру кошторисної заробітної плати, який враховується при визначенні вартості будівництва об’єктів».</w:t>
      </w:r>
    </w:p>
    <w:p w:rsidR="00D44F9E" w:rsidRPr="00D44F9E" w:rsidRDefault="00A10E54" w:rsidP="00D44F9E">
      <w:pPr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  <w:r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       </w:t>
      </w:r>
      <w:r w:rsidR="000447C2" w:rsidRPr="000447C2">
        <w:rPr>
          <w:rFonts w:eastAsia="Arial Unicode MS"/>
          <w:color w:val="000000"/>
          <w:sz w:val="28"/>
          <w:szCs w:val="28"/>
          <w:lang w:val="uk-UA" w:eastAsia="uk-UA" w:bidi="uk-UA"/>
        </w:rPr>
        <w:t>Згідно узагальнених відділом містобудування, архітектури, будівництва, житлово-комунального господарства та з питань цивільного захисту районної державної адміністрації розрахунків підрядних організацій</w:t>
      </w:r>
      <w:r w:rsidR="00D44F9E">
        <w:rPr>
          <w:rFonts w:eastAsia="Arial Unicode MS"/>
          <w:color w:val="000000"/>
          <w:sz w:val="28"/>
          <w:szCs w:val="28"/>
          <w:lang w:val="uk-UA" w:eastAsia="uk-UA" w:bidi="uk-UA"/>
        </w:rPr>
        <w:t>,</w:t>
      </w:r>
      <w:r w:rsidR="003B027B" w:rsidRPr="00F30B3B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розмір кошторисної заробітної плати </w:t>
      </w:r>
      <w:r w:rsidR="000447C2">
        <w:rPr>
          <w:rFonts w:eastAsia="Arial Unicode MS"/>
          <w:color w:val="000000"/>
          <w:sz w:val="28"/>
          <w:szCs w:val="28"/>
          <w:lang w:val="uk-UA" w:eastAsia="uk-UA" w:bidi="uk-UA"/>
        </w:rPr>
        <w:t>становить</w:t>
      </w:r>
      <w:r w:rsidR="003B027B" w:rsidRPr="00F30B3B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</w:t>
      </w:r>
      <w:r w:rsidR="003B027B">
        <w:rPr>
          <w:rFonts w:eastAsia="Arial Unicode MS"/>
          <w:color w:val="000000"/>
          <w:sz w:val="28"/>
          <w:szCs w:val="28"/>
          <w:lang w:val="uk-UA" w:eastAsia="uk-UA" w:bidi="uk-UA"/>
        </w:rPr>
        <w:t>4</w:t>
      </w:r>
      <w:r w:rsidR="003B027B" w:rsidRPr="00E13EED">
        <w:rPr>
          <w:rFonts w:eastAsia="Arial Unicode MS"/>
          <w:color w:val="000000"/>
          <w:sz w:val="28"/>
          <w:szCs w:val="28"/>
          <w:lang w:val="uk-UA" w:eastAsia="uk-UA" w:bidi="uk-UA"/>
        </w:rPr>
        <w:t>700 грн.</w:t>
      </w:r>
      <w:r w:rsidR="003B027B" w:rsidRPr="00F30B3B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, </w:t>
      </w:r>
      <w:r w:rsidR="00D44F9E" w:rsidRPr="00D44F9E">
        <w:rPr>
          <w:rFonts w:eastAsia="Arial Unicode MS"/>
          <w:color w:val="000000"/>
          <w:sz w:val="28"/>
          <w:szCs w:val="28"/>
          <w:lang w:val="uk-UA" w:eastAsia="uk-UA" w:bidi="uk-UA"/>
        </w:rPr>
        <w:t>що відповідає середньому розряду складності робіт у будівництві 3,8 при виконанні робіт у звичайних умовах.</w:t>
      </w:r>
    </w:p>
    <w:p w:rsidR="003B027B" w:rsidRDefault="003B027B" w:rsidP="003B027B">
      <w:pPr>
        <w:widowControl w:val="0"/>
        <w:suppressAutoHyphens w:val="0"/>
        <w:contextualSpacing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</w:p>
    <w:p w:rsidR="003B027B" w:rsidRDefault="00D44F9E" w:rsidP="00794CDD">
      <w:pPr>
        <w:widowControl w:val="0"/>
        <w:suppressAutoHyphens w:val="0"/>
        <w:contextualSpacing/>
        <w:jc w:val="both"/>
        <w:rPr>
          <w:rFonts w:eastAsia="Arial Unicode MS"/>
          <w:color w:val="000000"/>
          <w:sz w:val="28"/>
          <w:szCs w:val="28"/>
          <w:lang w:val="uk-UA" w:eastAsia="uk-UA" w:bidi="uk-UA"/>
        </w:rPr>
      </w:pPr>
      <w:r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      Пропонуємо р</w:t>
      </w:r>
      <w:r w:rsidR="003B027B" w:rsidRPr="00F30B3B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екомендувати </w:t>
      </w:r>
      <w:r w:rsidR="003B027B">
        <w:rPr>
          <w:rFonts w:eastAsia="Arial Unicode MS"/>
          <w:color w:val="000000"/>
          <w:sz w:val="28"/>
          <w:szCs w:val="28"/>
          <w:lang w:val="uk-UA" w:eastAsia="uk-UA" w:bidi="uk-UA"/>
        </w:rPr>
        <w:t>сільським, селищній радам району прийняти відповідні рішення</w:t>
      </w:r>
      <w:r w:rsidR="003B027B" w:rsidRPr="00F30B3B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пр</w:t>
      </w:r>
      <w:r w:rsidR="003B027B">
        <w:rPr>
          <w:rFonts w:eastAsia="Arial Unicode MS"/>
          <w:color w:val="000000"/>
          <w:sz w:val="28"/>
          <w:szCs w:val="28"/>
          <w:lang w:val="uk-UA" w:eastAsia="uk-UA" w:bidi="uk-UA"/>
        </w:rPr>
        <w:t>о</w:t>
      </w:r>
      <w:r w:rsidR="003B027B" w:rsidRPr="00F30B3B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</w:t>
      </w:r>
      <w:r w:rsidR="003B027B" w:rsidRPr="002217A3">
        <w:rPr>
          <w:rFonts w:eastAsia="Arial Unicode MS"/>
          <w:color w:val="000000"/>
          <w:sz w:val="28"/>
          <w:szCs w:val="28"/>
          <w:lang w:val="uk-UA" w:eastAsia="uk-UA" w:bidi="uk-UA"/>
        </w:rPr>
        <w:t>встановлення розміру кошторисної заробітної плати при</w:t>
      </w:r>
      <w:r w:rsidR="003B027B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 </w:t>
      </w:r>
      <w:r w:rsidR="003B027B" w:rsidRPr="002217A3">
        <w:rPr>
          <w:rFonts w:eastAsia="Arial Unicode MS"/>
          <w:color w:val="000000"/>
          <w:sz w:val="28"/>
          <w:szCs w:val="28"/>
          <w:lang w:val="uk-UA" w:eastAsia="uk-UA" w:bidi="uk-UA"/>
        </w:rPr>
        <w:t xml:space="preserve">визначенні вартості будівництва об’єктів, що споруджуються за рахунок коштів </w:t>
      </w:r>
      <w:r w:rsidR="003B027B">
        <w:rPr>
          <w:rFonts w:eastAsia="Arial Unicode MS"/>
          <w:color w:val="000000"/>
          <w:sz w:val="28"/>
          <w:szCs w:val="28"/>
          <w:lang w:val="uk-UA" w:eastAsia="uk-UA" w:bidi="uk-UA"/>
        </w:rPr>
        <w:t>сільських, селищного бюджету.</w:t>
      </w:r>
    </w:p>
    <w:p w:rsidR="003B027B" w:rsidRDefault="003B027B" w:rsidP="003B027B">
      <w:pPr>
        <w:widowControl w:val="0"/>
        <w:suppressAutoHyphens w:val="0"/>
        <w:contextualSpacing/>
        <w:rPr>
          <w:rFonts w:eastAsia="Arial Unicode MS"/>
          <w:color w:val="000000"/>
          <w:sz w:val="28"/>
          <w:szCs w:val="28"/>
          <w:lang w:val="uk-UA" w:eastAsia="uk-UA" w:bidi="uk-UA"/>
        </w:rPr>
      </w:pPr>
    </w:p>
    <w:p w:rsidR="003B027B" w:rsidRPr="003B027B" w:rsidRDefault="003B027B" w:rsidP="003B027B">
      <w:pPr>
        <w:rPr>
          <w:sz w:val="28"/>
          <w:szCs w:val="28"/>
          <w:lang w:val="uk-UA"/>
        </w:rPr>
      </w:pPr>
      <w:r w:rsidRPr="003B027B">
        <w:rPr>
          <w:sz w:val="28"/>
          <w:szCs w:val="28"/>
          <w:lang w:val="uk-UA"/>
        </w:rPr>
        <w:t xml:space="preserve">Начальник відділу містобудування, архітектури, </w:t>
      </w:r>
    </w:p>
    <w:p w:rsidR="003B027B" w:rsidRPr="003B027B" w:rsidRDefault="003B027B" w:rsidP="003B027B">
      <w:pPr>
        <w:rPr>
          <w:sz w:val="28"/>
          <w:szCs w:val="28"/>
          <w:lang w:val="uk-UA"/>
        </w:rPr>
      </w:pPr>
      <w:r w:rsidRPr="003B027B">
        <w:rPr>
          <w:sz w:val="28"/>
          <w:szCs w:val="28"/>
          <w:lang w:val="uk-UA"/>
        </w:rPr>
        <w:t xml:space="preserve">будівництва, житлово-комунального </w:t>
      </w:r>
    </w:p>
    <w:p w:rsidR="003B027B" w:rsidRPr="003B027B" w:rsidRDefault="003B027B" w:rsidP="003B027B">
      <w:pPr>
        <w:rPr>
          <w:sz w:val="28"/>
          <w:szCs w:val="28"/>
          <w:lang w:val="uk-UA"/>
        </w:rPr>
      </w:pPr>
      <w:r w:rsidRPr="003B027B">
        <w:rPr>
          <w:sz w:val="28"/>
          <w:szCs w:val="28"/>
          <w:lang w:val="uk-UA"/>
        </w:rPr>
        <w:t xml:space="preserve">господарства та з питань цивільного захисту </w:t>
      </w:r>
    </w:p>
    <w:p w:rsidR="003B027B" w:rsidRPr="003B027B" w:rsidRDefault="003B027B" w:rsidP="003B027B">
      <w:pPr>
        <w:rPr>
          <w:sz w:val="28"/>
          <w:szCs w:val="28"/>
          <w:lang w:val="uk-UA"/>
        </w:rPr>
      </w:pPr>
      <w:r w:rsidRPr="003B027B">
        <w:rPr>
          <w:sz w:val="28"/>
          <w:szCs w:val="28"/>
          <w:lang w:val="uk-UA"/>
        </w:rPr>
        <w:t xml:space="preserve">райдержадміністрації                                                                 </w:t>
      </w:r>
      <w:r w:rsidR="0051094A">
        <w:rPr>
          <w:sz w:val="28"/>
          <w:szCs w:val="28"/>
          <w:lang w:val="uk-UA"/>
        </w:rPr>
        <w:t xml:space="preserve">          </w:t>
      </w:r>
      <w:bookmarkStart w:id="0" w:name="_GoBack"/>
      <w:bookmarkEnd w:id="0"/>
      <w:r w:rsidRPr="003B027B">
        <w:rPr>
          <w:sz w:val="28"/>
          <w:szCs w:val="28"/>
          <w:lang w:val="uk-UA"/>
        </w:rPr>
        <w:t xml:space="preserve">   В. Тарасенко</w:t>
      </w:r>
    </w:p>
    <w:p w:rsidR="003B027B" w:rsidRPr="003B027B" w:rsidRDefault="003B027B" w:rsidP="003B027B">
      <w:pPr>
        <w:rPr>
          <w:sz w:val="28"/>
          <w:szCs w:val="28"/>
          <w:lang w:val="uk-UA"/>
        </w:rPr>
      </w:pPr>
    </w:p>
    <w:p w:rsidR="002C06C1" w:rsidRPr="003B027B" w:rsidRDefault="002C06C1" w:rsidP="003B027B">
      <w:pPr>
        <w:rPr>
          <w:sz w:val="28"/>
          <w:szCs w:val="28"/>
          <w:lang w:val="uk-UA"/>
        </w:rPr>
      </w:pPr>
    </w:p>
    <w:sectPr w:rsidR="002C06C1" w:rsidRPr="003B02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27B"/>
    <w:rsid w:val="000447C2"/>
    <w:rsid w:val="002C06C1"/>
    <w:rsid w:val="003B027B"/>
    <w:rsid w:val="0051094A"/>
    <w:rsid w:val="00794CDD"/>
    <w:rsid w:val="00821518"/>
    <w:rsid w:val="00A10E54"/>
    <w:rsid w:val="00B8083D"/>
    <w:rsid w:val="00D4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2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Архітектура</dc:creator>
  <cp:lastModifiedBy>XE</cp:lastModifiedBy>
  <cp:revision>3</cp:revision>
  <dcterms:created xsi:type="dcterms:W3CDTF">2017-09-22T10:22:00Z</dcterms:created>
  <dcterms:modified xsi:type="dcterms:W3CDTF">2017-10-02T08:17:00Z</dcterms:modified>
</cp:coreProperties>
</file>