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9425CA" w14:textId="266E9660" w:rsidR="007D5C05" w:rsidRDefault="007D5C0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27CAAE5" w14:textId="77777777" w:rsidR="00C17D06" w:rsidRPr="00C17D06" w:rsidRDefault="00C17D06" w:rsidP="00C17D0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C17D06">
        <w:rPr>
          <w:rFonts w:ascii="Times New Roman" w:eastAsia="Times New Roman" w:hAnsi="Times New Roman" w:cs="Times New Roman"/>
          <w:noProof/>
          <w:sz w:val="28"/>
          <w:szCs w:val="28"/>
          <w:lang w:val="uk-UA"/>
        </w:rPr>
        <w:drawing>
          <wp:inline distT="0" distB="0" distL="0" distR="0" wp14:anchorId="6F66237B" wp14:editId="3C6C15DA">
            <wp:extent cx="426720" cy="6159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15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3B4FD38" w14:textId="77777777" w:rsidR="00C17D06" w:rsidRPr="00C17D06" w:rsidRDefault="00C17D06" w:rsidP="00C17D0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21630D1C" w14:textId="77777777" w:rsidR="00C17D06" w:rsidRPr="00C17D06" w:rsidRDefault="00C17D06" w:rsidP="00C17D06">
      <w:pPr>
        <w:tabs>
          <w:tab w:val="left" w:pos="9639"/>
        </w:tabs>
        <w:spacing w:after="0" w:line="240" w:lineRule="auto"/>
        <w:ind w:right="3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C17D0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КИЇВСЬКА ОБЛАСТЬ</w:t>
      </w:r>
    </w:p>
    <w:p w14:paraId="6FFAB4C0" w14:textId="77777777" w:rsidR="00C17D06" w:rsidRPr="00C17D06" w:rsidRDefault="00C17D06" w:rsidP="00C17D06">
      <w:pPr>
        <w:tabs>
          <w:tab w:val="left" w:pos="9639"/>
        </w:tabs>
        <w:spacing w:after="0" w:line="240" w:lineRule="auto"/>
        <w:ind w:right="3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7FF511D2" w14:textId="77777777" w:rsidR="00C17D06" w:rsidRPr="00C17D06" w:rsidRDefault="00C17D06" w:rsidP="00C17D06">
      <w:pPr>
        <w:tabs>
          <w:tab w:val="left" w:pos="9639"/>
        </w:tabs>
        <w:spacing w:after="0" w:line="240" w:lineRule="auto"/>
        <w:ind w:right="3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C17D06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ТЕТІЇВСЬКА МІСЬКА РАДА</w:t>
      </w:r>
    </w:p>
    <w:p w14:paraId="77B9B107" w14:textId="77777777" w:rsidR="00C17D06" w:rsidRPr="00C17D06" w:rsidRDefault="00C17D06" w:rsidP="00C17D06">
      <w:pPr>
        <w:tabs>
          <w:tab w:val="left" w:pos="9639"/>
        </w:tabs>
        <w:spacing w:after="0" w:line="240" w:lineRule="auto"/>
        <w:ind w:right="3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C17D06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VІІІ СКЛИКАННЯ</w:t>
      </w:r>
    </w:p>
    <w:p w14:paraId="29C9509B" w14:textId="77777777" w:rsidR="00C17D06" w:rsidRPr="00C17D06" w:rsidRDefault="00C17D06" w:rsidP="00C17D06">
      <w:pPr>
        <w:tabs>
          <w:tab w:val="left" w:pos="9639"/>
        </w:tabs>
        <w:spacing w:after="0" w:line="240" w:lineRule="auto"/>
        <w:ind w:right="3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2B2615EA" w14:textId="77777777" w:rsidR="00C17D06" w:rsidRPr="00C17D06" w:rsidRDefault="00C17D06" w:rsidP="00C17D06">
      <w:pPr>
        <w:tabs>
          <w:tab w:val="left" w:pos="9639"/>
        </w:tabs>
        <w:spacing w:after="0" w:line="240" w:lineRule="auto"/>
        <w:ind w:right="3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C17D06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П</w:t>
      </w:r>
      <w:r w:rsidRPr="00C17D06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’</w:t>
      </w:r>
      <w:r w:rsidRPr="00C17D06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ЯТДЕСЯТ ТРЕТЯ СЕСІЯ</w:t>
      </w:r>
    </w:p>
    <w:p w14:paraId="6F23700C" w14:textId="77777777" w:rsidR="00C17D06" w:rsidRPr="00C17D06" w:rsidRDefault="00C17D06" w:rsidP="00C17D06">
      <w:pPr>
        <w:tabs>
          <w:tab w:val="left" w:pos="9639"/>
        </w:tabs>
        <w:spacing w:after="0" w:line="240" w:lineRule="auto"/>
        <w:ind w:right="3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C17D06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ПРОЕКТ РІШЕННЯ</w:t>
      </w:r>
    </w:p>
    <w:p w14:paraId="3D8E657C" w14:textId="77777777" w:rsidR="00C17D06" w:rsidRPr="00C17D06" w:rsidRDefault="00C17D06" w:rsidP="00C17D06">
      <w:pPr>
        <w:tabs>
          <w:tab w:val="left" w:pos="9639"/>
        </w:tabs>
        <w:spacing w:after="0" w:line="240" w:lineRule="auto"/>
        <w:ind w:right="287"/>
        <w:rPr>
          <w:rFonts w:ascii="Times New Roman" w:eastAsia="Times New Roman" w:hAnsi="Times New Roman" w:cs="Times New Roman"/>
          <w:color w:val="FF0000"/>
          <w:sz w:val="28"/>
          <w:szCs w:val="28"/>
          <w:lang w:val="uk-UA" w:eastAsia="ru-RU"/>
        </w:rPr>
      </w:pPr>
    </w:p>
    <w:p w14:paraId="7B8BB82A" w14:textId="233A3E60" w:rsidR="00C17D06" w:rsidRPr="00C17D06" w:rsidRDefault="00C17D06" w:rsidP="00C17D06">
      <w:pPr>
        <w:tabs>
          <w:tab w:val="left" w:pos="9639"/>
        </w:tabs>
        <w:overflowPunct w:val="0"/>
        <w:autoSpaceDE w:val="0"/>
        <w:autoSpaceDN w:val="0"/>
        <w:adjustRightInd w:val="0"/>
        <w:spacing w:after="200" w:line="240" w:lineRule="auto"/>
        <w:ind w:right="287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  <w:r w:rsidRPr="00C17D06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вересня 2026 року                                                                      №</w:t>
      </w:r>
      <w:r w:rsidRPr="00C17D06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r w:rsidRPr="00C17D06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C17D06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-</w:t>
      </w:r>
      <w:r w:rsidRPr="00C17D06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53 - </w:t>
      </w:r>
      <w:r w:rsidRPr="00C17D06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VIII</w:t>
      </w:r>
    </w:p>
    <w:p w14:paraId="0F9CF65D" w14:textId="77777777" w:rsidR="00420306" w:rsidRDefault="00965479" w:rsidP="0042030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Про </w:t>
      </w:r>
      <w:r w:rsidR="00905F4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  <w:t>внесення змін до</w:t>
      </w:r>
      <w:r w:rsidR="0042030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 рішення </w:t>
      </w:r>
      <w:r w:rsidR="00905F4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 </w:t>
      </w:r>
    </w:p>
    <w:p w14:paraId="21A76079" w14:textId="77777777" w:rsidR="00420306" w:rsidRDefault="00420306" w:rsidP="0042030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</w:pPr>
      <w:r w:rsidRPr="0042030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48 сесії Тетіївської міської ради </w:t>
      </w:r>
    </w:p>
    <w:p w14:paraId="6E0CAB8E" w14:textId="48C124E0" w:rsidR="00420306" w:rsidRDefault="00420306" w:rsidP="0042030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  <w:t>V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ІІІ скликання </w:t>
      </w:r>
      <w:r w:rsidRPr="0042030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від 28 квітня 2026 року             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                 № 2038-48-VIII </w:t>
      </w:r>
      <w:r w:rsidRPr="0042030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«Про внесення змін до структури </w:t>
      </w:r>
    </w:p>
    <w:p w14:paraId="64FDFDAE" w14:textId="77777777" w:rsidR="00420306" w:rsidRDefault="00420306" w:rsidP="0042030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</w:pPr>
      <w:r w:rsidRPr="0042030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та штатного розпису Комунального </w:t>
      </w:r>
    </w:p>
    <w:p w14:paraId="5691C8F9" w14:textId="77777777" w:rsidR="00420306" w:rsidRDefault="00420306" w:rsidP="0042030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</w:pPr>
      <w:r w:rsidRPr="0042030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некомерційного підприємства </w:t>
      </w:r>
    </w:p>
    <w:p w14:paraId="6F977A2A" w14:textId="7EF9F751" w:rsidR="00420306" w:rsidRPr="00420306" w:rsidRDefault="00420306" w:rsidP="0042030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</w:pPr>
      <w:r w:rsidRPr="0042030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  <w:t>«Тетіївська центральна лікарня»</w:t>
      </w:r>
    </w:p>
    <w:p w14:paraId="41606BA0" w14:textId="77777777" w:rsidR="00420306" w:rsidRDefault="00420306" w:rsidP="0042030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</w:pPr>
      <w:r w:rsidRPr="0042030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Тетіївської міської ради та затвердження </w:t>
      </w:r>
    </w:p>
    <w:p w14:paraId="33F89833" w14:textId="5E2E1939" w:rsidR="00420306" w:rsidRDefault="00420306" w:rsidP="0042030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</w:pPr>
      <w:r w:rsidRPr="0042030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  <w:t>в новій редакції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  <w:t>»</w:t>
      </w:r>
    </w:p>
    <w:p w14:paraId="09C9331F" w14:textId="7481D5EB" w:rsidR="007D5C05" w:rsidRPr="00905F48" w:rsidRDefault="00965479" w:rsidP="0042030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</w:t>
      </w:r>
    </w:p>
    <w:p w14:paraId="06BAEA4E" w14:textId="49791E81" w:rsidR="007D5C05" w:rsidRPr="00593070" w:rsidRDefault="00DB4D2A" w:rsidP="00102F1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307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</w:t>
      </w:r>
      <w:r w:rsidR="008F6BFA" w:rsidRPr="00593070">
        <w:rPr>
          <w:rFonts w:ascii="Times New Roman" w:eastAsia="Times New Roman" w:hAnsi="Times New Roman" w:cs="Times New Roman"/>
          <w:sz w:val="28"/>
          <w:szCs w:val="28"/>
        </w:rPr>
        <w:t xml:space="preserve">Керуючись статтями 26, 32 Закону України «Про місцеве самоврядування в Україні», відповідно до </w:t>
      </w:r>
      <w:r w:rsidR="005C179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постанови</w:t>
      </w:r>
      <w:r w:rsidR="00102F1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5C1798">
        <w:rPr>
          <w:rFonts w:ascii="Times New Roman" w:eastAsia="Times New Roman" w:hAnsi="Times New Roman" w:cs="Times New Roman"/>
          <w:sz w:val="28"/>
          <w:szCs w:val="28"/>
          <w:lang w:val="uk-UA"/>
        </w:rPr>
        <w:t>Кабінету Міністрів України</w:t>
      </w:r>
      <w:r w:rsidR="00102F1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від 28.02.2023 р. № 174 «Деякі питання організації спроможної мережі закладів охорони </w:t>
      </w:r>
      <w:proofErr w:type="spellStart"/>
      <w:r w:rsidR="00102F1F">
        <w:rPr>
          <w:rFonts w:ascii="Times New Roman" w:eastAsia="Times New Roman" w:hAnsi="Times New Roman" w:cs="Times New Roman"/>
          <w:sz w:val="28"/>
          <w:szCs w:val="28"/>
          <w:lang w:val="uk-UA"/>
        </w:rPr>
        <w:t>здоров</w:t>
      </w:r>
      <w:proofErr w:type="spellEnd"/>
      <w:r w:rsidR="00102F1F">
        <w:rPr>
          <w:rFonts w:ascii="Times New Roman" w:eastAsia="Times New Roman" w:hAnsi="Times New Roman" w:cs="Times New Roman"/>
          <w:sz w:val="28"/>
          <w:szCs w:val="28"/>
          <w:lang w:val="en-US"/>
        </w:rPr>
        <w:t>’</w:t>
      </w:r>
      <w:r w:rsidR="00102F1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я», </w:t>
      </w:r>
      <w:r w:rsidR="008F6BFA" w:rsidRPr="00593070">
        <w:rPr>
          <w:rFonts w:ascii="Times New Roman" w:eastAsia="Times New Roman" w:hAnsi="Times New Roman" w:cs="Times New Roman"/>
          <w:sz w:val="28"/>
          <w:szCs w:val="28"/>
        </w:rPr>
        <w:t>положень Статуту Комунального некомерційного підприємства «Тетіївська центральна лікарня» Тетіївської міської ради, з метою оптимізації структури закладу охорони здоров’я, приведення її у відповідність до потреб населення та підвищення ефективності використання трудових і фінансових ресурсів, Тетіївська міська рада</w:t>
      </w:r>
    </w:p>
    <w:p w14:paraId="4BBB7519" w14:textId="77777777" w:rsidR="007D5C05" w:rsidRPr="00593070" w:rsidRDefault="0096547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93070">
        <w:rPr>
          <w:rFonts w:ascii="Times New Roman" w:eastAsia="Times New Roman" w:hAnsi="Times New Roman" w:cs="Times New Roman"/>
          <w:b/>
          <w:bCs/>
          <w:sz w:val="28"/>
          <w:szCs w:val="28"/>
        </w:rPr>
        <w:t>В И Р І Ш И Л А:</w:t>
      </w:r>
    </w:p>
    <w:p w14:paraId="367B853C" w14:textId="3651CF09" w:rsidR="002E708A" w:rsidRPr="002E708A" w:rsidRDefault="00905F48" w:rsidP="002E708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bookmarkStart w:id="0" w:name="_jyxlp538m5j" w:colFirst="0" w:colLast="0"/>
      <w:bookmarkEnd w:id="0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Внести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зміни до </w:t>
      </w:r>
      <w:r w:rsidR="002E708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рішення </w:t>
      </w:r>
      <w:r w:rsidR="002E708A" w:rsidRPr="002E708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48 сесії Тетіївської міської ради </w:t>
      </w:r>
      <w:r w:rsidR="002E708A" w:rsidRPr="002E708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V</w:t>
      </w:r>
      <w:r w:rsidR="002E708A" w:rsidRPr="002E708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ІІІ скликання від 28 квітня 2026 рок</w:t>
      </w:r>
      <w:r w:rsidR="002E708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у </w:t>
      </w:r>
      <w:r w:rsidR="002E708A" w:rsidRPr="002E708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№ 2038-48-VIII «Про внесення змін до структури </w:t>
      </w:r>
    </w:p>
    <w:p w14:paraId="2048C80A" w14:textId="2F0D7DD6" w:rsidR="002E708A" w:rsidRPr="002E708A" w:rsidRDefault="002E708A" w:rsidP="002E708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2E708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та штатного розпису Комунального некомерційного підприємства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2E708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«Тетіївська центральна лікарня»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2E708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Тетіївської міської ради та затвердження </w:t>
      </w:r>
    </w:p>
    <w:p w14:paraId="0C6E6EE3" w14:textId="4DDDB952" w:rsidR="00DD7FE5" w:rsidRPr="002E708A" w:rsidRDefault="002E708A" w:rsidP="00723EA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2E708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в новій редакції</w:t>
      </w:r>
      <w:r w:rsidR="00723EA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/>
        </w:rPr>
        <w:t xml:space="preserve">», а саме: </w:t>
      </w:r>
    </w:p>
    <w:p w14:paraId="453346BB" w14:textId="77777777" w:rsidR="00723EA1" w:rsidRPr="00905F48" w:rsidRDefault="00723EA1" w:rsidP="00723EA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/>
        </w:rPr>
      </w:pPr>
    </w:p>
    <w:p w14:paraId="03A0A21B" w14:textId="20B61ACF" w:rsidR="00DD7FE5" w:rsidRPr="00593070" w:rsidRDefault="002E708A" w:rsidP="005C1798">
      <w:pPr>
        <w:pStyle w:val="a5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993" w:right="187" w:hanging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Ввести  до структури  КП </w:t>
      </w:r>
      <w:r w:rsidR="005C1798">
        <w:rPr>
          <w:rFonts w:ascii="Times New Roman" w:eastAsia="Times New Roman" w:hAnsi="Times New Roman" w:cs="Times New Roman"/>
          <w:sz w:val="28"/>
          <w:szCs w:val="28"/>
          <w:lang w:val="uk-UA"/>
        </w:rPr>
        <w:t>КНП «Тетіївська центральна лікарня» Тетіївської міської ради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C92207" w:rsidRPr="0059307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відділення </w:t>
      </w:r>
      <w:r w:rsidR="005D6E66">
        <w:rPr>
          <w:rFonts w:ascii="Times New Roman" w:eastAsia="Times New Roman" w:hAnsi="Times New Roman" w:cs="Times New Roman"/>
          <w:sz w:val="28"/>
          <w:szCs w:val="28"/>
          <w:lang w:val="uk-UA"/>
        </w:rPr>
        <w:t>Платних послуг</w:t>
      </w:r>
      <w:r w:rsidR="008F6BFA" w:rsidRPr="00593070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14:paraId="634E3CCA" w14:textId="2F38984A" w:rsidR="005C1798" w:rsidRPr="005C1798" w:rsidRDefault="005C1798" w:rsidP="005C1798">
      <w:pPr>
        <w:pStyle w:val="a5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993" w:right="187" w:hanging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Ввести до штатного розпису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КП КНП «Тетіївська центральна лікарня» Тетіївської міської ради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59307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відділення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Платних послуг</w:t>
      </w:r>
      <w:r w:rsidRPr="00593070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14:paraId="2C3E68F7" w14:textId="77777777" w:rsidR="00C17D06" w:rsidRPr="00593070" w:rsidRDefault="00C17D06" w:rsidP="00C17D06">
      <w:pPr>
        <w:pStyle w:val="a5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140" w:right="18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E939247" w14:textId="6FB76089" w:rsidR="007D5C05" w:rsidRDefault="00C17D06" w:rsidP="00C17D0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8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 xml:space="preserve">2. </w:t>
      </w:r>
      <w:r w:rsidR="005C179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Затвердити структуру та штатний розпис </w:t>
      </w:r>
      <w:r w:rsidR="005C1798">
        <w:rPr>
          <w:rFonts w:ascii="Times New Roman" w:eastAsia="Times New Roman" w:hAnsi="Times New Roman" w:cs="Times New Roman"/>
          <w:sz w:val="28"/>
          <w:szCs w:val="28"/>
          <w:lang w:val="uk-UA"/>
        </w:rPr>
        <w:t>КП КНП «Тетіївська центральна лікарня» Тетіївської міської ради</w:t>
      </w:r>
      <w:r w:rsidR="005C179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у новій редакції згідно додатку</w:t>
      </w:r>
      <w:r w:rsidR="005C1798" w:rsidRPr="00593070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14:paraId="45C81DE8" w14:textId="77777777" w:rsidR="00C17D06" w:rsidRPr="00593070" w:rsidRDefault="00C17D06" w:rsidP="00C17D0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8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E5F86A9" w14:textId="5B2D4CCC" w:rsidR="00531950" w:rsidRDefault="00C17D06" w:rsidP="00C17D0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8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3. </w:t>
      </w:r>
      <w:r w:rsidR="00531950" w:rsidRPr="0059307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Установити, що штатний розпис Комунального некомерційного підприємства «Тетіївська центральна лікарня» Тетіївської міської ради, затверджений цим рішенням, вводиться в дію з </w:t>
      </w:r>
      <w:r w:rsidR="00B93849" w:rsidRPr="00B93849">
        <w:rPr>
          <w:rFonts w:ascii="Times New Roman" w:eastAsia="Times New Roman" w:hAnsi="Times New Roman" w:cs="Times New Roman"/>
          <w:sz w:val="28"/>
          <w:szCs w:val="28"/>
          <w:highlight w:val="yellow"/>
          <w:lang w:val="uk-UA"/>
        </w:rPr>
        <w:t>01</w:t>
      </w:r>
      <w:r w:rsidR="00531950" w:rsidRPr="00B93849">
        <w:rPr>
          <w:rFonts w:ascii="Times New Roman" w:eastAsia="Times New Roman" w:hAnsi="Times New Roman" w:cs="Times New Roman"/>
          <w:sz w:val="28"/>
          <w:szCs w:val="28"/>
          <w:highlight w:val="yellow"/>
          <w:lang w:val="uk-UA"/>
        </w:rPr>
        <w:t xml:space="preserve"> </w:t>
      </w:r>
      <w:r w:rsidR="00B93849" w:rsidRPr="00B93849">
        <w:rPr>
          <w:rFonts w:ascii="Times New Roman" w:eastAsia="Times New Roman" w:hAnsi="Times New Roman" w:cs="Times New Roman"/>
          <w:sz w:val="28"/>
          <w:szCs w:val="28"/>
          <w:highlight w:val="yellow"/>
          <w:lang w:val="uk-UA"/>
        </w:rPr>
        <w:t>груд</w:t>
      </w:r>
      <w:r w:rsidR="00531950" w:rsidRPr="00B93849">
        <w:rPr>
          <w:rFonts w:ascii="Times New Roman" w:eastAsia="Times New Roman" w:hAnsi="Times New Roman" w:cs="Times New Roman"/>
          <w:sz w:val="28"/>
          <w:szCs w:val="28"/>
          <w:highlight w:val="yellow"/>
          <w:lang w:val="uk-UA"/>
        </w:rPr>
        <w:t>ня</w:t>
      </w:r>
      <w:r w:rsidR="00531950" w:rsidRPr="0059307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2026 року.</w:t>
      </w:r>
    </w:p>
    <w:p w14:paraId="73E81848" w14:textId="77777777" w:rsidR="00723EA1" w:rsidRPr="00593070" w:rsidRDefault="00723EA1" w:rsidP="00C17D0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8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1BDC534" w14:textId="1D2E7A6F" w:rsidR="007D5C05" w:rsidRPr="00593070" w:rsidRDefault="00C17D06" w:rsidP="00C17D0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8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4. </w:t>
      </w:r>
      <w:r w:rsidR="00965479" w:rsidRPr="00593070">
        <w:rPr>
          <w:rFonts w:ascii="Times New Roman" w:eastAsia="Times New Roman" w:hAnsi="Times New Roman" w:cs="Times New Roman"/>
          <w:sz w:val="28"/>
          <w:szCs w:val="28"/>
        </w:rPr>
        <w:t xml:space="preserve">Контроль за виконанням цього рішення покласти на постійну комісію з питань соціального захисту, охорони здоров'я, культури, молоді і спорту (голова комісії Лях О.М.) та </w:t>
      </w:r>
      <w:r w:rsidR="00DB4D2A" w:rsidRPr="0059307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на </w:t>
      </w:r>
      <w:r w:rsidR="00965479" w:rsidRPr="00593070">
        <w:rPr>
          <w:rFonts w:ascii="Times New Roman" w:eastAsia="Times New Roman" w:hAnsi="Times New Roman" w:cs="Times New Roman"/>
          <w:sz w:val="28"/>
          <w:szCs w:val="28"/>
        </w:rPr>
        <w:t>заступника міського голови з гуманітарних питань Дячук Н.А.</w:t>
      </w:r>
    </w:p>
    <w:p w14:paraId="1843447E" w14:textId="77777777" w:rsidR="007D5C05" w:rsidRPr="00593070" w:rsidRDefault="007D5C0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right="18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7A75F20" w14:textId="77777777" w:rsidR="007D5C05" w:rsidRPr="00593070" w:rsidRDefault="007D5C0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right="187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AF94829" w14:textId="77777777" w:rsidR="00DB4D2A" w:rsidRPr="00593070" w:rsidRDefault="00DB4D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right="187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8521832" w14:textId="77777777" w:rsidR="00DB4D2A" w:rsidRPr="00593070" w:rsidRDefault="00DB4D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right="187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077250F" w14:textId="77777777" w:rsidR="007D5C05" w:rsidRPr="00593070" w:rsidRDefault="0096547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8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93070">
        <w:rPr>
          <w:rFonts w:ascii="Times New Roman" w:eastAsia="Times New Roman" w:hAnsi="Times New Roman" w:cs="Times New Roman"/>
          <w:sz w:val="28"/>
          <w:szCs w:val="28"/>
        </w:rPr>
        <w:t xml:space="preserve">               Міський голова                                                Богдан БАЛАГУРА</w:t>
      </w:r>
    </w:p>
    <w:sectPr w:rsidR="007D5C05" w:rsidRPr="00593070" w:rsidSect="00DB4D2A">
      <w:pgSz w:w="11906" w:h="16838"/>
      <w:pgMar w:top="851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9F7EDE11-2EAB-4EB1-9EF9-3D41B47CDCB7}"/>
    <w:embedBold r:id="rId2" w:fontKey="{FD96665B-6A62-4963-8A1A-12075C795350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3" w:fontKey="{F18869B7-CA7C-4E6A-BCD1-B6BD6552441F}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  <w:embedRegular r:id="rId4" w:fontKey="{6BF3681C-BEE6-4E3E-A576-639EA79E6F1B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5" w:fontKey="{914F94A3-37EC-43D4-ABD1-70CD3C520B7D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273A98"/>
    <w:multiLevelType w:val="multilevel"/>
    <w:tmpl w:val="4F6EB6A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3D354A3B"/>
    <w:multiLevelType w:val="multilevel"/>
    <w:tmpl w:val="0774595C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98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num w:numId="1" w16cid:durableId="1416517525">
    <w:abstractNumId w:val="0"/>
  </w:num>
  <w:num w:numId="2" w16cid:durableId="2384403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5C05"/>
    <w:rsid w:val="00102F1F"/>
    <w:rsid w:val="002E708A"/>
    <w:rsid w:val="00420306"/>
    <w:rsid w:val="004C028B"/>
    <w:rsid w:val="00531950"/>
    <w:rsid w:val="00593070"/>
    <w:rsid w:val="005C1798"/>
    <w:rsid w:val="005D6E66"/>
    <w:rsid w:val="00723EA1"/>
    <w:rsid w:val="007D5C05"/>
    <w:rsid w:val="008F6BFA"/>
    <w:rsid w:val="00905F48"/>
    <w:rsid w:val="00965479"/>
    <w:rsid w:val="00B93849"/>
    <w:rsid w:val="00C11972"/>
    <w:rsid w:val="00C1535B"/>
    <w:rsid w:val="00C17D06"/>
    <w:rsid w:val="00C92207"/>
    <w:rsid w:val="00CE1AC1"/>
    <w:rsid w:val="00DB4D2A"/>
    <w:rsid w:val="00DD7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43F2A4"/>
  <w15:docId w15:val="{5CF263D4-48E9-4BFA-BA5A-4424EC8AD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uk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next w:val="a"/>
    <w:pPr>
      <w:spacing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next w:val="a"/>
    <w:pPr>
      <w:spacing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6">
    <w:name w:val="heading 6"/>
    <w:basedOn w:val="a"/>
    <w:next w:val="a"/>
    <w:pPr>
      <w:spacing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a5">
    <w:name w:val="List Paragraph"/>
    <w:basedOn w:val="a"/>
    <w:uiPriority w:val="34"/>
    <w:qFormat/>
    <w:rsid w:val="008F6BFA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930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9307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486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1505</Words>
  <Characters>858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</dc:creator>
  <cp:lastModifiedBy>Таня Возна</cp:lastModifiedBy>
  <cp:revision>18</cp:revision>
  <cp:lastPrinted>2026-09-17T12:16:00Z</cp:lastPrinted>
  <dcterms:created xsi:type="dcterms:W3CDTF">2026-04-14T16:55:00Z</dcterms:created>
  <dcterms:modified xsi:type="dcterms:W3CDTF">2026-09-17T12:31:00Z</dcterms:modified>
</cp:coreProperties>
</file>