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</w:p>
    <w:p w:rsidR="003F3464" w:rsidRDefault="003F3464" w:rsidP="003F3464">
      <w:pPr>
        <w:tabs>
          <w:tab w:val="left" w:pos="9498"/>
        </w:tabs>
        <w:ind w:left="142"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A4AD0">
        <w:rPr>
          <w:sz w:val="28"/>
          <w:szCs w:val="28"/>
        </w:rPr>
        <w:t>КИЇВСЬКА ОБЛАСТЬ</w:t>
      </w: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A4AD0">
        <w:rPr>
          <w:b/>
          <w:sz w:val="28"/>
          <w:szCs w:val="28"/>
          <w:lang w:eastAsia="en-US"/>
        </w:rPr>
        <w:t>ТЕТІЇВСЬКА МІСЬКА РАДА</w:t>
      </w: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A4AD0">
        <w:rPr>
          <w:b/>
          <w:sz w:val="28"/>
          <w:szCs w:val="28"/>
          <w:lang w:val="en-US" w:eastAsia="en-US"/>
        </w:rPr>
        <w:t>V</w:t>
      </w:r>
      <w:r w:rsidRPr="00CA4AD0">
        <w:rPr>
          <w:b/>
          <w:sz w:val="28"/>
          <w:szCs w:val="28"/>
          <w:lang w:val="uk-UA" w:eastAsia="en-US"/>
        </w:rPr>
        <w:t>ІІІ</w:t>
      </w:r>
      <w:r w:rsidRPr="00CA4AD0">
        <w:rPr>
          <w:b/>
          <w:sz w:val="28"/>
          <w:szCs w:val="28"/>
          <w:lang w:eastAsia="en-US"/>
        </w:rPr>
        <w:t xml:space="preserve"> СКЛИКАННЯ</w:t>
      </w: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b/>
          <w:sz w:val="28"/>
          <w:szCs w:val="28"/>
          <w:lang w:val="uk-UA" w:eastAsia="en-US"/>
        </w:rPr>
      </w:pP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CA4AD0">
        <w:rPr>
          <w:b/>
          <w:sz w:val="28"/>
          <w:szCs w:val="28"/>
          <w:lang w:val="uk-UA" w:eastAsia="en-US"/>
        </w:rPr>
        <w:t>П'ЯТДЕСЯТ ПЕРША</w:t>
      </w:r>
      <w:r w:rsidRPr="00CA4AD0">
        <w:rPr>
          <w:b/>
          <w:sz w:val="28"/>
          <w:szCs w:val="28"/>
          <w:lang w:eastAsia="en-US"/>
        </w:rPr>
        <w:t xml:space="preserve"> СЕСІЯ</w:t>
      </w: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CA4AD0" w:rsidRPr="00CA4AD0" w:rsidRDefault="00CA4AD0" w:rsidP="00CA4AD0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A4AD0">
        <w:rPr>
          <w:b/>
          <w:bCs/>
          <w:sz w:val="28"/>
          <w:szCs w:val="28"/>
          <w:lang w:val="uk-UA" w:eastAsia="en-US"/>
        </w:rPr>
        <w:t xml:space="preserve">ПРОЄКТ   </w:t>
      </w:r>
      <w:r w:rsidRPr="00CA4AD0">
        <w:rPr>
          <w:b/>
          <w:bCs/>
          <w:sz w:val="28"/>
          <w:szCs w:val="28"/>
          <w:lang w:eastAsia="en-US"/>
        </w:rPr>
        <w:t>РІШЕННЯ</w:t>
      </w:r>
    </w:p>
    <w:p w:rsidR="00CA4AD0" w:rsidRPr="00CA4AD0" w:rsidRDefault="00CA4AD0" w:rsidP="00CA4AD0">
      <w:pPr>
        <w:widowControl w:val="0"/>
        <w:autoSpaceDE w:val="0"/>
        <w:autoSpaceDN w:val="0"/>
        <w:rPr>
          <w:rFonts w:eastAsia="Calibri"/>
          <w:sz w:val="28"/>
          <w:szCs w:val="28"/>
          <w:lang w:eastAsia="en-US"/>
        </w:rPr>
      </w:pPr>
    </w:p>
    <w:p w:rsidR="00CA4AD0" w:rsidRPr="00CA4AD0" w:rsidRDefault="00CA4AD0" w:rsidP="00CA4AD0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CA4AD0">
        <w:rPr>
          <w:rFonts w:eastAsia="Calibri"/>
          <w:b/>
          <w:sz w:val="28"/>
          <w:szCs w:val="28"/>
          <w:lang w:val="uk-UA" w:eastAsia="en-US"/>
        </w:rPr>
        <w:t xml:space="preserve">     21 липня  2026 року  </w:t>
      </w:r>
      <w:r w:rsidRPr="00CA4AD0">
        <w:rPr>
          <w:b/>
          <w:sz w:val="28"/>
          <w:szCs w:val="28"/>
          <w:lang w:eastAsia="en-US"/>
        </w:rPr>
        <w:t xml:space="preserve">                                        </w:t>
      </w:r>
      <w:r w:rsidRPr="00CA4AD0">
        <w:rPr>
          <w:b/>
          <w:sz w:val="28"/>
          <w:szCs w:val="28"/>
          <w:lang w:val="uk-UA" w:eastAsia="en-US"/>
        </w:rPr>
        <w:t xml:space="preserve">               </w:t>
      </w:r>
      <w:r w:rsidRPr="00CA4AD0">
        <w:rPr>
          <w:b/>
          <w:sz w:val="28"/>
          <w:szCs w:val="28"/>
          <w:lang w:eastAsia="en-US"/>
        </w:rPr>
        <w:t xml:space="preserve"> №</w:t>
      </w:r>
      <w:r w:rsidRPr="00CA4AD0">
        <w:rPr>
          <w:b/>
          <w:sz w:val="28"/>
          <w:szCs w:val="28"/>
          <w:lang w:val="uk-UA" w:eastAsia="en-US"/>
        </w:rPr>
        <w:t xml:space="preserve">   </w:t>
      </w:r>
      <w:r w:rsidRPr="00CA4AD0">
        <w:rPr>
          <w:b/>
          <w:sz w:val="28"/>
          <w:szCs w:val="28"/>
          <w:lang w:eastAsia="en-US"/>
        </w:rPr>
        <w:t>- 51-</w:t>
      </w:r>
      <w:r w:rsidRPr="00CA4AD0">
        <w:rPr>
          <w:b/>
          <w:sz w:val="28"/>
          <w:szCs w:val="28"/>
          <w:lang w:val="uk-UA" w:eastAsia="en-US"/>
        </w:rPr>
        <w:t xml:space="preserve"> </w:t>
      </w:r>
      <w:r w:rsidRPr="00CA4AD0">
        <w:rPr>
          <w:b/>
          <w:sz w:val="28"/>
          <w:szCs w:val="28"/>
          <w:lang w:val="en-US" w:eastAsia="en-US"/>
        </w:rPr>
        <w:t>VII</w:t>
      </w:r>
      <w:r w:rsidRPr="00CA4AD0">
        <w:rPr>
          <w:b/>
          <w:sz w:val="28"/>
          <w:szCs w:val="28"/>
          <w:lang w:val="uk-UA" w:eastAsia="en-US"/>
        </w:rPr>
        <w:t>І</w:t>
      </w:r>
    </w:p>
    <w:p w:rsidR="003F3464" w:rsidRDefault="003F3464" w:rsidP="003F3464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</w:p>
    <w:p w:rsidR="00767A33" w:rsidRDefault="00767A33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3F3464">
        <w:rPr>
          <w:b/>
          <w:sz w:val="28"/>
          <w:lang w:val="uk-UA"/>
        </w:rPr>
        <w:t xml:space="preserve">Про передачу </w:t>
      </w:r>
      <w:r w:rsidR="00CA4AD0">
        <w:rPr>
          <w:b/>
          <w:sz w:val="28"/>
          <w:lang w:val="uk-UA"/>
        </w:rPr>
        <w:t>СФГ «Світанок»</w:t>
      </w:r>
    </w:p>
    <w:p w:rsidR="00767A33" w:rsidRDefault="00225CD1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767A33">
        <w:rPr>
          <w:b/>
          <w:sz w:val="28"/>
          <w:lang w:val="uk-UA"/>
        </w:rPr>
        <w:t xml:space="preserve"> </w:t>
      </w:r>
      <w:r w:rsidR="003F3464">
        <w:rPr>
          <w:b/>
          <w:sz w:val="28"/>
          <w:lang w:val="uk-UA"/>
        </w:rPr>
        <w:t>земельних ділянок в користування</w:t>
      </w:r>
    </w:p>
    <w:p w:rsidR="00767A33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на  умовах  оренди,</w:t>
      </w:r>
      <w:r w:rsidR="00767A3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які розташовані</w:t>
      </w:r>
    </w:p>
    <w:p w:rsidR="00767A33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767A33">
        <w:rPr>
          <w:b/>
          <w:sz w:val="28"/>
          <w:lang w:val="uk-UA"/>
        </w:rPr>
        <w:t xml:space="preserve"> </w:t>
      </w:r>
      <w:r>
        <w:rPr>
          <w:b/>
          <w:sz w:val="28"/>
          <w:lang w:val="uk-UA"/>
        </w:rPr>
        <w:t>на території Тетіївської мі</w:t>
      </w:r>
      <w:r w:rsidR="003E7BA8">
        <w:rPr>
          <w:b/>
          <w:sz w:val="28"/>
          <w:lang w:val="uk-UA"/>
        </w:rPr>
        <w:t xml:space="preserve">ської ради </w:t>
      </w:r>
    </w:p>
    <w:p w:rsidR="003F3464" w:rsidRPr="00225CD1" w:rsidRDefault="00767A33" w:rsidP="003F3464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  <w:r w:rsidR="00CA4AD0">
        <w:rPr>
          <w:b/>
          <w:sz w:val="28"/>
          <w:lang w:val="uk-UA"/>
        </w:rPr>
        <w:t>за межами с. Високе</w:t>
      </w:r>
    </w:p>
    <w:p w:rsidR="003F3464" w:rsidRDefault="003F3464" w:rsidP="003F3464">
      <w:pPr>
        <w:tabs>
          <w:tab w:val="left" w:pos="9498"/>
        </w:tabs>
        <w:jc w:val="both"/>
        <w:rPr>
          <w:b/>
          <w:sz w:val="28"/>
          <w:lang w:val="uk-UA"/>
        </w:rPr>
      </w:pPr>
    </w:p>
    <w:p w:rsidR="003F3464" w:rsidRDefault="003F3464" w:rsidP="003F3464">
      <w:pPr>
        <w:tabs>
          <w:tab w:val="left" w:pos="9498"/>
        </w:tabs>
        <w:jc w:val="both"/>
        <w:rPr>
          <w:sz w:val="28"/>
          <w:lang w:val="uk-UA"/>
        </w:rPr>
      </w:pPr>
      <w:r>
        <w:rPr>
          <w:b/>
          <w:sz w:val="28"/>
          <w:lang w:val="uk-UA"/>
        </w:rPr>
        <w:t xml:space="preserve">                </w:t>
      </w:r>
      <w:r>
        <w:rPr>
          <w:sz w:val="28"/>
          <w:lang w:val="uk-UA"/>
        </w:rPr>
        <w:t>Розгля</w:t>
      </w:r>
      <w:r w:rsidR="00767A33">
        <w:rPr>
          <w:sz w:val="28"/>
          <w:lang w:val="uk-UA"/>
        </w:rPr>
        <w:t>н</w:t>
      </w:r>
      <w:r w:rsidR="00CA4AD0">
        <w:rPr>
          <w:sz w:val="28"/>
          <w:lang w:val="uk-UA"/>
        </w:rPr>
        <w:t>увши клопотання СФГ «Світанок»</w:t>
      </w:r>
      <w:r>
        <w:rPr>
          <w:sz w:val="28"/>
          <w:lang w:val="uk-UA"/>
        </w:rPr>
        <w:t>, витяги з Державного земельного кадастру, керуючись пунктом 34 частини 1 статті 26 Закону України «Про місцеве самоврядування в Україні», відповідно до   Земельного к</w:t>
      </w:r>
      <w:r w:rsidR="00B90627">
        <w:rPr>
          <w:sz w:val="28"/>
          <w:lang w:val="uk-UA"/>
        </w:rPr>
        <w:t xml:space="preserve">одексу України, </w:t>
      </w:r>
      <w:r>
        <w:rPr>
          <w:sz w:val="28"/>
          <w:lang w:val="uk-UA"/>
        </w:rPr>
        <w:t xml:space="preserve"> Закону України «Про оренду землі», Закону України «Про державну реєстрацію речових прав на нерухоме майно та їх обтяжень», Тетіївська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міська рада </w:t>
      </w:r>
    </w:p>
    <w:p w:rsidR="003F3464" w:rsidRDefault="003F3464" w:rsidP="003F3464">
      <w:pPr>
        <w:tabs>
          <w:tab w:val="left" w:pos="949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В И Р І Ш И Л А :</w:t>
      </w:r>
    </w:p>
    <w:p w:rsidR="003F3464" w:rsidRDefault="003F3464" w:rsidP="00695801">
      <w:pPr>
        <w:tabs>
          <w:tab w:val="left" w:pos="9498"/>
        </w:tabs>
        <w:jc w:val="both"/>
        <w:rPr>
          <w:b/>
          <w:sz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>
        <w:rPr>
          <w:sz w:val="28"/>
          <w:lang w:val="uk-UA"/>
        </w:rPr>
        <w:t xml:space="preserve">. </w:t>
      </w:r>
      <w:r>
        <w:rPr>
          <w:b/>
          <w:sz w:val="28"/>
          <w:lang w:val="uk-UA"/>
        </w:rPr>
        <w:t>Передати в корист</w:t>
      </w:r>
      <w:r w:rsidR="000019D2">
        <w:rPr>
          <w:b/>
          <w:sz w:val="28"/>
          <w:lang w:val="uk-UA"/>
        </w:rPr>
        <w:t>ування на умовах оренди земельні ділянки, які</w:t>
      </w:r>
      <w:r w:rsidR="00294441">
        <w:rPr>
          <w:b/>
          <w:sz w:val="28"/>
          <w:lang w:val="uk-UA"/>
        </w:rPr>
        <w:t xml:space="preserve"> розташовані</w:t>
      </w:r>
      <w:r>
        <w:rPr>
          <w:b/>
          <w:sz w:val="28"/>
          <w:lang w:val="uk-UA"/>
        </w:rPr>
        <w:t xml:space="preserve"> на тери</w:t>
      </w:r>
      <w:r w:rsidR="00695801">
        <w:rPr>
          <w:b/>
          <w:sz w:val="28"/>
          <w:lang w:val="uk-UA"/>
        </w:rPr>
        <w:t xml:space="preserve">торії Тетіївської міської ради </w:t>
      </w:r>
      <w:r>
        <w:rPr>
          <w:b/>
          <w:sz w:val="28"/>
          <w:lang w:val="uk-UA"/>
        </w:rPr>
        <w:t xml:space="preserve">за межами </w:t>
      </w:r>
      <w:r w:rsidR="00695801">
        <w:rPr>
          <w:b/>
          <w:sz w:val="28"/>
          <w:lang w:val="uk-UA"/>
        </w:rPr>
        <w:t>с.</w:t>
      </w:r>
      <w:r w:rsidR="00375977">
        <w:rPr>
          <w:b/>
          <w:sz w:val="28"/>
          <w:lang w:val="uk-UA"/>
        </w:rPr>
        <w:t xml:space="preserve"> Високе</w:t>
      </w:r>
      <w:r>
        <w:rPr>
          <w:b/>
          <w:sz w:val="28"/>
          <w:lang w:val="uk-UA"/>
        </w:rPr>
        <w:t>:</w:t>
      </w:r>
    </w:p>
    <w:p w:rsidR="003F3464" w:rsidRDefault="00D82175" w:rsidP="003F3464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-</w:t>
      </w:r>
      <w:r w:rsidR="00375977">
        <w:rPr>
          <w:b/>
          <w:sz w:val="28"/>
          <w:lang w:val="uk-UA"/>
        </w:rPr>
        <w:t xml:space="preserve"> СФГ «Світанок»</w:t>
      </w:r>
      <w:r w:rsidR="003F3464">
        <w:rPr>
          <w:b/>
          <w:sz w:val="28"/>
          <w:lang w:val="uk-UA"/>
        </w:rPr>
        <w:t xml:space="preserve"> </w:t>
      </w:r>
      <w:r w:rsidR="003F3464">
        <w:rPr>
          <w:sz w:val="28"/>
          <w:szCs w:val="28"/>
          <w:lang w:val="uk-UA"/>
        </w:rPr>
        <w:t xml:space="preserve">- </w:t>
      </w:r>
      <w:r w:rsidR="00375977">
        <w:rPr>
          <w:sz w:val="28"/>
          <w:lang w:val="uk-UA"/>
        </w:rPr>
        <w:t>площею 0,2752</w:t>
      </w:r>
      <w:r w:rsidR="003F3464">
        <w:rPr>
          <w:sz w:val="28"/>
          <w:lang w:val="uk-UA"/>
        </w:rPr>
        <w:t xml:space="preserve"> га, землі сільськогосподарського призначення   (код 01.18) </w:t>
      </w:r>
      <w:r w:rsidR="003F3464"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 w:rsidR="003F3464">
        <w:rPr>
          <w:sz w:val="28"/>
          <w:lang w:val="uk-UA"/>
        </w:rPr>
        <w:t xml:space="preserve"> кадастровий номер </w:t>
      </w:r>
      <w:r w:rsidR="00375977">
        <w:rPr>
          <w:b/>
          <w:sz w:val="28"/>
          <w:lang w:val="uk-UA"/>
        </w:rPr>
        <w:t>3224680800:02:011:0027</w:t>
      </w:r>
      <w:r w:rsidR="003F3464">
        <w:rPr>
          <w:b/>
          <w:sz w:val="28"/>
          <w:lang w:val="uk-UA"/>
        </w:rPr>
        <w:t xml:space="preserve">, </w:t>
      </w:r>
      <w:r w:rsidR="00375977">
        <w:rPr>
          <w:sz w:val="28"/>
          <w:lang w:val="uk-UA"/>
        </w:rPr>
        <w:t>терміном на 7 років</w:t>
      </w:r>
      <w:r w:rsidR="003F3464">
        <w:rPr>
          <w:sz w:val="28"/>
          <w:lang w:val="uk-UA"/>
        </w:rPr>
        <w:t xml:space="preserve">  за рахунок земель комунальної власності  Тетіївської міської </w:t>
      </w:r>
      <w:r w:rsidR="003F3464">
        <w:rPr>
          <w:sz w:val="28"/>
          <w:szCs w:val="28"/>
          <w:lang w:val="uk-UA"/>
        </w:rPr>
        <w:t>ради.</w:t>
      </w:r>
    </w:p>
    <w:p w:rsidR="00954DAF" w:rsidRDefault="003F3464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574FBE">
        <w:rPr>
          <w:rFonts w:eastAsia="Calibri"/>
          <w:sz w:val="28"/>
          <w:szCs w:val="22"/>
          <w:lang w:val="uk-UA" w:eastAsia="en-US"/>
        </w:rPr>
        <w:t xml:space="preserve">що складає  624 грн. 01 </w:t>
      </w:r>
      <w:r w:rsidRPr="00F34584">
        <w:rPr>
          <w:rFonts w:eastAsia="Calibri"/>
          <w:sz w:val="28"/>
          <w:szCs w:val="22"/>
          <w:lang w:val="uk-UA" w:eastAsia="en-US"/>
        </w:rPr>
        <w:t>коп.  Нормативна грошова оцінка зем</w:t>
      </w:r>
      <w:r w:rsidR="009C6A17" w:rsidRPr="00F34584">
        <w:rPr>
          <w:rFonts w:eastAsia="Calibri"/>
          <w:sz w:val="28"/>
          <w:szCs w:val="22"/>
          <w:lang w:val="uk-UA" w:eastAsia="en-US"/>
        </w:rPr>
        <w:t>ел</w:t>
      </w:r>
      <w:r w:rsidR="00574FBE">
        <w:rPr>
          <w:rFonts w:eastAsia="Calibri"/>
          <w:sz w:val="28"/>
          <w:szCs w:val="22"/>
          <w:lang w:val="uk-UA" w:eastAsia="en-US"/>
        </w:rPr>
        <w:t>ьної ділянки  становить  5200 грн. 09</w:t>
      </w:r>
      <w:r w:rsidR="00F34584" w:rsidRPr="00F34584">
        <w:rPr>
          <w:rFonts w:eastAsia="Calibri"/>
          <w:sz w:val="28"/>
          <w:szCs w:val="22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574FBE" w:rsidRDefault="00574FBE" w:rsidP="00230C9E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</w:p>
    <w:p w:rsidR="00574FBE" w:rsidRDefault="00574FBE" w:rsidP="00574FB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СФГ «Світанок»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0,4961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lastRenderedPageBreak/>
        <w:t xml:space="preserve">3224680800:03:008:0024, </w:t>
      </w:r>
      <w:r>
        <w:rPr>
          <w:sz w:val="28"/>
          <w:lang w:val="uk-UA"/>
        </w:rPr>
        <w:t xml:space="preserve">терміном на 7 років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574FBE" w:rsidRDefault="00574FBE" w:rsidP="009716BA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1124 грн. 90 </w:t>
      </w:r>
      <w:r w:rsidRPr="00F34584">
        <w:rPr>
          <w:rFonts w:eastAsia="Calibri"/>
          <w:sz w:val="28"/>
          <w:szCs w:val="22"/>
          <w:lang w:val="uk-UA" w:eastAsia="en-US"/>
        </w:rPr>
        <w:t>коп.  Нормативна грошова оцінка земел</w:t>
      </w:r>
      <w:r>
        <w:rPr>
          <w:rFonts w:eastAsia="Calibri"/>
          <w:sz w:val="28"/>
          <w:szCs w:val="22"/>
          <w:lang w:val="uk-UA" w:eastAsia="en-US"/>
        </w:rPr>
        <w:t>ьної ділянки  становить  9374 грн. 14</w:t>
      </w:r>
      <w:r w:rsidRPr="00F34584">
        <w:rPr>
          <w:rFonts w:eastAsia="Calibri"/>
          <w:sz w:val="28"/>
          <w:szCs w:val="22"/>
          <w:lang w:val="uk-UA" w:eastAsia="en-US"/>
        </w:rPr>
        <w:t xml:space="preserve"> коп. </w:t>
      </w:r>
    </w:p>
    <w:p w:rsidR="00574FBE" w:rsidRDefault="00574FBE" w:rsidP="00574FB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СФГ «Світанок»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0,9688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3224680800:02:015:0005, </w:t>
      </w:r>
      <w:r>
        <w:rPr>
          <w:sz w:val="28"/>
          <w:lang w:val="uk-UA"/>
        </w:rPr>
        <w:t xml:space="preserve">терміном на 7 років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75977" w:rsidRDefault="00574FBE" w:rsidP="009716BA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 2196 грн. 74 </w:t>
      </w:r>
      <w:r w:rsidRPr="00F34584">
        <w:rPr>
          <w:rFonts w:eastAsia="Calibri"/>
          <w:sz w:val="28"/>
          <w:szCs w:val="22"/>
          <w:lang w:val="uk-UA" w:eastAsia="en-US"/>
        </w:rPr>
        <w:t>коп.  Нормативна грошова оцінка земел</w:t>
      </w:r>
      <w:r>
        <w:rPr>
          <w:rFonts w:eastAsia="Calibri"/>
          <w:sz w:val="28"/>
          <w:szCs w:val="22"/>
          <w:lang w:val="uk-UA" w:eastAsia="en-US"/>
        </w:rPr>
        <w:t>ьної ділянки  становить  18 306 грн. 13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574FBE" w:rsidRDefault="00574FBE" w:rsidP="00574FBE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- СФГ «Світанок» </w:t>
      </w:r>
      <w:r>
        <w:rPr>
          <w:sz w:val="28"/>
          <w:szCs w:val="28"/>
          <w:lang w:val="uk-UA"/>
        </w:rPr>
        <w:t xml:space="preserve">- </w:t>
      </w:r>
      <w:r>
        <w:rPr>
          <w:sz w:val="28"/>
          <w:lang w:val="uk-UA"/>
        </w:rPr>
        <w:t xml:space="preserve">площею 0,4362 га, землі сільськогосподарського призначення   (код 01.18) </w:t>
      </w:r>
      <w:r>
        <w:rPr>
          <w:rFonts w:eastAsia="Calibri"/>
          <w:sz w:val="28"/>
          <w:szCs w:val="28"/>
          <w:lang w:val="uk-UA" w:eastAsia="en-US"/>
        </w:rPr>
        <w:t xml:space="preserve">земельні ділянки загального користування, які використовуються як польові дороги, прогони, </w:t>
      </w:r>
      <w:r>
        <w:rPr>
          <w:sz w:val="28"/>
          <w:lang w:val="uk-UA"/>
        </w:rPr>
        <w:t xml:space="preserve"> кадастровий номер </w:t>
      </w:r>
      <w:r>
        <w:rPr>
          <w:b/>
          <w:sz w:val="28"/>
          <w:lang w:val="uk-UA"/>
        </w:rPr>
        <w:t xml:space="preserve">3224680800:02:011:0025, </w:t>
      </w:r>
      <w:r>
        <w:rPr>
          <w:sz w:val="28"/>
          <w:lang w:val="uk-UA"/>
        </w:rPr>
        <w:t xml:space="preserve">терміном на 7 років  за рахунок земель комунальної власності  Тетіївської міської </w:t>
      </w:r>
      <w:r>
        <w:rPr>
          <w:sz w:val="28"/>
          <w:szCs w:val="28"/>
          <w:lang w:val="uk-UA"/>
        </w:rPr>
        <w:t>ради.</w:t>
      </w:r>
    </w:p>
    <w:p w:rsidR="00375977" w:rsidRDefault="00574FBE" w:rsidP="009716BA">
      <w:pPr>
        <w:tabs>
          <w:tab w:val="left" w:pos="9498"/>
        </w:tabs>
        <w:spacing w:line="252" w:lineRule="auto"/>
        <w:ind w:left="284" w:hanging="284"/>
        <w:jc w:val="both"/>
        <w:rPr>
          <w:rFonts w:eastAsia="Calibri"/>
          <w:sz w:val="28"/>
          <w:szCs w:val="22"/>
          <w:lang w:val="uk-UA" w:eastAsia="en-US"/>
        </w:rPr>
      </w:pPr>
      <w:r w:rsidRPr="00F34584">
        <w:rPr>
          <w:rFonts w:eastAsia="Calibri"/>
          <w:b/>
          <w:sz w:val="28"/>
          <w:szCs w:val="22"/>
          <w:lang w:val="uk-UA" w:eastAsia="en-US"/>
        </w:rPr>
        <w:t xml:space="preserve">        </w:t>
      </w:r>
      <w:r w:rsidRPr="00F34584">
        <w:rPr>
          <w:rFonts w:eastAsia="Calibri"/>
          <w:sz w:val="28"/>
          <w:szCs w:val="22"/>
          <w:lang w:val="uk-UA" w:eastAsia="en-US"/>
        </w:rPr>
        <w:t xml:space="preserve">Встановити </w:t>
      </w:r>
      <w:r w:rsidRPr="00F34584">
        <w:rPr>
          <w:rFonts w:eastAsia="Calibri"/>
          <w:sz w:val="28"/>
          <w:szCs w:val="28"/>
          <w:lang w:val="uk-UA" w:eastAsia="en-US"/>
        </w:rPr>
        <w:t xml:space="preserve"> </w:t>
      </w:r>
      <w:r w:rsidRPr="00F34584">
        <w:rPr>
          <w:rFonts w:eastAsia="Calibri"/>
          <w:sz w:val="28"/>
          <w:szCs w:val="22"/>
          <w:lang w:val="uk-UA" w:eastAsia="en-US"/>
        </w:rPr>
        <w:t xml:space="preserve">річну орендну плату за користування земельною ділянкою у розмірі 12 % від </w:t>
      </w:r>
      <w:r w:rsidRPr="00F34584">
        <w:rPr>
          <w:rFonts w:ascii="Calibri" w:eastAsia="Calibri" w:hAnsi="Calibri"/>
          <w:sz w:val="22"/>
          <w:szCs w:val="22"/>
          <w:shd w:val="clear" w:color="auto" w:fill="FFFFFF"/>
          <w:lang w:val="uk-UA" w:eastAsia="en-US"/>
        </w:rPr>
        <w:t xml:space="preserve"> </w:t>
      </w:r>
      <w:r w:rsidRPr="00F34584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>
        <w:rPr>
          <w:rFonts w:eastAsia="Calibri"/>
          <w:sz w:val="28"/>
          <w:szCs w:val="22"/>
          <w:lang w:val="uk-UA" w:eastAsia="en-US"/>
        </w:rPr>
        <w:t xml:space="preserve">що складає 989 грн. 07 </w:t>
      </w:r>
      <w:r w:rsidRPr="00F34584">
        <w:rPr>
          <w:rFonts w:eastAsia="Calibri"/>
          <w:sz w:val="28"/>
          <w:szCs w:val="22"/>
          <w:lang w:val="uk-UA" w:eastAsia="en-US"/>
        </w:rPr>
        <w:t>коп.  Нормативна грошова оцінка земел</w:t>
      </w:r>
      <w:r>
        <w:rPr>
          <w:rFonts w:eastAsia="Calibri"/>
          <w:sz w:val="28"/>
          <w:szCs w:val="22"/>
          <w:lang w:val="uk-UA" w:eastAsia="en-US"/>
        </w:rPr>
        <w:t>ьної ділянки  становить  8242 грн. 29</w:t>
      </w:r>
      <w:r w:rsidRPr="00F34584">
        <w:rPr>
          <w:rFonts w:eastAsia="Calibri"/>
          <w:sz w:val="28"/>
          <w:szCs w:val="22"/>
          <w:lang w:val="uk-UA" w:eastAsia="en-US"/>
        </w:rPr>
        <w:t xml:space="preserve">  коп. </w:t>
      </w:r>
    </w:p>
    <w:p w:rsidR="00574FBE" w:rsidRDefault="00574FBE" w:rsidP="00574FBE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2.</w:t>
      </w:r>
      <w:r w:rsidRPr="009500BD"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 w:eastAsia="en-US"/>
        </w:rPr>
        <w:t>Відділу правового забезпечення в   місячний термін підготувати договір оренди.</w:t>
      </w:r>
    </w:p>
    <w:p w:rsidR="00574FBE" w:rsidRPr="0046668E" w:rsidRDefault="00574FBE" w:rsidP="00574FB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3. Договір оренди після підписання сторонами в 10 денний термін  подати на реєстрацію </w:t>
      </w:r>
      <w:r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487B07" w:rsidRDefault="00574FBE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BE684B">
        <w:rPr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</w:t>
      </w:r>
      <w:r w:rsidRPr="00BF539B">
        <w:rPr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>
        <w:rPr>
          <w:color w:val="000000"/>
          <w:sz w:val="28"/>
          <w:szCs w:val="28"/>
          <w:lang w:val="uk-UA"/>
        </w:rPr>
        <w:t xml:space="preserve">комісії - </w:t>
      </w:r>
      <w:r w:rsidRPr="00BF539B">
        <w:rPr>
          <w:color w:val="000000"/>
          <w:sz w:val="28"/>
          <w:szCs w:val="28"/>
          <w:lang w:val="uk-UA"/>
        </w:rPr>
        <w:t>Крамар О.А.)</w:t>
      </w:r>
      <w:r w:rsidRPr="004F5771">
        <w:rPr>
          <w:sz w:val="28"/>
          <w:szCs w:val="28"/>
          <w:lang w:val="uk-UA"/>
        </w:rPr>
        <w:t xml:space="preserve"> </w:t>
      </w:r>
    </w:p>
    <w:p w:rsidR="00487B07" w:rsidRDefault="00487B07" w:rsidP="003F3464">
      <w:pPr>
        <w:tabs>
          <w:tab w:val="left" w:pos="9498"/>
        </w:tabs>
        <w:spacing w:line="276" w:lineRule="auto"/>
        <w:jc w:val="both"/>
        <w:rPr>
          <w:sz w:val="28"/>
          <w:szCs w:val="28"/>
          <w:lang w:val="uk-UA"/>
        </w:rPr>
      </w:pPr>
    </w:p>
    <w:p w:rsidR="00487B07" w:rsidRDefault="00574FBE" w:rsidP="00487B07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487B07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804AFA" w:rsidRPr="00A60C37" w:rsidRDefault="00804AFA" w:rsidP="00363F05">
      <w:pPr>
        <w:widowControl w:val="0"/>
        <w:autoSpaceDE w:val="0"/>
        <w:autoSpaceDN w:val="0"/>
        <w:ind w:left="142" w:right="-66" w:firstLine="578"/>
        <w:rPr>
          <w:bCs/>
          <w:sz w:val="22"/>
          <w:szCs w:val="22"/>
          <w:lang w:eastAsia="x-none"/>
        </w:rPr>
      </w:pPr>
      <w:bookmarkStart w:id="0" w:name="_GoBack"/>
      <w:bookmarkEnd w:id="0"/>
    </w:p>
    <w:sectPr w:rsidR="00804AFA" w:rsidRPr="00A6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64"/>
    <w:rsid w:val="000019D2"/>
    <w:rsid w:val="0000612D"/>
    <w:rsid w:val="000E3786"/>
    <w:rsid w:val="00145BA8"/>
    <w:rsid w:val="00225CD1"/>
    <w:rsid w:val="00230C9E"/>
    <w:rsid w:val="00294441"/>
    <w:rsid w:val="00363F05"/>
    <w:rsid w:val="00375977"/>
    <w:rsid w:val="003A5CD0"/>
    <w:rsid w:val="003E7BA8"/>
    <w:rsid w:val="003F3464"/>
    <w:rsid w:val="00487B07"/>
    <w:rsid w:val="00525BEC"/>
    <w:rsid w:val="00574FBE"/>
    <w:rsid w:val="0058420A"/>
    <w:rsid w:val="00594617"/>
    <w:rsid w:val="005B33CF"/>
    <w:rsid w:val="006333D9"/>
    <w:rsid w:val="00695801"/>
    <w:rsid w:val="006C17A6"/>
    <w:rsid w:val="006E5A64"/>
    <w:rsid w:val="00767A33"/>
    <w:rsid w:val="007D6F95"/>
    <w:rsid w:val="00804AFA"/>
    <w:rsid w:val="00916C64"/>
    <w:rsid w:val="009224E0"/>
    <w:rsid w:val="00954DAF"/>
    <w:rsid w:val="009716BA"/>
    <w:rsid w:val="009C6A17"/>
    <w:rsid w:val="00A60C37"/>
    <w:rsid w:val="00A6576D"/>
    <w:rsid w:val="00B90627"/>
    <w:rsid w:val="00BA3E9C"/>
    <w:rsid w:val="00BE69F9"/>
    <w:rsid w:val="00C213B8"/>
    <w:rsid w:val="00C73957"/>
    <w:rsid w:val="00CA4AD0"/>
    <w:rsid w:val="00D548D1"/>
    <w:rsid w:val="00D82175"/>
    <w:rsid w:val="00E15B9B"/>
    <w:rsid w:val="00E55535"/>
    <w:rsid w:val="00ED0AF9"/>
    <w:rsid w:val="00EE4633"/>
    <w:rsid w:val="00F34584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0729"/>
  <w15:chartTrackingRefBased/>
  <w15:docId w15:val="{F7CF95FC-881C-4317-B748-7B77A5BE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3C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B33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2335</Words>
  <Characters>1332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49</cp:revision>
  <cp:lastPrinted>2026-07-10T06:35:00Z</cp:lastPrinted>
  <dcterms:created xsi:type="dcterms:W3CDTF">2025-09-11T12:27:00Z</dcterms:created>
  <dcterms:modified xsi:type="dcterms:W3CDTF">2026-07-16T07:23:00Z</dcterms:modified>
</cp:coreProperties>
</file>